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84" w:rsidRPr="00A00DAB" w:rsidRDefault="00671584" w:rsidP="00671584">
      <w:pPr>
        <w:pStyle w:val="Ttulo5"/>
        <w:widowControl w:val="0"/>
        <w:tabs>
          <w:tab w:val="left" w:pos="4395"/>
        </w:tabs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16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671584" w:rsidRPr="00A00DAB" w:rsidRDefault="00671584" w:rsidP="00671584">
      <w:pPr>
        <w:tabs>
          <w:tab w:val="left" w:pos="4395"/>
        </w:tabs>
        <w:rPr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25/2022</w:t>
      </w: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67/2022</w:t>
      </w:r>
    </w:p>
    <w:p w:rsidR="00671584" w:rsidRPr="00A00DAB" w:rsidRDefault="00671584" w:rsidP="00671584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AC6E2C">
        <w:rPr>
          <w:rFonts w:ascii="Arial" w:hAnsi="Arial" w:cs="Arial"/>
          <w:sz w:val="22"/>
          <w:szCs w:val="22"/>
        </w:rPr>
        <w:t xml:space="preserve">LOJA 1,99 DO RODOLFO </w:t>
      </w:r>
      <w:proofErr w:type="spellStart"/>
      <w:r w:rsidR="00AC6E2C">
        <w:rPr>
          <w:rFonts w:ascii="Arial" w:hAnsi="Arial" w:cs="Arial"/>
          <w:sz w:val="22"/>
          <w:szCs w:val="22"/>
        </w:rPr>
        <w:t>LTDA</w:t>
      </w:r>
      <w:proofErr w:type="spellEnd"/>
      <w:r w:rsidR="00AC6E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E2C">
        <w:rPr>
          <w:rFonts w:ascii="Arial" w:hAnsi="Arial" w:cs="Arial"/>
          <w:sz w:val="22"/>
          <w:szCs w:val="22"/>
        </w:rPr>
        <w:t>EPP</w:t>
      </w:r>
      <w:proofErr w:type="spellEnd"/>
    </w:p>
    <w:p w:rsidR="00671584" w:rsidRPr="00A00DAB" w:rsidRDefault="00671584" w:rsidP="00671584">
      <w:pPr>
        <w:jc w:val="both"/>
        <w:rPr>
          <w:rFonts w:ascii="Arial" w:eastAsia="MS Mincho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02 (dois) dias do mês de Junho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 xml:space="preserve">, brasileiro, casado, advogado, portador da </w:t>
      </w:r>
      <w:r w:rsidRPr="00617B50">
        <w:rPr>
          <w:rFonts w:ascii="Arial" w:hAnsi="Arial" w:cs="Arial"/>
          <w:sz w:val="22"/>
          <w:szCs w:val="22"/>
        </w:rPr>
        <w:t xml:space="preserve">carteira de identidade n.º MG-3.189.241 SSP/MG, devidamente inscrito junto ao Cadastro de Pessoas Físicas do Ministério da Fazenda (CPF/MF) sob o nº 537.177.836-53, doravante denominada 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617B50">
        <w:rPr>
          <w:rFonts w:ascii="Arial" w:hAnsi="Arial" w:cs="Arial"/>
          <w:sz w:val="22"/>
          <w:szCs w:val="22"/>
        </w:rPr>
        <w:t>e, de outro lado, a empresa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 </w:t>
      </w:r>
      <w:r w:rsidR="00AC6E2C">
        <w:rPr>
          <w:rFonts w:ascii="Arial" w:hAnsi="Arial" w:cs="Arial"/>
          <w:b/>
          <w:bCs/>
          <w:sz w:val="22"/>
          <w:szCs w:val="22"/>
        </w:rPr>
        <w:t xml:space="preserve">LOJA 1,99 DO RODOLFO </w:t>
      </w:r>
      <w:proofErr w:type="spellStart"/>
      <w:r w:rsidR="00AC6E2C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AC6E2C">
        <w:rPr>
          <w:rFonts w:ascii="Arial" w:hAnsi="Arial" w:cs="Arial"/>
          <w:b/>
          <w:bCs/>
          <w:sz w:val="22"/>
          <w:szCs w:val="22"/>
        </w:rPr>
        <w:t xml:space="preserve"> ME</w:t>
      </w:r>
      <w:r w:rsidR="00AC6E2C" w:rsidRPr="00E155DB">
        <w:rPr>
          <w:rFonts w:ascii="Arial" w:hAnsi="Arial" w:cs="Arial"/>
          <w:sz w:val="22"/>
          <w:szCs w:val="22"/>
        </w:rPr>
        <w:t xml:space="preserve">, </w:t>
      </w:r>
      <w:r w:rsidR="00AC6E2C" w:rsidRPr="00A00DAB">
        <w:rPr>
          <w:rFonts w:ascii="Arial" w:hAnsi="Arial" w:cs="Arial"/>
          <w:sz w:val="22"/>
          <w:szCs w:val="22"/>
        </w:rPr>
        <w:t>pessoa jurídica de direito privado, sediada na</w:t>
      </w:r>
      <w:r w:rsidR="00AC6E2C">
        <w:rPr>
          <w:rFonts w:ascii="Arial" w:hAnsi="Arial" w:cs="Arial"/>
          <w:sz w:val="22"/>
          <w:szCs w:val="22"/>
        </w:rPr>
        <w:t xml:space="preserve"> Rua Prefeito João Batista Filho, nº 177, Bairro Centro, no Município de Ipuiuna</w:t>
      </w:r>
      <w:r w:rsidR="00AC6E2C" w:rsidRPr="00A00DAB">
        <w:rPr>
          <w:rFonts w:ascii="Arial" w:hAnsi="Arial" w:cs="Arial"/>
          <w:sz w:val="22"/>
          <w:szCs w:val="22"/>
        </w:rPr>
        <w:t xml:space="preserve">, Estado de </w:t>
      </w:r>
      <w:r w:rsidR="00AC6E2C">
        <w:rPr>
          <w:rFonts w:ascii="Arial" w:hAnsi="Arial" w:cs="Arial"/>
          <w:sz w:val="22"/>
          <w:szCs w:val="22"/>
        </w:rPr>
        <w:t>Minas Gerais</w:t>
      </w:r>
      <w:r w:rsidR="00AC6E2C" w:rsidRPr="00A00DAB">
        <w:rPr>
          <w:rFonts w:ascii="Arial" w:hAnsi="Arial" w:cs="Arial"/>
          <w:sz w:val="22"/>
          <w:szCs w:val="22"/>
        </w:rPr>
        <w:t>, cadastrada junto ao Cadastro Nacional de Pessoa Jurídica do Ministério da Faz</w:t>
      </w:r>
      <w:r w:rsidR="00AC6E2C">
        <w:rPr>
          <w:rFonts w:ascii="Arial" w:hAnsi="Arial" w:cs="Arial"/>
          <w:sz w:val="22"/>
          <w:szCs w:val="22"/>
        </w:rPr>
        <w:t xml:space="preserve">enda - CNPJ/MF sob o nº </w:t>
      </w:r>
      <w:r w:rsidR="00AC6E2C">
        <w:rPr>
          <w:rFonts w:ascii="Arial" w:hAnsi="Arial" w:cs="Arial"/>
          <w:b/>
          <w:sz w:val="22"/>
          <w:szCs w:val="22"/>
        </w:rPr>
        <w:t>71.295.497/0001-60</w:t>
      </w:r>
      <w:r w:rsidR="00AC6E2C" w:rsidRPr="00A00DAB">
        <w:rPr>
          <w:rFonts w:ascii="Arial" w:hAnsi="Arial" w:cs="Arial"/>
          <w:sz w:val="22"/>
          <w:szCs w:val="22"/>
        </w:rPr>
        <w:t>, com Inscrição Estadual registrada sob nº</w:t>
      </w:r>
      <w:r w:rsidR="00AC6E2C">
        <w:rPr>
          <w:rFonts w:ascii="Arial" w:hAnsi="Arial" w:cs="Arial"/>
          <w:sz w:val="22"/>
          <w:szCs w:val="22"/>
        </w:rPr>
        <w:t xml:space="preserve"> 315852878.00-82</w:t>
      </w:r>
      <w:r w:rsidR="00AC6E2C"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AC6E2C" w:rsidRPr="00A00DAB">
        <w:rPr>
          <w:rFonts w:ascii="Arial" w:hAnsi="Arial" w:cs="Arial"/>
          <w:b/>
          <w:sz w:val="22"/>
          <w:szCs w:val="22"/>
        </w:rPr>
        <w:t>Sr.</w:t>
      </w:r>
      <w:r w:rsidR="00AC6E2C">
        <w:rPr>
          <w:rFonts w:ascii="Arial" w:hAnsi="Arial" w:cs="Arial"/>
          <w:b/>
          <w:sz w:val="22"/>
          <w:szCs w:val="22"/>
        </w:rPr>
        <w:t xml:space="preserve"> Rodolfo </w:t>
      </w:r>
      <w:proofErr w:type="spellStart"/>
      <w:r w:rsidR="00AC6E2C">
        <w:rPr>
          <w:rFonts w:ascii="Arial" w:hAnsi="Arial" w:cs="Arial"/>
          <w:b/>
          <w:sz w:val="22"/>
          <w:szCs w:val="22"/>
        </w:rPr>
        <w:t>Franceli</w:t>
      </w:r>
      <w:proofErr w:type="spellEnd"/>
      <w:r w:rsidR="00AC6E2C" w:rsidRPr="00A00DAB">
        <w:rPr>
          <w:rFonts w:ascii="Arial" w:hAnsi="Arial" w:cs="Arial"/>
          <w:sz w:val="22"/>
          <w:szCs w:val="22"/>
        </w:rPr>
        <w:t>,</w:t>
      </w:r>
      <w:r w:rsidR="00AC6E2C">
        <w:rPr>
          <w:rFonts w:ascii="Arial" w:hAnsi="Arial" w:cs="Arial"/>
          <w:sz w:val="22"/>
          <w:szCs w:val="22"/>
        </w:rPr>
        <w:t xml:space="preserve"> brasileiro, solteiro, empresário</w:t>
      </w:r>
      <w:r w:rsidR="00AC6E2C" w:rsidRPr="00A00DAB">
        <w:rPr>
          <w:rFonts w:ascii="Arial" w:hAnsi="Arial" w:cs="Arial"/>
          <w:sz w:val="22"/>
          <w:szCs w:val="22"/>
        </w:rPr>
        <w:t xml:space="preserve">, portador da Cédula de Identidade RG nº </w:t>
      </w:r>
      <w:r w:rsidR="00AC6E2C">
        <w:rPr>
          <w:rFonts w:ascii="Arial" w:hAnsi="Arial" w:cs="Arial"/>
          <w:sz w:val="22"/>
          <w:szCs w:val="22"/>
        </w:rPr>
        <w:t>M-3.048.843 SSP/MG, inscrito</w:t>
      </w:r>
      <w:r w:rsidR="00AC6E2C"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 w:rsidR="00AC6E2C">
        <w:rPr>
          <w:rFonts w:ascii="Arial" w:hAnsi="Arial" w:cs="Arial"/>
          <w:sz w:val="22"/>
          <w:szCs w:val="22"/>
        </w:rPr>
        <w:t xml:space="preserve"> 491.895.146-53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Ttulo3"/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5A3EFB" w:rsidRDefault="00671584" w:rsidP="00671584">
      <w:pPr>
        <w:tabs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Pr="005A3EFB">
        <w:rPr>
          <w:rFonts w:ascii="Arial" w:hAnsi="Arial" w:cs="Arial"/>
          <w:b/>
          <w:sz w:val="22"/>
          <w:szCs w:val="22"/>
        </w:rPr>
        <w:t xml:space="preserve">AQUISIÇÃO DE </w:t>
      </w:r>
      <w:r>
        <w:rPr>
          <w:rFonts w:ascii="Arial" w:hAnsi="Arial" w:cs="Arial"/>
          <w:b/>
          <w:sz w:val="22"/>
          <w:szCs w:val="22"/>
        </w:rPr>
        <w:t>MATERIAIS DE EXPEDIENTE</w:t>
      </w:r>
      <w:r w:rsidRPr="005A3EFB">
        <w:rPr>
          <w:rFonts w:ascii="Arial" w:hAnsi="Arial" w:cs="Arial"/>
          <w:b/>
          <w:sz w:val="22"/>
          <w:szCs w:val="22"/>
        </w:rPr>
        <w:t xml:space="preserve"> PARA MANUTENÇÃO DAS UNIDADES ADMINISTRATIVAS DA PREFEITURA MUNICIPAL DE IPUIUNA/MG.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0310E1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671584" w:rsidRPr="00A00DAB" w:rsidRDefault="00671584" w:rsidP="00671584">
      <w:pPr>
        <w:tabs>
          <w:tab w:val="left" w:pos="4395"/>
        </w:tabs>
        <w:rPr>
          <w:sz w:val="22"/>
          <w:szCs w:val="22"/>
        </w:rPr>
      </w:pPr>
    </w:p>
    <w:p w:rsidR="00671584" w:rsidRDefault="00671584" w:rsidP="00671584">
      <w:pPr>
        <w:pStyle w:val="Ttulo3"/>
        <w:tabs>
          <w:tab w:val="left" w:pos="4395"/>
        </w:tabs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671584" w:rsidRDefault="00671584" w:rsidP="00671584">
      <w:pPr>
        <w:tabs>
          <w:tab w:val="left" w:pos="4395"/>
        </w:tabs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671584" w:rsidRPr="00A14CCF" w:rsidTr="000D3BCD">
        <w:trPr>
          <w:trHeight w:val="344"/>
          <w:jc w:val="center"/>
        </w:trPr>
        <w:tc>
          <w:tcPr>
            <w:tcW w:w="1818" w:type="dxa"/>
            <w:vAlign w:val="center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CCF">
              <w:rPr>
                <w:rFonts w:ascii="Arial" w:hAnsi="Arial" w:cs="Arial"/>
                <w:b/>
                <w:sz w:val="18"/>
                <w:szCs w:val="18"/>
              </w:rPr>
              <w:t>RECURSO</w:t>
            </w:r>
          </w:p>
        </w:tc>
        <w:tc>
          <w:tcPr>
            <w:tcW w:w="978" w:type="dxa"/>
            <w:vAlign w:val="center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CCF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4335" w:type="dxa"/>
            <w:vAlign w:val="center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CCF">
              <w:rPr>
                <w:rFonts w:ascii="Arial" w:hAnsi="Arial" w:cs="Arial"/>
                <w:b/>
                <w:sz w:val="18"/>
                <w:szCs w:val="18"/>
              </w:rPr>
              <w:t>DOTAÇÃO</w:t>
            </w:r>
          </w:p>
        </w:tc>
        <w:tc>
          <w:tcPr>
            <w:tcW w:w="1678" w:type="dxa"/>
            <w:vAlign w:val="center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CCF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</w:tr>
      <w:tr w:rsidR="00671584" w:rsidRPr="00A14CCF" w:rsidTr="000D3BCD">
        <w:trPr>
          <w:trHeight w:val="688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02.01.04.122.0001.2.201.33.90.30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673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Procuradoria do Município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02.01.04.122.0001.2.202.33.90.30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688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Serviços de Secretaria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02.01.04.122.0001.2.206.33.90.30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032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Serviços de Fazenda e Contabilidade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02.02.04.123.0001.2.207.33.90.30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720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Atividades Culturais/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Cívicas e Patrimônio Histórico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02.03.01.13.392.0012.2.276.3.390.30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376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Secretaria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Municipal de Educação-</w:t>
            </w:r>
            <w:proofErr w:type="spellStart"/>
            <w:r w:rsidRPr="00A14CCF">
              <w:rPr>
                <w:rFonts w:ascii="Arial" w:hAnsi="Arial" w:cs="Arial"/>
                <w:sz w:val="18"/>
                <w:szCs w:val="18"/>
              </w:rPr>
              <w:t>SEMEC</w:t>
            </w:r>
            <w:proofErr w:type="spellEnd"/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156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157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02.03.03.12.122.0007.2.220.33.90.30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720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Ensino Fundamental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234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237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238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02.03.03.12.361.0010.2.224. 33.90.30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720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Ensino Infantil Creche Escolar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290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291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292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293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02.03.03.12.365.0010.2.225. 33.90.30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720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Ensino Infantil Pré-Escola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324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327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02.03.03.12.365.0010.2.226. 33.90.30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032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Atividades da Secretaria de Saúde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02.04.10.122.0014.2.235.33.90.30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2737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lastRenderedPageBreak/>
              <w:t>Manutenção das Atividades de Atenção Primária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433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434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437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438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439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02.04.10.301.0015.2.237.33.90.30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116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Manutenção da Saúde Média Complexidade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475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02.04.10.302.0016.2.241.33.90.30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376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Ações em Vigilância Sanitária e Ambiental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523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02.04.10.304.0017.2.244.33.90.30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032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Ações em Vigilância Epidemiológica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545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546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02.04.10.305.0017.2.245.33.90.30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376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Manutenção das Atividades e Eventos Turísticos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02.05.03.23.695.0022.2.251.33.90.30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673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Secretaria do Serviço Social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02.08.08.122.0026.2.257.33.90.30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032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Manutenção/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 xml:space="preserve">Operacionalização do </w:t>
            </w:r>
            <w:proofErr w:type="spellStart"/>
            <w:r w:rsidRPr="00A14CCF">
              <w:rPr>
                <w:rFonts w:ascii="Arial" w:hAnsi="Arial" w:cs="Arial"/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733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02.08.08.244.0027.2.259.33.90.30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688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Atividades do Conselho Tutelar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02.09.08.243.0030.2.266.33.90.30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</w:tbl>
    <w:p w:rsidR="00671584" w:rsidRDefault="00671584" w:rsidP="00671584">
      <w:pPr>
        <w:pStyle w:val="Ttulo3"/>
        <w:tabs>
          <w:tab w:val="left" w:pos="4395"/>
        </w:tabs>
        <w:rPr>
          <w:rFonts w:ascii="Arial" w:hAnsi="Arial" w:cs="Arial"/>
          <w:b w:val="0"/>
          <w:sz w:val="22"/>
          <w:szCs w:val="22"/>
        </w:rPr>
      </w:pPr>
    </w:p>
    <w:p w:rsidR="00671584" w:rsidRPr="00742B1E" w:rsidRDefault="00671584" w:rsidP="00671584">
      <w:pPr>
        <w:pStyle w:val="Ttulo3"/>
        <w:tabs>
          <w:tab w:val="left" w:pos="4395"/>
        </w:tabs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671584" w:rsidRPr="00A00DAB" w:rsidRDefault="00671584" w:rsidP="00671584">
      <w:pPr>
        <w:pStyle w:val="Ttulo3"/>
        <w:tabs>
          <w:tab w:val="left" w:pos="4395"/>
        </w:tabs>
        <w:rPr>
          <w:rFonts w:ascii="Arial" w:hAnsi="Arial" w:cs="Arial"/>
          <w:b w:val="0"/>
          <w:sz w:val="22"/>
          <w:szCs w:val="22"/>
        </w:rPr>
      </w:pPr>
    </w:p>
    <w:p w:rsidR="00671584" w:rsidRPr="00A00DAB" w:rsidRDefault="00671584" w:rsidP="00671584">
      <w:pPr>
        <w:pStyle w:val="Ttulo3"/>
        <w:tabs>
          <w:tab w:val="left" w:pos="4395"/>
        </w:tabs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671584" w:rsidRPr="00A00DAB" w:rsidRDefault="00671584" w:rsidP="00671584">
      <w:pPr>
        <w:pStyle w:val="a"/>
        <w:widowControl w:val="0"/>
        <w:tabs>
          <w:tab w:val="clear" w:pos="567"/>
          <w:tab w:val="clear" w:pos="9214"/>
          <w:tab w:val="left" w:pos="439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</w:t>
      </w:r>
      <w:r w:rsidRPr="006A6AA9">
        <w:rPr>
          <w:rFonts w:ascii="Arial" w:hAnsi="Arial" w:cs="Arial"/>
          <w:b/>
          <w:sz w:val="22"/>
          <w:szCs w:val="22"/>
        </w:rPr>
        <w:t xml:space="preserve">1. O valor da presente Ata de Registro de Preços é de </w:t>
      </w:r>
      <w:r w:rsidR="00AC6E2C" w:rsidRPr="006A6AA9">
        <w:rPr>
          <w:rFonts w:ascii="Arial" w:hAnsi="Arial" w:cs="Arial"/>
          <w:b/>
          <w:sz w:val="22"/>
          <w:szCs w:val="22"/>
        </w:rPr>
        <w:t>R$ 66.182,78 (sessenta e seis mil, cento e oitenta e dois reais e setenta e oito centavos)</w:t>
      </w:r>
      <w:r w:rsidRPr="006A6AA9">
        <w:rPr>
          <w:rFonts w:ascii="Arial" w:hAnsi="Arial" w:cs="Arial"/>
          <w:b/>
          <w:sz w:val="22"/>
          <w:szCs w:val="22"/>
        </w:rPr>
        <w:t>.</w:t>
      </w:r>
    </w:p>
    <w:p w:rsidR="006A6AA9" w:rsidRDefault="006A6AA9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89"/>
        <w:gridCol w:w="3931"/>
        <w:gridCol w:w="605"/>
        <w:gridCol w:w="850"/>
        <w:gridCol w:w="1363"/>
        <w:gridCol w:w="1151"/>
        <w:gridCol w:w="975"/>
      </w:tblGrid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UNITÁRIO R$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105147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AGENDA diária de mesa, tipo executiva, capa em couro sintético. Ano referência: 2022 ou 2023 Encadernação tipo costura. Medidas mínimas: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135mm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192mm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CREDEAL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R$ 3.497,00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105148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ALFINETE C/ CABEÇA COLORIDA C/ 50: Alfinete para mapa com cabeça plástica colorida e corpo em metal galvanizado medindo aproximadamente 2 cm embalado em caixa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50un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R$ 139,80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105149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ALMOFADA P/ CARIMBO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N°3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– AZUL: Almofada p/ carimbo em tecido, entintada na cor azul, estojo em plástico rígido,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nº3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com marca do fabricante, embalagem de papelão com identificação do produto, marca do fabricante, data de fabricação e prazo de validade.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CARBRINK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R$ 165,00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101934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APAGADOR P/ QUADRO BRANCO: Apagador para quadro branco em material plástico de alta resistência tamanho aproximado de 17 x 7 cm embalado individualmente.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APAGADOR: Madeira para quadro negro com porta giz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SOUZA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R$ 128,00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BATERIA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1,5V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LR44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ELGIN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R$ 39,30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103959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BENJAMIM (T): Com 3 Tomadas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PINO BENJAMIM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BLOCO ADESIVO, tipo “post-it”, com 4 cores variadas. Pacote c/ 4 blocos (de cores diferentes e variadas) de 100 folhas cada.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38x50mm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R$ 869,00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BOBINA DE PAPEL DE PRESENTE tipo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Couche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; diâmetro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11cm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altura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40cm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comprimento 100 metros, gramatura 60, peso aproximado 3,50 kg.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SÃO JOÃO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R$ 87,00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R$ 1.740,00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BORRACHA: Borracha de Papelaria, Látex Natural, Escolar,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Numero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40, Branca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R$ 472,00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CADERNO PEQUENO: Brochura 48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fls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JANDAINHA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R$ 998,00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CAIXA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PLASTICA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AZUL PARA ARQUIVO MORTO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350X130X250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R$ 5.994,00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CALCULADORA DE MESA, 12 dígito, Calculadora eletrônica, Display grande, 12 dígitos, fonte de energia: bateria AA, Auto – desliga, mínimo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13cm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11cm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R$ 2.070,00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CANETA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ESFEROGRAFICA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AZUL TRANSPARENTE. ESCRITA FINA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0.7mm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C/ PONTA DE AÇO PROTETOR DE METAL, C/ RESINA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TÉRMOPLÁSTICAS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TINTA A BASE DE CORANTES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ORGANICOS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 SOLVENTES C/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ESFEROTAGSTÉNIO.Caixa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com 50 unidades.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COMPACTOR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R$ 1.999,60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CANETA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ESFEROGRAFICA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PRETA TRANSPARENTE, ESCRITA FINA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0.7mm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C/ PONTA DE AÇO PROTETOR DE METAL C/ RESINA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TÉRMOPLÁSTICAS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. TINTA A BASE DE CORANTES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ORGANICOS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 SOLVENTES, C/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ESFEROTAGSTÊNIO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 Caixa com 50 unidades.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COMPACTOR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R$ 1.499,70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CANETA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ESFEROGRAFICA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VERMELHA TRANSPARENTE. ESCRITA FINA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0.7mm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C/ PONTA DE AÇO PROTETOR DE METAL C/ RESINA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TÉRMOPLÁSTICAS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TINTA A BASE DE CORANTES ORGÂNICOS E SOLVENTES, C/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ESFEROTAGSTÊNIO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 Caixa com 50 unidades.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COMPACTOR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R$ 749,85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101942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CLIPS 2/0 Clips paralelo galvanizado nº 2 embalado em caixa com 500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101945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CLIPS 6/0 GALVANIZADO: Clips paralelo galvanizado nº 6 embalado em caixa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500grs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R$ 960,00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101946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CLIPS 8/0 GALVANIZADO Clips paralelo galvanizado nº 8 embalado em caixa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500grs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R$ 23,95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R$ 1.197,50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COLA BASTÃO, mínimo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40G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com selo INMETRO.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TILIBRA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R$ 1.648,50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105163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COLA BRANCA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90GR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Cola branca lavável à base de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PVA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90grs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não tóxica.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R$ 1.046,50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ABOBORA: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AMARELO: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AZUL: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MARROM: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PINK: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PRETO: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ROSA: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103970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VERDE: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105194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ELASTICO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(TIPO GOMINHA) 25 GR Elástico látex composto de borracha natural e aceleradores embalado em caixa com mínimo 30 unis,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25grs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PREMIER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101917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ESTILETE ESTREITO Estilete estreito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9mm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em plástico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rigido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lamina em aço e material sintético.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R$ 165,00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>105166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Etiqueta Adesiva De Preços </w:t>
            </w:r>
            <w:proofErr w:type="spellStart"/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>N°6</w:t>
            </w:r>
            <w:proofErr w:type="spellEnd"/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39 X </w:t>
            </w:r>
            <w:proofErr w:type="spellStart"/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>20mm</w:t>
            </w:r>
            <w:proofErr w:type="spellEnd"/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Com 10 Metros 500 Etiquetas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FITA CREU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R$ 425,00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101041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FITA ADESIVA COLORIDO: FITA ADESIVA TAM.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12MM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10 M – Cores diversas)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KORETECH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103990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FITA ADESIVA FINA:( FITA ADESIVA TRANSPARENTE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12MM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40M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KORETECH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GIZ BRANCO PARA QUADRO NEGRO, giz comum escolar; Composição: Gipsita desidratada, água, pigmento e plastificante; Antialérgico; não-tóxico; caixa com mínimo 50 unidades.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BELTA MASTER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R$ 510,00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103991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GRAMPEADOR DE PAREDE: DE PRESSÃO PARA TAPEÇARIA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51A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-  UTILIZA GRAMPOS 106/4, 106/6 E 106/8 – CORPO EM ALUMÍNIO.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JOCAR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R$ 41,99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R$ 209,95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105169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GRAMPEADOR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SEMI-AUTOMÁTICO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capacidade mínimo 20 folhas, grampo 26/6, corpo em plástico e alumínio. Produto leve que permite menos esforço ao grampear.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CIS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R$ 174,99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R$ 349,98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ind w:left="-70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103992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ind w:right="92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LASTEX</w:t>
            </w:r>
            <w:proofErr w:type="spellEnd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: cor preta</w:t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Cone: 1000 metros</w:t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Largura: </w:t>
            </w: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0,5mm</w:t>
            </w:r>
            <w:proofErr w:type="spellEnd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Composição: 58% </w:t>
            </w: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Elastodieno</w:t>
            </w:r>
            <w:proofErr w:type="spellEnd"/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42% Poliéster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ZANOTTI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R$ 44,70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R$ 447,00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105174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LIVRO DE ATA 100 FOLHAS CAPA DURA FORMATO OFICIO COM 100 FOLHAS NUMERADAS TIPO GRAFICAMENTE. Livro ata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100fls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em capa dura preta no tamanho aproximado de 21,6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32cm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numerado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BRASIL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R$ 660,00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101868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LIVRO DE PROTOCOLO 100 FOLHAS Livro protocolo de correspondência medindo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160mm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220mm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100fls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GRIFFE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R$ 569,70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103993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MASSINHA DE </w:t>
            </w:r>
            <w:proofErr w:type="gramStart"/>
            <w:r w:rsidRPr="00956BBB">
              <w:rPr>
                <w:rFonts w:ascii="Arial" w:hAnsi="Arial" w:cs="Arial"/>
                <w:sz w:val="18"/>
                <w:szCs w:val="18"/>
              </w:rPr>
              <w:t>MODELAR:.</w:t>
            </w:r>
            <w:proofErr w:type="gramEnd"/>
            <w:r w:rsidRPr="00956BBB">
              <w:rPr>
                <w:rFonts w:ascii="Arial" w:hAnsi="Arial" w:cs="Arial"/>
                <w:sz w:val="18"/>
                <w:szCs w:val="18"/>
              </w:rPr>
              <w:t xml:space="preserve"> MASSA DE MODELAR, ATÓXICA QUE NÃO ESFARELA, C/ POTES DE 500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COLORIDOS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R$ 1.800,00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103994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MOLHA DEDOS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12G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EM GEL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ADES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101073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PALITO DE CHURRASCO de madeira,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25cm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THEOTO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105176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PAPEL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DOBRADURA:COR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: DIVERSOS, GRAMATURA DE NO MÍNIMO 60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VMP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101959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AZ/LOMBO ESTREITO TAM. OFICIO Pasta Registradora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A-Z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revestida externamente em polipropileno com carbono, resistente e internamente em cartão. Com mecanismo de alta precisão, deve possuir cantoneiras inferiores de proteção, etiqueta dupla face na lombada e porta etiquetas transparente no lombo. LOMBO ESTREITO 50 MM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FRAMA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105179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 xml:space="preserve">PASTA </w:t>
            </w:r>
            <w:proofErr w:type="spellStart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PLASTICA</w:t>
            </w:r>
            <w:proofErr w:type="spellEnd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 xml:space="preserve"> Alveolar c/ elástico ofício </w:t>
            </w:r>
            <w:proofErr w:type="spellStart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3,5cm</w:t>
            </w:r>
            <w:proofErr w:type="spellEnd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 xml:space="preserve"> e </w:t>
            </w:r>
            <w:proofErr w:type="spellStart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5,0cm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101894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POLIONDA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4 CM AMARELA TAMANHO GRANDE.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101895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POLIONDA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6 CM VERMELHA TAMANHO GRANDE.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R$ 899,00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101619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SANFONADA 31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DIVISOES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TAMANHO GRANDE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R$ 58,30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R$ 2.915,00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106751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SUSPENSA DE PLÁSTICO, com ponteiras de plástico. Feita de PP (Polipropileno), cor transparente. Medidas mínimas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360x245mm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R$ 4.740,00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101960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PASTA SUSPENSA MARMORIZA PONTEIRAS EM PLÁSTICO, VISOR EM CARTÃO KRAFT, TAMANHO 02, COM GRAMPO NO FUNDO.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DELLO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R$ 460,00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105181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SUSPENSA, com ponteira de plástico, com visores e etiquetas, seis espaços para encaixe. Comprimento de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24cm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 largura de 36,1 cm.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DELLO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R$ 2.450,00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101646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Pen Drive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16gb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USB 2.0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MULTILASER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R$ 1.849,50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105183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PERFURADOR: Perfurador metálico, capacidade mínima 100 f. – 2 furos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CAVIA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R$ 222,99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R$ 2.229,90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101905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PINCEL AZUL P/ QUADRO BRANCO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JOCAR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105186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PINCEL PARA TINTA GUACHE, nº 06, amarelo.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TIGRE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R$ 798,00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101906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PINCEL PRETO P/ QUADRO BRANCO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JOCAR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101908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PINCEL VERMELHO P/ QUADRO BRANCO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JOCAR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105187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PISTOLA DE COLA QUENTE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PEQUENA,10W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bivolt.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R$ 1.319,40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101976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PRANCHETA DE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ACRILICO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P/ FOLHA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A4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VALEW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R$ 1.199,40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106753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REFIL (BASTÃO) DE COLA QUENTE Silicone Transparente – Fino – Dimensões mínimas: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7,2mm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300mm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. Pacote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1kg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R$ 1.199,80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101973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REGUA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ACRILICA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TRANSP. 30 CM.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VALEW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104019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ROLETE PARA MAQUINA DE CALCULAR IR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40T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(1009) EMBALAGEM C/ 05 UNIDADES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MASTERPRINT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R$ 37,99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105192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TINTA P/ CARIMBO AZUL A BASE DE AGUA CAPACIDADE ACIMA DE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30ML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RABEX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R$ 149,70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AMARELO:1,20x50mts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AZUL: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BRANCO:1,20x50mts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PRETO:1,20x50mts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VERDE:1,20x50mts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VERMELHO:1,20x50mts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</w:tbl>
    <w:p w:rsidR="00671584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), fornecimento de mão de obra especializada, leis sociais, administração, lucros, equipamentos e ferramental, </w:t>
      </w:r>
      <w:r w:rsidRPr="00A00DAB">
        <w:rPr>
          <w:rFonts w:ascii="Arial" w:hAnsi="Arial" w:cs="Arial"/>
          <w:sz w:val="22"/>
          <w:szCs w:val="22"/>
        </w:rPr>
        <w:lastRenderedPageBreak/>
        <w:t>transporte de material e de pessoal e qualquer despesa, acessória e/ou necessária, não especificada no Edital.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Ttulo3"/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671584" w:rsidRPr="00A00DAB" w:rsidRDefault="00671584" w:rsidP="00671584">
      <w:pPr>
        <w:pStyle w:val="a"/>
        <w:tabs>
          <w:tab w:val="clear" w:pos="567"/>
          <w:tab w:val="left" w:pos="708"/>
          <w:tab w:val="left" w:pos="4395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671584" w:rsidRPr="00A00DAB" w:rsidRDefault="00671584" w:rsidP="00671584">
      <w:pPr>
        <w:pStyle w:val="Ttulo3"/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Ttulo3"/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671584" w:rsidRDefault="00671584" w:rsidP="00671584">
      <w:pPr>
        <w:pStyle w:val="Ttulo3"/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Ttulo3"/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671584" w:rsidRPr="00A00DAB" w:rsidRDefault="00671584" w:rsidP="00671584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Ttulo6"/>
        <w:tabs>
          <w:tab w:val="left" w:pos="4395"/>
        </w:tabs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671584" w:rsidRPr="00A00DAB" w:rsidRDefault="00671584" w:rsidP="00671584">
      <w:pPr>
        <w:pStyle w:val="Corpodetexto"/>
        <w:tabs>
          <w:tab w:val="left" w:pos="4395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Corpodetexto"/>
        <w:tabs>
          <w:tab w:val="left" w:pos="439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 w:rsidRPr="00A00DAB">
        <w:rPr>
          <w:rFonts w:ascii="Arial" w:hAnsi="Arial" w:cs="Arial"/>
          <w:sz w:val="22"/>
          <w:szCs w:val="22"/>
        </w:rPr>
        <w:lastRenderedPageBreak/>
        <w:t>alterados nos termos do artigo 65, da Lei Federal nº 8.666/93 e suas alterações.</w:t>
      </w:r>
    </w:p>
    <w:p w:rsidR="00671584" w:rsidRPr="00A00DAB" w:rsidRDefault="00671584" w:rsidP="00671584">
      <w:pPr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671584" w:rsidRPr="00A00DAB" w:rsidRDefault="00671584" w:rsidP="00671584">
      <w:pPr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</w:t>
      </w: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6A6AA9" w:rsidRDefault="006A6AA9" w:rsidP="00671584">
      <w:pPr>
        <w:widowControl w:val="0"/>
        <w:tabs>
          <w:tab w:val="left" w:leader="dot" w:pos="1478"/>
          <w:tab w:val="left" w:leader="dot" w:pos="3302"/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A6AA9" w:rsidRDefault="006A6AA9" w:rsidP="00671584">
      <w:pPr>
        <w:widowControl w:val="0"/>
        <w:tabs>
          <w:tab w:val="left" w:leader="dot" w:pos="1478"/>
          <w:tab w:val="left" w:leader="dot" w:pos="3302"/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A6AA9" w:rsidRDefault="006A6AA9" w:rsidP="00671584">
      <w:pPr>
        <w:widowControl w:val="0"/>
        <w:tabs>
          <w:tab w:val="left" w:leader="dot" w:pos="1478"/>
          <w:tab w:val="left" w:leader="dot" w:pos="3302"/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leader="dot" w:pos="1478"/>
          <w:tab w:val="left" w:leader="dot" w:pos="3302"/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02 de Junho de 2022.</w:t>
      </w:r>
    </w:p>
    <w:p w:rsidR="00671584" w:rsidRDefault="00671584" w:rsidP="00671584">
      <w:pPr>
        <w:pStyle w:val="Ttulo5"/>
        <w:tabs>
          <w:tab w:val="left" w:pos="4395"/>
        </w:tabs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</w:pPr>
    </w:p>
    <w:p w:rsidR="006A6AA9" w:rsidRDefault="006A6AA9" w:rsidP="00671584">
      <w:pPr>
        <w:tabs>
          <w:tab w:val="left" w:pos="4395"/>
        </w:tabs>
      </w:pPr>
    </w:p>
    <w:p w:rsidR="006A6AA9" w:rsidRDefault="006A6AA9" w:rsidP="00671584">
      <w:pPr>
        <w:tabs>
          <w:tab w:val="left" w:pos="4395"/>
        </w:tabs>
      </w:pPr>
    </w:p>
    <w:p w:rsidR="006A6AA9" w:rsidRDefault="006A6AA9" w:rsidP="00671584">
      <w:pPr>
        <w:tabs>
          <w:tab w:val="left" w:pos="4395"/>
        </w:tabs>
      </w:pPr>
    </w:p>
    <w:p w:rsidR="006A6AA9" w:rsidRPr="00A14CCF" w:rsidRDefault="006A6AA9" w:rsidP="00671584">
      <w:pPr>
        <w:tabs>
          <w:tab w:val="left" w:pos="4395"/>
        </w:tabs>
      </w:pPr>
    </w:p>
    <w:p w:rsidR="00671584" w:rsidRDefault="00671584" w:rsidP="00671584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671584" w:rsidRPr="008725CD" w:rsidRDefault="00671584" w:rsidP="00671584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671584" w:rsidRDefault="00671584" w:rsidP="00671584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671584" w:rsidRDefault="00671584" w:rsidP="00671584">
      <w:pPr>
        <w:tabs>
          <w:tab w:val="left" w:pos="4395"/>
        </w:tabs>
      </w:pPr>
    </w:p>
    <w:p w:rsidR="006A6AA9" w:rsidRDefault="006A6AA9" w:rsidP="00671584">
      <w:pPr>
        <w:tabs>
          <w:tab w:val="left" w:pos="4395"/>
        </w:tabs>
      </w:pPr>
    </w:p>
    <w:p w:rsidR="006A6AA9" w:rsidRDefault="006A6AA9" w:rsidP="00671584">
      <w:pPr>
        <w:tabs>
          <w:tab w:val="left" w:pos="4395"/>
        </w:tabs>
      </w:pPr>
    </w:p>
    <w:p w:rsidR="006A6AA9" w:rsidRDefault="006A6AA9" w:rsidP="00671584">
      <w:pPr>
        <w:tabs>
          <w:tab w:val="left" w:pos="4395"/>
        </w:tabs>
      </w:pPr>
    </w:p>
    <w:p w:rsidR="006A6AA9" w:rsidRDefault="006A6AA9" w:rsidP="00671584">
      <w:pPr>
        <w:tabs>
          <w:tab w:val="left" w:pos="4395"/>
        </w:tabs>
      </w:pPr>
    </w:p>
    <w:p w:rsidR="00671584" w:rsidRPr="00E91CAD" w:rsidRDefault="00671584" w:rsidP="00671584">
      <w:pPr>
        <w:tabs>
          <w:tab w:val="left" w:pos="4395"/>
        </w:tabs>
      </w:pPr>
    </w:p>
    <w:p w:rsidR="00671584" w:rsidRDefault="00AC6E2C" w:rsidP="0067158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Rodolfo </w:t>
      </w:r>
      <w:proofErr w:type="spellStart"/>
      <w:r>
        <w:rPr>
          <w:rFonts w:ascii="Arial" w:hAnsi="Arial" w:cs="Arial"/>
          <w:b/>
          <w:sz w:val="22"/>
          <w:szCs w:val="22"/>
        </w:rPr>
        <w:t>Franceli</w:t>
      </w:r>
      <w:proofErr w:type="spellEnd"/>
    </w:p>
    <w:p w:rsidR="00671584" w:rsidRDefault="00671584" w:rsidP="0067158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671584" w:rsidRPr="008725CD" w:rsidRDefault="00AC6E2C" w:rsidP="0067158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LOJA 1,99 DO RODOLFO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671584" w:rsidRDefault="00671584" w:rsidP="0067158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jc w:val="center"/>
        <w:rPr>
          <w:rFonts w:ascii="Arial" w:hAnsi="Arial" w:cs="Arial"/>
          <w:bCs/>
          <w:sz w:val="22"/>
          <w:szCs w:val="22"/>
        </w:rPr>
      </w:pPr>
    </w:p>
    <w:p w:rsidR="006A6AA9" w:rsidRDefault="006A6AA9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>TERMO D</w:t>
      </w:r>
      <w:r>
        <w:rPr>
          <w:rFonts w:ascii="Arial" w:hAnsi="Arial" w:cs="Arial"/>
          <w:b/>
          <w:sz w:val="22"/>
          <w:szCs w:val="22"/>
        </w:rPr>
        <w:t>E CONTRATO DE EXPECTATIVA N°</w:t>
      </w:r>
      <w:r>
        <w:rPr>
          <w:rFonts w:ascii="Arial" w:hAnsi="Arial" w:cs="Arial"/>
          <w:b/>
          <w:sz w:val="22"/>
          <w:szCs w:val="22"/>
        </w:rPr>
        <w:tab/>
      </w:r>
      <w:r w:rsidR="000B455A">
        <w:rPr>
          <w:rFonts w:ascii="Arial" w:hAnsi="Arial" w:cs="Arial"/>
          <w:b/>
          <w:sz w:val="22"/>
          <w:szCs w:val="22"/>
        </w:rPr>
        <w:t xml:space="preserve"> 107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25/2022</w:t>
      </w:r>
    </w:p>
    <w:p w:rsidR="00671584" w:rsidRDefault="00671584" w:rsidP="00671584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67/2022 </w:t>
      </w:r>
    </w:p>
    <w:p w:rsidR="00671584" w:rsidRPr="00A00DAB" w:rsidRDefault="00671584" w:rsidP="00671584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671584" w:rsidRPr="00A00DAB" w:rsidRDefault="00671584" w:rsidP="00671584">
      <w:pPr>
        <w:tabs>
          <w:tab w:val="left" w:pos="4395"/>
        </w:tabs>
        <w:rPr>
          <w:rFonts w:ascii="Arial" w:hAnsi="Arial" w:cs="Arial"/>
          <w:b/>
          <w:bCs/>
          <w:sz w:val="22"/>
          <w:szCs w:val="22"/>
        </w:rPr>
      </w:pPr>
    </w:p>
    <w:p w:rsidR="00671584" w:rsidRDefault="00671584" w:rsidP="006715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AC6E2C">
        <w:rPr>
          <w:rFonts w:ascii="Arial" w:hAnsi="Arial" w:cs="Arial"/>
          <w:sz w:val="22"/>
          <w:szCs w:val="22"/>
        </w:rPr>
        <w:t xml:space="preserve">LOJA 1,99 DO RODOLFO </w:t>
      </w:r>
      <w:proofErr w:type="spellStart"/>
      <w:r w:rsidR="00AC6E2C">
        <w:rPr>
          <w:rFonts w:ascii="Arial" w:hAnsi="Arial" w:cs="Arial"/>
          <w:sz w:val="22"/>
          <w:szCs w:val="22"/>
        </w:rPr>
        <w:t>LTDA</w:t>
      </w:r>
      <w:proofErr w:type="spellEnd"/>
      <w:r w:rsidR="00AC6E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E2C">
        <w:rPr>
          <w:rFonts w:ascii="Arial" w:hAnsi="Arial" w:cs="Arial"/>
          <w:sz w:val="22"/>
          <w:szCs w:val="22"/>
        </w:rPr>
        <w:t>EPP</w:t>
      </w:r>
      <w:bookmarkStart w:id="0" w:name="_GoBack"/>
      <w:bookmarkEnd w:id="0"/>
      <w:proofErr w:type="spellEnd"/>
    </w:p>
    <w:p w:rsidR="00671584" w:rsidRPr="00A00DAB" w:rsidRDefault="00671584" w:rsidP="00671584">
      <w:pPr>
        <w:jc w:val="both"/>
        <w:rPr>
          <w:rFonts w:ascii="Arial" w:eastAsia="MS Mincho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02 (dois) dias do mês de Junho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 xml:space="preserve">, brasileiro, casado, advogado, portador da </w:t>
      </w:r>
      <w:r w:rsidRPr="00617B50">
        <w:rPr>
          <w:rFonts w:ascii="Arial" w:hAnsi="Arial" w:cs="Arial"/>
          <w:sz w:val="22"/>
          <w:szCs w:val="22"/>
        </w:rPr>
        <w:t xml:space="preserve">carteira de identidade n.º MG-3.189.241 SSP/MG, devidamente inscrito junto ao Cadastro de Pessoas Físicas do Ministério da Fazenda (CPF/MF) sob o nº 537.177.836-53, doravante denominada 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617B50">
        <w:rPr>
          <w:rFonts w:ascii="Arial" w:hAnsi="Arial" w:cs="Arial"/>
          <w:sz w:val="22"/>
          <w:szCs w:val="22"/>
        </w:rPr>
        <w:t>e, de outro lado, a empresa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 </w:t>
      </w:r>
      <w:r w:rsidR="00AC6E2C">
        <w:rPr>
          <w:rFonts w:ascii="Arial" w:hAnsi="Arial" w:cs="Arial"/>
          <w:b/>
          <w:bCs/>
          <w:sz w:val="22"/>
          <w:szCs w:val="22"/>
        </w:rPr>
        <w:t xml:space="preserve">LOJA 1,99 DO RODOLFO </w:t>
      </w:r>
      <w:proofErr w:type="spellStart"/>
      <w:r w:rsidR="00AC6E2C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AC6E2C">
        <w:rPr>
          <w:rFonts w:ascii="Arial" w:hAnsi="Arial" w:cs="Arial"/>
          <w:b/>
          <w:bCs/>
          <w:sz w:val="22"/>
          <w:szCs w:val="22"/>
        </w:rPr>
        <w:t xml:space="preserve"> ME</w:t>
      </w:r>
      <w:r w:rsidR="00AC6E2C" w:rsidRPr="00E155DB">
        <w:rPr>
          <w:rFonts w:ascii="Arial" w:hAnsi="Arial" w:cs="Arial"/>
          <w:sz w:val="22"/>
          <w:szCs w:val="22"/>
        </w:rPr>
        <w:t xml:space="preserve">, </w:t>
      </w:r>
      <w:r w:rsidR="00AC6E2C" w:rsidRPr="00A00DAB">
        <w:rPr>
          <w:rFonts w:ascii="Arial" w:hAnsi="Arial" w:cs="Arial"/>
          <w:sz w:val="22"/>
          <w:szCs w:val="22"/>
        </w:rPr>
        <w:t>pessoa jurídica de direito privado, sediada na</w:t>
      </w:r>
      <w:r w:rsidR="00AC6E2C">
        <w:rPr>
          <w:rFonts w:ascii="Arial" w:hAnsi="Arial" w:cs="Arial"/>
          <w:sz w:val="22"/>
          <w:szCs w:val="22"/>
        </w:rPr>
        <w:t xml:space="preserve"> Rua Prefeito João Batista Filho, nº 177, Bairro Centro, no Município de Ipuiuna</w:t>
      </w:r>
      <w:r w:rsidR="00AC6E2C" w:rsidRPr="00A00DAB">
        <w:rPr>
          <w:rFonts w:ascii="Arial" w:hAnsi="Arial" w:cs="Arial"/>
          <w:sz w:val="22"/>
          <w:szCs w:val="22"/>
        </w:rPr>
        <w:t xml:space="preserve">, Estado de </w:t>
      </w:r>
      <w:r w:rsidR="00AC6E2C">
        <w:rPr>
          <w:rFonts w:ascii="Arial" w:hAnsi="Arial" w:cs="Arial"/>
          <w:sz w:val="22"/>
          <w:szCs w:val="22"/>
        </w:rPr>
        <w:t>Minas Gerais</w:t>
      </w:r>
      <w:r w:rsidR="00AC6E2C" w:rsidRPr="00A00DAB">
        <w:rPr>
          <w:rFonts w:ascii="Arial" w:hAnsi="Arial" w:cs="Arial"/>
          <w:sz w:val="22"/>
          <w:szCs w:val="22"/>
        </w:rPr>
        <w:t>, cadastrada junto ao Cadastro Nacional de Pessoa Jurídica do Ministério da Faz</w:t>
      </w:r>
      <w:r w:rsidR="00AC6E2C">
        <w:rPr>
          <w:rFonts w:ascii="Arial" w:hAnsi="Arial" w:cs="Arial"/>
          <w:sz w:val="22"/>
          <w:szCs w:val="22"/>
        </w:rPr>
        <w:t xml:space="preserve">enda - CNPJ/MF sob o nº </w:t>
      </w:r>
      <w:r w:rsidR="00AC6E2C">
        <w:rPr>
          <w:rFonts w:ascii="Arial" w:hAnsi="Arial" w:cs="Arial"/>
          <w:b/>
          <w:sz w:val="22"/>
          <w:szCs w:val="22"/>
        </w:rPr>
        <w:t>71.295.497/0001-60</w:t>
      </w:r>
      <w:r w:rsidR="00AC6E2C" w:rsidRPr="00A00DAB">
        <w:rPr>
          <w:rFonts w:ascii="Arial" w:hAnsi="Arial" w:cs="Arial"/>
          <w:sz w:val="22"/>
          <w:szCs w:val="22"/>
        </w:rPr>
        <w:t>, com Inscrição Estadual registrada sob nº</w:t>
      </w:r>
      <w:r w:rsidR="00AC6E2C">
        <w:rPr>
          <w:rFonts w:ascii="Arial" w:hAnsi="Arial" w:cs="Arial"/>
          <w:sz w:val="22"/>
          <w:szCs w:val="22"/>
        </w:rPr>
        <w:t xml:space="preserve"> 315852878.00-82</w:t>
      </w:r>
      <w:r w:rsidR="00AC6E2C"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AC6E2C" w:rsidRPr="00A00DAB">
        <w:rPr>
          <w:rFonts w:ascii="Arial" w:hAnsi="Arial" w:cs="Arial"/>
          <w:b/>
          <w:sz w:val="22"/>
          <w:szCs w:val="22"/>
        </w:rPr>
        <w:t>Sr.</w:t>
      </w:r>
      <w:r w:rsidR="00AC6E2C">
        <w:rPr>
          <w:rFonts w:ascii="Arial" w:hAnsi="Arial" w:cs="Arial"/>
          <w:b/>
          <w:sz w:val="22"/>
          <w:szCs w:val="22"/>
        </w:rPr>
        <w:t xml:space="preserve"> Rodolfo </w:t>
      </w:r>
      <w:proofErr w:type="spellStart"/>
      <w:r w:rsidR="00AC6E2C">
        <w:rPr>
          <w:rFonts w:ascii="Arial" w:hAnsi="Arial" w:cs="Arial"/>
          <w:b/>
          <w:sz w:val="22"/>
          <w:szCs w:val="22"/>
        </w:rPr>
        <w:t>Franceli</w:t>
      </w:r>
      <w:proofErr w:type="spellEnd"/>
      <w:r w:rsidR="00AC6E2C" w:rsidRPr="00A00DAB">
        <w:rPr>
          <w:rFonts w:ascii="Arial" w:hAnsi="Arial" w:cs="Arial"/>
          <w:sz w:val="22"/>
          <w:szCs w:val="22"/>
        </w:rPr>
        <w:t>,</w:t>
      </w:r>
      <w:r w:rsidR="00AC6E2C">
        <w:rPr>
          <w:rFonts w:ascii="Arial" w:hAnsi="Arial" w:cs="Arial"/>
          <w:sz w:val="22"/>
          <w:szCs w:val="22"/>
        </w:rPr>
        <w:t xml:space="preserve"> brasileiro, solteiro, empresário</w:t>
      </w:r>
      <w:r w:rsidR="00AC6E2C" w:rsidRPr="00A00DAB">
        <w:rPr>
          <w:rFonts w:ascii="Arial" w:hAnsi="Arial" w:cs="Arial"/>
          <w:sz w:val="22"/>
          <w:szCs w:val="22"/>
        </w:rPr>
        <w:t xml:space="preserve">, portador da Cédula de Identidade RG nº </w:t>
      </w:r>
      <w:r w:rsidR="00AC6E2C">
        <w:rPr>
          <w:rFonts w:ascii="Arial" w:hAnsi="Arial" w:cs="Arial"/>
          <w:sz w:val="22"/>
          <w:szCs w:val="22"/>
        </w:rPr>
        <w:t>M-3.048.843 SSP/MG, inscrito</w:t>
      </w:r>
      <w:r w:rsidR="00AC6E2C"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 w:rsidR="00AC6E2C">
        <w:rPr>
          <w:rFonts w:ascii="Arial" w:hAnsi="Arial" w:cs="Arial"/>
          <w:sz w:val="22"/>
          <w:szCs w:val="22"/>
        </w:rPr>
        <w:t xml:space="preserve"> 491.895.146-53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Pr="00A00DAB" w:rsidRDefault="00671584" w:rsidP="00671584">
      <w:pPr>
        <w:pStyle w:val="Ttulo3"/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671584" w:rsidRPr="00A00DAB" w:rsidRDefault="00671584" w:rsidP="00671584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Pr="005A3EFB">
        <w:rPr>
          <w:rFonts w:ascii="Arial" w:hAnsi="Arial" w:cs="Arial"/>
          <w:b/>
          <w:sz w:val="22"/>
          <w:szCs w:val="22"/>
        </w:rPr>
        <w:t xml:space="preserve">AQUISIÇÃO DE </w:t>
      </w:r>
      <w:r>
        <w:rPr>
          <w:rFonts w:ascii="Arial" w:hAnsi="Arial" w:cs="Arial"/>
          <w:b/>
          <w:sz w:val="22"/>
          <w:szCs w:val="22"/>
        </w:rPr>
        <w:t>MATERIAIS DE EXPEDIENTE</w:t>
      </w:r>
      <w:r w:rsidRPr="005A3EFB">
        <w:rPr>
          <w:rFonts w:ascii="Arial" w:hAnsi="Arial" w:cs="Arial"/>
          <w:b/>
          <w:sz w:val="22"/>
          <w:szCs w:val="22"/>
        </w:rPr>
        <w:t xml:space="preserve"> PARA MANUTENÇÃO DAS UNIDADES ADMINISTRATIVAS DA PREFEITURA MUNICIPAL DE IPUIUNA/MG.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671584" w:rsidRPr="00A00DAB" w:rsidRDefault="00671584" w:rsidP="00671584">
      <w:pPr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671584" w:rsidRPr="00A00DAB" w:rsidRDefault="00671584" w:rsidP="00671584">
      <w:pPr>
        <w:pStyle w:val="Ttulo3"/>
        <w:tabs>
          <w:tab w:val="left" w:pos="4395"/>
        </w:tabs>
        <w:rPr>
          <w:rFonts w:ascii="Arial" w:hAnsi="Arial" w:cs="Arial"/>
          <w:b w:val="0"/>
          <w:sz w:val="22"/>
          <w:szCs w:val="22"/>
        </w:rPr>
      </w:pPr>
    </w:p>
    <w:p w:rsidR="00671584" w:rsidRDefault="00671584" w:rsidP="00671584">
      <w:pPr>
        <w:pStyle w:val="Ttulo3"/>
        <w:tabs>
          <w:tab w:val="left" w:pos="4395"/>
        </w:tabs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</w:t>
      </w:r>
    </w:p>
    <w:p w:rsidR="00671584" w:rsidRPr="00256A12" w:rsidRDefault="00671584" w:rsidP="00671584">
      <w:pPr>
        <w:tabs>
          <w:tab w:val="left" w:pos="4395"/>
        </w:tabs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671584" w:rsidRPr="00A14CCF" w:rsidTr="000D3BCD">
        <w:trPr>
          <w:trHeight w:val="344"/>
          <w:jc w:val="center"/>
        </w:trPr>
        <w:tc>
          <w:tcPr>
            <w:tcW w:w="1818" w:type="dxa"/>
            <w:vAlign w:val="center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CCF">
              <w:rPr>
                <w:rFonts w:ascii="Arial" w:hAnsi="Arial" w:cs="Arial"/>
                <w:b/>
                <w:sz w:val="18"/>
                <w:szCs w:val="18"/>
              </w:rPr>
              <w:lastRenderedPageBreak/>
              <w:t>RECURSO</w:t>
            </w:r>
          </w:p>
        </w:tc>
        <w:tc>
          <w:tcPr>
            <w:tcW w:w="978" w:type="dxa"/>
            <w:vAlign w:val="center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CCF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4335" w:type="dxa"/>
            <w:vAlign w:val="center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CCF">
              <w:rPr>
                <w:rFonts w:ascii="Arial" w:hAnsi="Arial" w:cs="Arial"/>
                <w:b/>
                <w:sz w:val="18"/>
                <w:szCs w:val="18"/>
              </w:rPr>
              <w:t>DOTAÇÃO</w:t>
            </w:r>
          </w:p>
        </w:tc>
        <w:tc>
          <w:tcPr>
            <w:tcW w:w="1678" w:type="dxa"/>
            <w:vAlign w:val="center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CCF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</w:tr>
      <w:tr w:rsidR="00671584" w:rsidRPr="00A14CCF" w:rsidTr="000D3BCD">
        <w:trPr>
          <w:trHeight w:val="688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Gabinete do Prefeito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02.01.04.122.0001.2.201.33.90.30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673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Procuradoria do Município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02.01.04.122.0001.2.202.33.90.30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688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Serviços de Secretaria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02.01.04.122.0001.2.206.33.90.30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032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Serviços de Fazenda e Contabilidade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02.02.04.123.0001.2.207.33.90.30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720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Atividades Culturais/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Cívicas e Patrimônio Histórico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02.03.01.13.392.0012.2.276.3.390.30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376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Secretaria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Municipal de Educação-</w:t>
            </w:r>
            <w:proofErr w:type="spellStart"/>
            <w:r w:rsidRPr="00A14CCF">
              <w:rPr>
                <w:rFonts w:ascii="Arial" w:hAnsi="Arial" w:cs="Arial"/>
                <w:sz w:val="18"/>
                <w:szCs w:val="18"/>
              </w:rPr>
              <w:t>SEMEC</w:t>
            </w:r>
            <w:proofErr w:type="spellEnd"/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156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157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02.03.03.12.122.0007.2.220.33.90.30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720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Ensino Fundamental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234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237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238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02.03.03.12.361.0010.2.224. 33.90.30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720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Ensino Infantil Creche Escolar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290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291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292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293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02.03.03.12.365.0010.2.225. 33.90.30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720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Ensino Infantil Pré-Escola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324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327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02.03.03.12.365.0010.2.226. 33.90.30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032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02.04.10.122.0014.2.235.33.90.30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2737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Manutenção das Atividades de Atenção Primária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433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434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437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438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439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02.04.10.301.0015.2.237.33.90.30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116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Manutenção da Saúde Média Complexidade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475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02.04.10.302.0016.2.241.33.90.30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376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Ações em Vigilância Sanitária e Ambiental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523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02.04.10.304.0017.2.244.33.90.30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032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Ações em Vigilância Epidemiológica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545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546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02.04.10.305.0017.2.245.33.90.30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376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Manutenção das Atividades e Eventos Turísticos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02.05.03.23.695.0022.2.251.33.90.30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673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Secretaria do Serviço Social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02.08.08.122.0026.2.257.33.90.30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1032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Manutenção/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 xml:space="preserve">Operacionalização do </w:t>
            </w:r>
            <w:proofErr w:type="spellStart"/>
            <w:r w:rsidRPr="00A14CCF">
              <w:rPr>
                <w:rFonts w:ascii="Arial" w:hAnsi="Arial" w:cs="Arial"/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733</w:t>
            </w:r>
          </w:p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02.08.08.244.0027.2.259.33.90.30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71584" w:rsidRPr="00A14CCF" w:rsidTr="000D3BCD">
        <w:trPr>
          <w:trHeight w:val="688"/>
          <w:jc w:val="center"/>
        </w:trPr>
        <w:tc>
          <w:tcPr>
            <w:tcW w:w="181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Atividades do Conselho Tutelar</w:t>
            </w:r>
          </w:p>
        </w:tc>
        <w:tc>
          <w:tcPr>
            <w:tcW w:w="9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4335" w:type="dxa"/>
          </w:tcPr>
          <w:p w:rsidR="00671584" w:rsidRPr="00A14CCF" w:rsidRDefault="00671584" w:rsidP="000D3BC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02.09.08.243.0030.2.266.33.90.30</w:t>
            </w:r>
          </w:p>
        </w:tc>
        <w:tc>
          <w:tcPr>
            <w:tcW w:w="1678" w:type="dxa"/>
          </w:tcPr>
          <w:p w:rsidR="00671584" w:rsidRPr="00A14CCF" w:rsidRDefault="00671584" w:rsidP="000D3BCD">
            <w:pPr>
              <w:tabs>
                <w:tab w:val="left" w:pos="439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CCF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</w:tbl>
    <w:p w:rsidR="00671584" w:rsidRDefault="00671584" w:rsidP="00671584">
      <w:pPr>
        <w:pStyle w:val="Ttulo3"/>
        <w:tabs>
          <w:tab w:val="left" w:pos="4395"/>
        </w:tabs>
        <w:rPr>
          <w:rFonts w:ascii="Arial" w:hAnsi="Arial" w:cs="Arial"/>
          <w:b w:val="0"/>
          <w:sz w:val="22"/>
          <w:szCs w:val="22"/>
        </w:rPr>
      </w:pPr>
    </w:p>
    <w:p w:rsidR="00671584" w:rsidRPr="00742B1E" w:rsidRDefault="00671584" w:rsidP="00671584">
      <w:pPr>
        <w:pStyle w:val="Ttulo3"/>
        <w:tabs>
          <w:tab w:val="left" w:pos="4395"/>
        </w:tabs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671584" w:rsidRPr="00A00DAB" w:rsidRDefault="00671584" w:rsidP="00671584">
      <w:pPr>
        <w:tabs>
          <w:tab w:val="left" w:pos="4395"/>
        </w:tabs>
        <w:rPr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A6AA9" w:rsidRDefault="00671584" w:rsidP="006A6AA9">
      <w:pPr>
        <w:tabs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  <w:r w:rsidRPr="006A6AA9">
        <w:rPr>
          <w:rFonts w:ascii="Arial" w:hAnsi="Arial" w:cs="Arial"/>
          <w:sz w:val="22"/>
          <w:szCs w:val="22"/>
        </w:rPr>
        <w:t xml:space="preserve">4.1. O valor deste </w:t>
      </w:r>
      <w:r w:rsidRPr="006A6AA9">
        <w:rPr>
          <w:rFonts w:ascii="Arial" w:hAnsi="Arial" w:cs="Arial"/>
          <w:b/>
          <w:sz w:val="22"/>
          <w:szCs w:val="22"/>
        </w:rPr>
        <w:t xml:space="preserve">Contrato </w:t>
      </w:r>
      <w:r w:rsidRPr="006A6AA9">
        <w:rPr>
          <w:rFonts w:ascii="Arial" w:hAnsi="Arial" w:cs="Arial"/>
          <w:sz w:val="22"/>
          <w:szCs w:val="22"/>
        </w:rPr>
        <w:t xml:space="preserve">é de </w:t>
      </w:r>
      <w:r w:rsidR="006A6AA9" w:rsidRPr="006A6AA9">
        <w:rPr>
          <w:rFonts w:ascii="Arial" w:hAnsi="Arial" w:cs="Arial"/>
          <w:b/>
          <w:sz w:val="22"/>
          <w:szCs w:val="22"/>
        </w:rPr>
        <w:t>R$ 66.182,78 (sessenta e seis mil, cento e oitenta e dois reais e setenta e oito centavos).</w:t>
      </w:r>
    </w:p>
    <w:p w:rsidR="006A6AA9" w:rsidRDefault="006A6AA9" w:rsidP="006A6AA9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89"/>
        <w:gridCol w:w="3931"/>
        <w:gridCol w:w="605"/>
        <w:gridCol w:w="850"/>
        <w:gridCol w:w="1363"/>
        <w:gridCol w:w="1151"/>
        <w:gridCol w:w="975"/>
      </w:tblGrid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UNITÁRIO R$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105147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AGENDA diária de mesa, tipo executiva, capa em couro sintético. Ano referência: 2022 ou 2023 Encadernação tipo costura. Medidas mínimas: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135mm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192mm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CREDEAL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R$ 3.497,00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105148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ALFINETE C/ CABEÇA COLORIDA C/ 50: Alfinete para mapa com cabeça plástica colorida e corpo em metal galvanizado medindo aproximadamente 2 cm embalado em caixa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50un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R$ 139,80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105149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ALMOFADA P/ CARIMBO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N°3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– AZUL: Almofada p/ carimbo em tecido, entintada na cor azul, estojo em plástico rígido,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nº3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com marca do fabricante, embalagem de papelão com identificação do produto, marca do fabricante, data de fabricação e prazo de validade.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CARBRINK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R$ 165,00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101934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APAGADOR P/ QUADRO BRANCO: Apagador para quadro branco em material plástico de alta resistência tamanho aproximado de 17 x 7 cm embalado individualmente.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APAGADOR: Madeira para quadro negro com porta giz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SOUZA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R$ 128,00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BATERIA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1,5V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LR44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ELGIN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R$ 39,30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103959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BENJAMIM (T): Com 3 Tomadas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PINO BENJAMIM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BLOCO ADESIVO, tipo “post-it”, com 4 cores variadas. Pacote c/ 4 blocos (de cores diferentes e variadas) de 100 folhas cada.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38x50mm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R$ 869,00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BOBINA DE PAPEL DE PRESENTE tipo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Couche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; diâmetro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11cm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altura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40cm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comprimento 100 metros, gramatura 60, peso aproximado 3,50 kg.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SÃO JOÃO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R$ 87,00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R$ 1.740,00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BORRACHA: Borracha de Papelaria, Látex Natural, Escolar,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Numero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40, Branca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R$ 472,00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CADERNO PEQUENO: Brochura 48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fls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JANDAINHA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R$ 998,00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105159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CAIXA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PLASTICA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AZUL PARA ARQUIVO MORTO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350X130X250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R$ 5.994,00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CALCULADORA DE MESA, 12 dígito, Calculadora eletrônica, Display grande, 12 dígitos, fonte de energia: bateria AA, Auto – desliga, mínimo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13cm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11cm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R$ 2.070,00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CANETA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ESFEROGRAFICA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AZUL TRANSPARENTE. ESCRITA FINA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0.7mm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C/ PONTA DE AÇO PROTETOR DE METAL, C/ RESINA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TÉRMOPLÁSTICAS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TINTA A BASE DE CORANTES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ORGANICOS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 SOLVENTES C/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ESFEROTAGSTÉNIO.Caixa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com 50 unidades.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COMPACTOR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R$ 1.999,60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CANETA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ESFEROGRAFICA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PRETA TRANSPARENTE, ESCRITA FINA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0.7mm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C/ PONTA DE AÇO PROTETOR DE METAL C/ RESINA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TÉRMOPLÁSTICAS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. TINTA A BASE DE CORANTES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ORGANICOS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 SOLVENTES, C/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ESFEROTAGSTÊNIO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 Caixa com 50 unidades.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COMPACTOR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R$ 1.499,70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CANETA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ESFEROGRAFICA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VERMELHA TRANSPARENTE. ESCRITA FINA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0.7mm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C/ PONTA DE AÇO PROTETOR DE METAL C/ RESINA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TÉRMOPLÁSTICAS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, TINTA A BASE DE CORANTES ORGÂNICOS E SOLVENTES, C/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ESFEROTAGSTÊNIO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 Caixa com 50 unidades.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COMPACTOR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R$ 749,85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101942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CLIPS 2/0 Clips paralelo galvanizado nº 2 embalado em caixa com 500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101945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CLIPS 6/0 GALVANIZADO: Clips paralelo galvanizado nº 6 embalado em caixa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500grs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R$ 960,00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101946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CLIPS 8/0 GALVANIZADO Clips paralelo galvanizado nº 8 embalado em caixa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500grs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R$ 23,95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R$ 1.197,50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106749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COLA BASTÃO, mínimo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40G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com selo INMETRO.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TILIBRA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R$ 1.648,50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105163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COLA BRANCA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90GR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Cola branca lavável à base de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PVA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90grs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não tóxica.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R$ 1.046,50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ABOBORA: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AMARELO: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AZUL: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MARROM: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PINK: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PRETO: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103969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ROSA: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103970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COLOR SET VERDE: GRAMATURA DE NO MÍNIMO 110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 PAPER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105194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ELASTICO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(TIPO GOMINHA) 25 GR Elástico látex composto de borracha natural e aceleradores embalado em caixa com mínimo 30 unis,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25grs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PREMIER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101917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ESTILETE ESTREITO Estilete estreito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9mm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em plástico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rigido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lamina em aço e material sintético.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R$ 165,00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>105166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Etiqueta Adesiva De Preços </w:t>
            </w:r>
            <w:proofErr w:type="spellStart"/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>N°6</w:t>
            </w:r>
            <w:proofErr w:type="spellEnd"/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39 X </w:t>
            </w:r>
            <w:proofErr w:type="spellStart"/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>20mm</w:t>
            </w:r>
            <w:proofErr w:type="spellEnd"/>
            <w:r w:rsidRPr="00956BBB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Com 10 Metros 500 Etiquetas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FITA CREU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R$ 425,00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101041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FITA ADESIVA COLORIDO: FITA ADESIVA TAM.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12MM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10 M – Cores diversas)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KORETECH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103990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FITA ADESIVA FINA:( FITA ADESIVA TRANSPARENTE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12MM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40M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KORETECH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GIZ BRANCO PARA QUADRO NEGRO, giz comum escolar; Composição: Gipsita desidratada, água, pigmento e plastificante; Antialérgico; não-tóxico; caixa com mínimo 50 unidades.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BELTA MASTER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R$ 510,00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103991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GRAMPEADOR DE PAREDE: DE PRESSÃO PARA TAPEÇARIA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51A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-  UTILIZA GRAMPOS 106/4, 106/6 E 106/8 – CORPO EM ALUMÍNIO.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JOCAR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R$ 41,99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R$ 209,95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105169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GRAMPEADOR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SEMI-AUTOMÁTICO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capacidade mínimo 20 folhas, grampo 26/6, corpo em plástico e alumínio. Produto leve que permite menos esforço ao grampear.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CIS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R$ 174,99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R$ 349,98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ind w:left="-70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103992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ind w:right="92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LASTEX</w:t>
            </w:r>
            <w:proofErr w:type="spellEnd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: cor preta</w:t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Cone: 1000 metros</w:t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Largura: </w:t>
            </w: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0,5mm</w:t>
            </w:r>
            <w:proofErr w:type="spellEnd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Composição: 58% </w:t>
            </w: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Elastodieno</w:t>
            </w:r>
            <w:proofErr w:type="spellEnd"/>
            <w:r w:rsidRPr="00956B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42% Poliéster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ZANOTTI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R$ 44,70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R$ 447,00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105174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LIVRO DE ATA 100 FOLHAS CAPA DURA FORMATO OFICIO COM 100 FOLHAS NUMERADAS TIPO GRAFICAMENTE. Livro ata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100fls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em capa dura preta no tamanho aproximado de 21,6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32cm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numerado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BRASIL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R$ 660,00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101868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LIVRO DE PROTOCOLO 100 FOLHAS Livro protocolo de correspondência medindo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160mm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220mm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100fls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GRIFFE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R$ 569,70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103993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MASSINHA DE </w:t>
            </w:r>
            <w:proofErr w:type="gramStart"/>
            <w:r w:rsidRPr="00956BBB">
              <w:rPr>
                <w:rFonts w:ascii="Arial" w:hAnsi="Arial" w:cs="Arial"/>
                <w:sz w:val="18"/>
                <w:szCs w:val="18"/>
              </w:rPr>
              <w:t>MODELAR:.</w:t>
            </w:r>
            <w:proofErr w:type="gramEnd"/>
            <w:r w:rsidRPr="00956BBB">
              <w:rPr>
                <w:rFonts w:ascii="Arial" w:hAnsi="Arial" w:cs="Arial"/>
                <w:sz w:val="18"/>
                <w:szCs w:val="18"/>
              </w:rPr>
              <w:t xml:space="preserve"> MASSA DE MODELAR, ATÓXICA QUE NÃO ESFARELA, C/ POTES DE 500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COLORIDOS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R$ 1.800,00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103994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MOLHA DEDOS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12G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EM GEL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ADES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R$ 478,50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101073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PALITO DE CHURRASCO de madeira,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25cm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THEOTO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105176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PAPEL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DOBRADURA:COR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: DIVERSOS, GRAMATURA DE NO MÍNIMO 60 GR, MEDIDAS MÍNIMAS: 48 X 66 CM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VMP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101959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AZ/LOMBO ESTREITO TAM. OFICIO Pasta Registradora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A-Z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revestida externamente em polipropileno com carbono, resistente e internamente em cartão. Com mecanismo de alta precisão, deve possuir cantoneiras inferiores de proteção, etiqueta dupla face na lombada e porta etiquetas transparente no lombo. LOMBO ESTREITO 50 MM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FRAMA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105179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 xml:space="preserve">PASTA </w:t>
            </w:r>
            <w:proofErr w:type="spellStart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PLASTICA</w:t>
            </w:r>
            <w:proofErr w:type="spellEnd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 xml:space="preserve"> Alveolar c/ elástico ofício </w:t>
            </w:r>
            <w:proofErr w:type="spellStart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3,5cm</w:t>
            </w:r>
            <w:proofErr w:type="spellEnd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 xml:space="preserve"> e </w:t>
            </w:r>
            <w:proofErr w:type="spellStart"/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5,0cm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101894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POLIONDA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4 CM AMARELA TAMANHO GRANDE.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101895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POLIONDA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6 CM VERMELHA TAMANHO GRANDE.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R$ 899,00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101619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SANFONADA 31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DIVISOES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TAMANHO GRANDE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R$ 58,30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R$ 2.915,00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106751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SUSPENSA DE PLÁSTICO, com ponteiras de plástico. Feita de PP (Polipropileno), cor transparente. Medidas mínimas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360x245mm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POLIBRAS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R$ 4.740,00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101960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PASTA SUSPENSA MARMORIZA PONTEIRAS EM PLÁSTICO, VISOR EM CARTÃO KRAFT, TAMANHO 02, COM GRAMPO NO FUNDO.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DELLO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R$ 460,00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105181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PASTA SUSPENSA, com ponteira de plástico, com visores e etiquetas, seis espaços para encaixe. Comprimento de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24cm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e largura de 36,1 cm.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DELLO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R$ 2.450,00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101646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Pen Drive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16gb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USB 2.0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MULTILASER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R$ 1.849,50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105183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PERFURADOR: Perfurador metálico, capacidade mínima 100 f. – 2 furos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CAVIA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R$ 222,99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R$ 2.229,90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101905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PINCEL AZUL P/ QUADRO BRANCO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JOCAR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105186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PINCEL PARA TINTA GUACHE, nº 06, amarelo.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TIGRE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R$ 798,00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101906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PINCEL PRETO P/ QUADRO BRANCO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JOCAR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101908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PINCEL VERMELHO P/ QUADRO BRANCO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JOCAR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105187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PISTOLA DE COLA QUENTE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PEQUENA,10W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, bivolt.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R$ 1.319,40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101976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PRANCHETA DE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ACRILICO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P/ FOLHA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A4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VALEW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R$ 1.199,40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106753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REFIL (BASTÃO) DE COLA QUENTE Silicone Transparente – Fino – Dimensões mínimas: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7,2mm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300mm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. Pacote com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1kg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LEO LEO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R$ 1.199,80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101973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REGUA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ACRILICA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TRANSP. 30 CM.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VALEW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R$ 440,00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104019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ROLETE PARA MAQUINA DE CALCULAR IR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40T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(1009) EMBALAGEM C/ 05 UNIDADES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MASTERPRINT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R$ 37,99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R$ 1.899,50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105192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 xml:space="preserve">TINTA P/ CARIMBO AZUL A BASE DE AGUA CAPACIDADE ACIMA DE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30ML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RABEX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R$ 149,70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AMARELO:1,20x50mts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AZUL: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BRANCO:1,20x50mts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PRETO:1,20x50mts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VERDE:1,20x50mts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  <w:tr w:rsidR="006A6AA9" w:rsidRPr="00956BBB" w:rsidTr="000D3BC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104025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TNT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VERMELHO:1,20x50mts</w:t>
            </w:r>
            <w:proofErr w:type="spellEnd"/>
            <w:r w:rsidRPr="00956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BBB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AA9" w:rsidRPr="00956BBB" w:rsidRDefault="006A6AA9" w:rsidP="000D3BCD">
            <w:pPr>
              <w:pStyle w:val="TableParagraph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BBB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R$ 119,99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AA9" w:rsidRPr="00956BBB" w:rsidRDefault="006A6AA9" w:rsidP="000D3B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BBB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R$ 1.199,90</w:t>
            </w:r>
          </w:p>
        </w:tc>
      </w:tr>
    </w:tbl>
    <w:p w:rsidR="006A6AA9" w:rsidRPr="00A00DAB" w:rsidRDefault="006A6AA9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pStyle w:val="Ttulo3"/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671584" w:rsidRPr="00A00DAB" w:rsidRDefault="00671584" w:rsidP="00671584">
      <w:pPr>
        <w:pStyle w:val="Cabealho"/>
        <w:tabs>
          <w:tab w:val="clear" w:pos="4419"/>
          <w:tab w:val="clear" w:pos="8838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pStyle w:val="Ttulo3"/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671584" w:rsidRPr="00A00DAB" w:rsidRDefault="00671584" w:rsidP="00671584">
      <w:pPr>
        <w:pStyle w:val="a"/>
        <w:tabs>
          <w:tab w:val="clear" w:pos="567"/>
          <w:tab w:val="left" w:pos="708"/>
          <w:tab w:val="left" w:pos="4395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671584" w:rsidRPr="00A00DAB" w:rsidRDefault="00671584" w:rsidP="00671584">
      <w:pPr>
        <w:tabs>
          <w:tab w:val="left" w:pos="2445"/>
          <w:tab w:val="left" w:pos="439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numPr>
          <w:ilvl w:val="0"/>
          <w:numId w:val="1"/>
        </w:numPr>
        <w:tabs>
          <w:tab w:val="clear" w:pos="720"/>
          <w:tab w:val="num" w:pos="360"/>
          <w:tab w:val="left" w:pos="4395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671584" w:rsidRPr="00A00DAB" w:rsidRDefault="00671584" w:rsidP="00671584">
      <w:pPr>
        <w:tabs>
          <w:tab w:val="num" w:pos="360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numPr>
          <w:ilvl w:val="0"/>
          <w:numId w:val="1"/>
        </w:numPr>
        <w:tabs>
          <w:tab w:val="clear" w:pos="720"/>
          <w:tab w:val="num" w:pos="360"/>
          <w:tab w:val="left" w:pos="4395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671584" w:rsidRPr="00A00DAB" w:rsidRDefault="00671584" w:rsidP="00671584">
      <w:pPr>
        <w:tabs>
          <w:tab w:val="num" w:pos="360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numPr>
          <w:ilvl w:val="0"/>
          <w:numId w:val="1"/>
        </w:numPr>
        <w:tabs>
          <w:tab w:val="clear" w:pos="720"/>
          <w:tab w:val="num" w:pos="360"/>
          <w:tab w:val="left" w:pos="4395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671584" w:rsidRPr="00A00DAB" w:rsidRDefault="00671584" w:rsidP="00671584">
      <w:pPr>
        <w:tabs>
          <w:tab w:val="num" w:pos="360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numPr>
          <w:ilvl w:val="0"/>
          <w:numId w:val="1"/>
        </w:numPr>
        <w:tabs>
          <w:tab w:val="clear" w:pos="720"/>
          <w:tab w:val="num" w:pos="360"/>
          <w:tab w:val="left" w:pos="4395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671584" w:rsidRPr="00A00DAB" w:rsidRDefault="00671584" w:rsidP="00671584">
      <w:pPr>
        <w:tabs>
          <w:tab w:val="num" w:pos="360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numPr>
          <w:ilvl w:val="0"/>
          <w:numId w:val="1"/>
        </w:numPr>
        <w:tabs>
          <w:tab w:val="clear" w:pos="720"/>
          <w:tab w:val="num" w:pos="360"/>
          <w:tab w:val="left" w:pos="4395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671584" w:rsidRPr="00A00DAB" w:rsidRDefault="00671584" w:rsidP="00671584">
      <w:pPr>
        <w:widowControl w:val="0"/>
        <w:tabs>
          <w:tab w:val="num" w:pos="360"/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671584" w:rsidRPr="00A00DAB" w:rsidRDefault="00671584" w:rsidP="00671584">
      <w:pPr>
        <w:pStyle w:val="Ttulo3"/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671584" w:rsidRPr="00A00DAB" w:rsidRDefault="00671584" w:rsidP="00671584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tabs>
          <w:tab w:val="left" w:pos="4395"/>
        </w:tabs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pStyle w:val="Corpodetexto3"/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lastRenderedPageBreak/>
        <w:t>CLÁUSULA DÉCIMA QUARTA - CONDIÇÕES GERAIS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</w:t>
      </w:r>
      <w:r>
        <w:rPr>
          <w:rFonts w:ascii="Arial" w:hAnsi="Arial" w:cs="Arial"/>
          <w:sz w:val="22"/>
          <w:szCs w:val="22"/>
        </w:rPr>
        <w:t>s para todos os fins de direito.</w:t>
      </w:r>
    </w:p>
    <w:p w:rsidR="00671584" w:rsidRPr="00A00DAB" w:rsidRDefault="00671584" w:rsidP="00671584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1584" w:rsidRPr="00A00DAB" w:rsidRDefault="00671584" w:rsidP="00671584">
      <w:pPr>
        <w:widowControl w:val="0"/>
        <w:tabs>
          <w:tab w:val="left" w:leader="dot" w:pos="1478"/>
          <w:tab w:val="left" w:leader="dot" w:pos="3302"/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02 de Junho de 2022.</w:t>
      </w:r>
    </w:p>
    <w:p w:rsidR="00671584" w:rsidRDefault="00671584" w:rsidP="00671584">
      <w:pPr>
        <w:pStyle w:val="Ttulo5"/>
        <w:tabs>
          <w:tab w:val="left" w:pos="4395"/>
        </w:tabs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71584" w:rsidRDefault="00671584" w:rsidP="00671584">
      <w:pPr>
        <w:tabs>
          <w:tab w:val="left" w:pos="4395"/>
        </w:tabs>
      </w:pPr>
    </w:p>
    <w:p w:rsidR="00671584" w:rsidRDefault="00671584" w:rsidP="00671584">
      <w:pPr>
        <w:tabs>
          <w:tab w:val="left" w:pos="4395"/>
        </w:tabs>
      </w:pPr>
    </w:p>
    <w:p w:rsidR="00671584" w:rsidRDefault="00671584" w:rsidP="00671584">
      <w:pPr>
        <w:tabs>
          <w:tab w:val="left" w:pos="4395"/>
        </w:tabs>
      </w:pPr>
    </w:p>
    <w:p w:rsidR="00671584" w:rsidRPr="00A14CCF" w:rsidRDefault="00671584" w:rsidP="00671584">
      <w:pPr>
        <w:tabs>
          <w:tab w:val="left" w:pos="4395"/>
        </w:tabs>
      </w:pPr>
    </w:p>
    <w:p w:rsidR="00671584" w:rsidRDefault="00671584" w:rsidP="00671584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671584" w:rsidRPr="008725CD" w:rsidRDefault="00671584" w:rsidP="00671584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671584" w:rsidRDefault="00671584" w:rsidP="00671584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671584" w:rsidRDefault="00671584" w:rsidP="00671584">
      <w:pPr>
        <w:tabs>
          <w:tab w:val="left" w:pos="4395"/>
        </w:tabs>
      </w:pPr>
    </w:p>
    <w:p w:rsidR="00671584" w:rsidRDefault="00671584" w:rsidP="00671584">
      <w:pPr>
        <w:tabs>
          <w:tab w:val="left" w:pos="4395"/>
        </w:tabs>
      </w:pPr>
    </w:p>
    <w:p w:rsidR="00671584" w:rsidRDefault="00671584" w:rsidP="00671584">
      <w:pPr>
        <w:tabs>
          <w:tab w:val="left" w:pos="4395"/>
        </w:tabs>
      </w:pPr>
    </w:p>
    <w:p w:rsidR="00671584" w:rsidRDefault="00671584" w:rsidP="00671584">
      <w:pPr>
        <w:tabs>
          <w:tab w:val="left" w:pos="4395"/>
        </w:tabs>
      </w:pPr>
    </w:p>
    <w:p w:rsidR="00671584" w:rsidRPr="00E91CAD" w:rsidRDefault="00671584" w:rsidP="00671584">
      <w:pPr>
        <w:tabs>
          <w:tab w:val="left" w:pos="4395"/>
        </w:tabs>
      </w:pPr>
    </w:p>
    <w:p w:rsidR="00671584" w:rsidRDefault="00AC6E2C" w:rsidP="0067158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Rodolfo </w:t>
      </w:r>
      <w:proofErr w:type="spellStart"/>
      <w:r>
        <w:rPr>
          <w:rFonts w:ascii="Arial" w:hAnsi="Arial" w:cs="Arial"/>
          <w:b/>
          <w:sz w:val="22"/>
          <w:szCs w:val="22"/>
        </w:rPr>
        <w:t>Franceli</w:t>
      </w:r>
      <w:proofErr w:type="spellEnd"/>
    </w:p>
    <w:p w:rsidR="00671584" w:rsidRDefault="00671584" w:rsidP="0067158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671584" w:rsidRPr="008725CD" w:rsidRDefault="00AC6E2C" w:rsidP="0067158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LOJA 1,99 DO RODOLFO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671584" w:rsidRPr="008725CD" w:rsidRDefault="00671584" w:rsidP="00671584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E96FE8" w:rsidRDefault="00E96FE8"/>
    <w:sectPr w:rsidR="00E96F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84" w:rsidRDefault="00671584" w:rsidP="00671584">
      <w:r>
        <w:separator/>
      </w:r>
    </w:p>
  </w:endnote>
  <w:endnote w:type="continuationSeparator" w:id="0">
    <w:p w:rsidR="00671584" w:rsidRDefault="00671584" w:rsidP="006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84" w:rsidRDefault="00671584" w:rsidP="00671584">
      <w:r>
        <w:separator/>
      </w:r>
    </w:p>
  </w:footnote>
  <w:footnote w:type="continuationSeparator" w:id="0">
    <w:p w:rsidR="00671584" w:rsidRDefault="00671584" w:rsidP="0067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671584" w:rsidTr="000D3BCD">
      <w:trPr>
        <w:jc w:val="center"/>
      </w:trPr>
      <w:tc>
        <w:tcPr>
          <w:tcW w:w="1843" w:type="dxa"/>
        </w:tcPr>
        <w:p w:rsidR="00671584" w:rsidRDefault="00671584" w:rsidP="00671584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62B08B84" wp14:editId="29E54210">
                <wp:extent cx="886133" cy="10668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848" cy="108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671584" w:rsidRDefault="00671584" w:rsidP="00671584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671584" w:rsidRDefault="00671584" w:rsidP="00671584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671584" w:rsidRDefault="00671584" w:rsidP="00671584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671584" w:rsidRDefault="006715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84"/>
    <w:rsid w:val="000B455A"/>
    <w:rsid w:val="00671584"/>
    <w:rsid w:val="006A6AA9"/>
    <w:rsid w:val="00AC6E2C"/>
    <w:rsid w:val="00E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F6E7-A4D7-4F9F-8EA8-41BA2E81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671584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6715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6715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71584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715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671584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6715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6715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71584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71584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7158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715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671584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7158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6715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A6AA9"/>
    <w:pPr>
      <w:widowControl w:val="0"/>
      <w:autoSpaceDE w:val="0"/>
      <w:autoSpaceDN w:val="0"/>
      <w:spacing w:before="27"/>
      <w:jc w:val="right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7326</Words>
  <Characters>39564</Characters>
  <Application>Microsoft Office Word</Application>
  <DocSecurity>0</DocSecurity>
  <Lines>329</Lines>
  <Paragraphs>93</Paragraphs>
  <ScaleCrop>false</ScaleCrop>
  <Company/>
  <LinksUpToDate>false</LinksUpToDate>
  <CharactersWithSpaces>46797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4</cp:revision>
  <cp:lastPrinted>2022-05-26T11:17:00Z</cp:lastPrinted>
  <dcterms:created xsi:type="dcterms:W3CDTF">2022-05-25T16:14:00Z</dcterms:created>
  <dcterms:modified xsi:type="dcterms:W3CDTF">2022-05-26T11:21:00Z</dcterms:modified>
</cp:coreProperties>
</file>