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CC" w:rsidRDefault="00634BCC" w:rsidP="00634BCC">
      <w:pPr>
        <w:tabs>
          <w:tab w:val="left" w:pos="5115"/>
        </w:tabs>
        <w:spacing w:line="276" w:lineRule="auto"/>
        <w:jc w:val="center"/>
        <w:rPr>
          <w:rFonts w:ascii="Arial" w:hAnsi="Arial" w:cs="Arial"/>
          <w:b/>
          <w:sz w:val="22"/>
          <w:szCs w:val="22"/>
        </w:rPr>
      </w:pPr>
      <w:r w:rsidRPr="00712E5D">
        <w:rPr>
          <w:rFonts w:ascii="Arial" w:hAnsi="Arial" w:cs="Arial"/>
          <w:b/>
          <w:sz w:val="22"/>
          <w:szCs w:val="22"/>
        </w:rPr>
        <w:t>TERMO DE CREDENCIAMENTO</w:t>
      </w:r>
    </w:p>
    <w:p w:rsidR="00634BCC" w:rsidRPr="00712E5D" w:rsidRDefault="00634BCC" w:rsidP="00634BCC">
      <w:pPr>
        <w:tabs>
          <w:tab w:val="left" w:pos="5115"/>
        </w:tabs>
        <w:spacing w:line="276" w:lineRule="auto"/>
        <w:jc w:val="center"/>
        <w:rPr>
          <w:rFonts w:ascii="Arial" w:hAnsi="Arial" w:cs="Arial"/>
          <w:b/>
          <w:sz w:val="22"/>
          <w:szCs w:val="22"/>
        </w:rPr>
      </w:pPr>
      <w:r>
        <w:rPr>
          <w:rFonts w:ascii="Arial" w:hAnsi="Arial" w:cs="Arial"/>
          <w:b/>
          <w:sz w:val="22"/>
          <w:szCs w:val="22"/>
        </w:rPr>
        <w:t>CONTRATO</w:t>
      </w:r>
      <w:r>
        <w:rPr>
          <w:rFonts w:ascii="Arial" w:hAnsi="Arial" w:cs="Arial"/>
          <w:b/>
          <w:sz w:val="22"/>
          <w:szCs w:val="22"/>
        </w:rPr>
        <w:t xml:space="preserve"> Nº 174</w:t>
      </w:r>
      <w:r>
        <w:rPr>
          <w:rFonts w:ascii="Arial" w:hAnsi="Arial" w:cs="Arial"/>
          <w:b/>
          <w:sz w:val="22"/>
          <w:szCs w:val="22"/>
        </w:rPr>
        <w:t>/2022</w:t>
      </w:r>
    </w:p>
    <w:p w:rsidR="00634BCC" w:rsidRPr="00712E5D" w:rsidRDefault="00634BCC" w:rsidP="00634BCC">
      <w:pPr>
        <w:tabs>
          <w:tab w:val="left" w:pos="5115"/>
        </w:tabs>
        <w:spacing w:line="276" w:lineRule="auto"/>
        <w:jc w:val="both"/>
        <w:rPr>
          <w:rFonts w:ascii="Arial" w:hAnsi="Arial" w:cs="Arial"/>
          <w:sz w:val="22"/>
          <w:szCs w:val="22"/>
        </w:rPr>
      </w:pPr>
    </w:p>
    <w:p w:rsidR="00634BCC" w:rsidRPr="00712E5D" w:rsidRDefault="00634BCC" w:rsidP="00634BCC">
      <w:pPr>
        <w:tabs>
          <w:tab w:val="left" w:pos="5115"/>
        </w:tabs>
        <w:spacing w:line="276" w:lineRule="auto"/>
        <w:jc w:val="both"/>
        <w:rPr>
          <w:rFonts w:ascii="Arial" w:hAnsi="Arial" w:cs="Arial"/>
          <w:b/>
          <w:sz w:val="22"/>
          <w:szCs w:val="22"/>
        </w:rPr>
      </w:pPr>
      <w:r w:rsidRPr="00712E5D">
        <w:rPr>
          <w:rFonts w:ascii="Arial" w:hAnsi="Arial" w:cs="Arial"/>
          <w:sz w:val="22"/>
          <w:szCs w:val="22"/>
        </w:rPr>
        <w:t xml:space="preserve">Pelo presente Instrumento Particular, de um lado </w:t>
      </w:r>
      <w:r w:rsidRPr="00634BCC">
        <w:rPr>
          <w:rFonts w:ascii="Arial" w:hAnsi="Arial" w:cs="Arial"/>
          <w:b/>
          <w:sz w:val="22"/>
          <w:szCs w:val="22"/>
        </w:rPr>
        <w:t>O MUNICÍPIO DE IPUIUNA/MG</w:t>
      </w:r>
      <w:r w:rsidRPr="00712E5D">
        <w:rPr>
          <w:rFonts w:ascii="Arial" w:hAnsi="Arial" w:cs="Arial"/>
          <w:sz w:val="22"/>
          <w:szCs w:val="22"/>
        </w:rPr>
        <w:t xml:space="preserve">, pessoa jurídica de direito público interno, inscrito no CNPJ nº 18.179.226/0001-67, com sede à Rua João </w:t>
      </w:r>
      <w:r w:rsidRPr="00634BCC">
        <w:rPr>
          <w:rFonts w:ascii="Arial" w:hAnsi="Arial" w:cs="Arial"/>
          <w:sz w:val="22"/>
          <w:szCs w:val="22"/>
        </w:rPr>
        <w:t xml:space="preserve">Roberto da Silva nº 40, Centro, Ipuiuna/MG, CEP 37.588-000, através de seu prefeito municipal, </w:t>
      </w:r>
      <w:r w:rsidRPr="00634BCC">
        <w:rPr>
          <w:rFonts w:ascii="Arial" w:hAnsi="Arial" w:cs="Arial"/>
          <w:b/>
          <w:sz w:val="22"/>
          <w:szCs w:val="22"/>
        </w:rPr>
        <w:t>Sr. Elder Cassio de Souza Oliva</w:t>
      </w:r>
      <w:r w:rsidRPr="00634BCC">
        <w:rPr>
          <w:rFonts w:ascii="Arial" w:hAnsi="Arial" w:cs="Arial"/>
          <w:sz w:val="22"/>
          <w:szCs w:val="22"/>
        </w:rPr>
        <w:t xml:space="preserve">, brasileiro, casado, advogado, portador da carteira de identidade n.º MG-3.189.241 SSP/MG, devidamente inscrito junto ao Cadastro de Pessoas Físicas do Ministério da Fazenda (CPF/MF) sob o nº 537.177.836-53, doravante denominado simplesmente de </w:t>
      </w:r>
      <w:proofErr w:type="spellStart"/>
      <w:r w:rsidRPr="00634BCC">
        <w:rPr>
          <w:rFonts w:ascii="Arial" w:hAnsi="Arial" w:cs="Arial"/>
          <w:b/>
          <w:sz w:val="22"/>
          <w:szCs w:val="22"/>
        </w:rPr>
        <w:t>CREDENCIANTE</w:t>
      </w:r>
      <w:proofErr w:type="spellEnd"/>
      <w:r w:rsidRPr="00634BCC">
        <w:rPr>
          <w:rFonts w:ascii="Arial" w:hAnsi="Arial" w:cs="Arial"/>
          <w:sz w:val="22"/>
          <w:szCs w:val="22"/>
        </w:rPr>
        <w:t xml:space="preserve">, e de outro lado, </w:t>
      </w:r>
      <w:r w:rsidRPr="00634BCC">
        <w:rPr>
          <w:rFonts w:ascii="Arial" w:hAnsi="Arial" w:cs="Arial"/>
          <w:sz w:val="22"/>
          <w:szCs w:val="22"/>
        </w:rPr>
        <w:t xml:space="preserve">a Sra. </w:t>
      </w:r>
      <w:proofErr w:type="spellStart"/>
      <w:r w:rsidRPr="00634BCC">
        <w:rPr>
          <w:rFonts w:ascii="Arial" w:hAnsi="Arial" w:cs="Arial"/>
          <w:b/>
          <w:sz w:val="22"/>
          <w:szCs w:val="22"/>
        </w:rPr>
        <w:t>KIMBERLY</w:t>
      </w:r>
      <w:proofErr w:type="spellEnd"/>
      <w:r w:rsidRPr="00634BCC">
        <w:rPr>
          <w:rFonts w:ascii="Arial" w:hAnsi="Arial" w:cs="Arial"/>
          <w:b/>
          <w:sz w:val="22"/>
          <w:szCs w:val="22"/>
        </w:rPr>
        <w:t xml:space="preserve"> DAS NEVES </w:t>
      </w:r>
      <w:proofErr w:type="spellStart"/>
      <w:r w:rsidRPr="00634BCC">
        <w:rPr>
          <w:rFonts w:ascii="Arial" w:hAnsi="Arial" w:cs="Arial"/>
          <w:b/>
          <w:sz w:val="22"/>
          <w:szCs w:val="22"/>
        </w:rPr>
        <w:t>CARDIA</w:t>
      </w:r>
      <w:proofErr w:type="spellEnd"/>
      <w:r w:rsidRPr="00634BCC">
        <w:rPr>
          <w:rFonts w:ascii="Arial" w:hAnsi="Arial" w:cs="Arial"/>
          <w:b/>
          <w:sz w:val="22"/>
          <w:szCs w:val="22"/>
        </w:rPr>
        <w:t>,</w:t>
      </w:r>
      <w:r w:rsidRPr="00634BCC">
        <w:rPr>
          <w:rFonts w:ascii="Arial" w:hAnsi="Arial" w:cs="Arial"/>
          <w:sz w:val="22"/>
          <w:szCs w:val="22"/>
        </w:rPr>
        <w:t xml:space="preserve"> brasileira, solteira, professora,</w:t>
      </w:r>
      <w:r w:rsidRPr="00634BCC">
        <w:rPr>
          <w:rFonts w:ascii="Arial" w:hAnsi="Arial" w:cs="Arial"/>
          <w:sz w:val="22"/>
          <w:szCs w:val="22"/>
        </w:rPr>
        <w:t xml:space="preserve"> portador(a) do RG nº</w:t>
      </w:r>
      <w:r w:rsidRPr="00634BCC">
        <w:rPr>
          <w:rFonts w:ascii="Arial" w:hAnsi="Arial" w:cs="Arial"/>
          <w:sz w:val="22"/>
          <w:szCs w:val="22"/>
        </w:rPr>
        <w:t xml:space="preserve"> MG-21.373.143, </w:t>
      </w:r>
      <w:r w:rsidRPr="00634BCC">
        <w:rPr>
          <w:rFonts w:ascii="Arial" w:hAnsi="Arial" w:cs="Arial"/>
          <w:sz w:val="22"/>
          <w:szCs w:val="22"/>
        </w:rPr>
        <w:t xml:space="preserve"> e CPF nº </w:t>
      </w:r>
      <w:r w:rsidRPr="00634BCC">
        <w:rPr>
          <w:rFonts w:ascii="Arial" w:hAnsi="Arial" w:cs="Arial"/>
          <w:sz w:val="22"/>
          <w:szCs w:val="22"/>
        </w:rPr>
        <w:t>149.549.626-09,</w:t>
      </w:r>
      <w:r w:rsidRPr="00634BCC">
        <w:rPr>
          <w:rFonts w:ascii="Arial" w:hAnsi="Arial" w:cs="Arial"/>
          <w:sz w:val="22"/>
          <w:szCs w:val="22"/>
        </w:rPr>
        <w:t xml:space="preserve"> residente e domicil</w:t>
      </w:r>
      <w:r w:rsidRPr="00634BCC">
        <w:rPr>
          <w:rFonts w:ascii="Arial" w:hAnsi="Arial" w:cs="Arial"/>
          <w:sz w:val="22"/>
          <w:szCs w:val="22"/>
        </w:rPr>
        <w:t>iada na Rua Vereador Edivino F. Matos, n</w:t>
      </w:r>
      <w:r w:rsidRPr="00634BCC">
        <w:rPr>
          <w:rFonts w:ascii="Arial" w:eastAsia="MingLiU-ExtB" w:hAnsi="Arial" w:cs="Arial"/>
          <w:sz w:val="22"/>
          <w:szCs w:val="22"/>
        </w:rPr>
        <w:t xml:space="preserve">º 86, Bairro Mococa, </w:t>
      </w:r>
      <w:r w:rsidRPr="00634BCC">
        <w:rPr>
          <w:rFonts w:ascii="Arial" w:hAnsi="Arial" w:cs="Arial"/>
          <w:sz w:val="22"/>
          <w:szCs w:val="22"/>
        </w:rPr>
        <w:t xml:space="preserve">na cidade de </w:t>
      </w:r>
      <w:r w:rsidRPr="00634BCC">
        <w:rPr>
          <w:rFonts w:ascii="Arial" w:hAnsi="Arial" w:cs="Arial"/>
          <w:sz w:val="22"/>
          <w:szCs w:val="22"/>
        </w:rPr>
        <w:t>Ipuiuna/MG</w:t>
      </w:r>
      <w:r w:rsidRPr="00634BCC">
        <w:rPr>
          <w:rFonts w:ascii="Arial" w:hAnsi="Arial" w:cs="Arial"/>
          <w:sz w:val="22"/>
          <w:szCs w:val="22"/>
        </w:rPr>
        <w:t xml:space="preserve"> doravante denominada simplesmente de </w:t>
      </w:r>
      <w:r w:rsidRPr="00634BCC">
        <w:rPr>
          <w:rFonts w:ascii="Arial" w:hAnsi="Arial" w:cs="Arial"/>
          <w:b/>
          <w:sz w:val="22"/>
          <w:szCs w:val="22"/>
        </w:rPr>
        <w:t>CREDENCIAD</w:t>
      </w:r>
      <w:r>
        <w:rPr>
          <w:rFonts w:ascii="Arial" w:hAnsi="Arial" w:cs="Arial"/>
          <w:b/>
          <w:sz w:val="22"/>
          <w:szCs w:val="22"/>
        </w:rPr>
        <w:t>A</w:t>
      </w:r>
      <w:r w:rsidRPr="00634BCC">
        <w:rPr>
          <w:rFonts w:ascii="Arial" w:hAnsi="Arial" w:cs="Arial"/>
          <w:sz w:val="22"/>
          <w:szCs w:val="22"/>
        </w:rPr>
        <w:t>, ajustam entre si um Contrato de Prestação de Serviços para realização dos procedimentos descritos na cláusula primeira deste Instrumento, em consonância com o Processo Administrativo  nº 115/2022, Chamada Pública para o Credenciamento nº 08/2022, bem como o disposto na Lei Federal 8.666/93</w:t>
      </w:r>
      <w:r w:rsidRPr="00712E5D">
        <w:rPr>
          <w:rFonts w:ascii="Arial" w:hAnsi="Arial" w:cs="Arial"/>
          <w:sz w:val="22"/>
          <w:szCs w:val="22"/>
        </w:rPr>
        <w:t xml:space="preserve"> e alterações posteriores, e demais cláusulas e condições a seguir estabelecidas: </w:t>
      </w:r>
    </w:p>
    <w:p w:rsidR="00634BCC" w:rsidRPr="00712E5D" w:rsidRDefault="00634BCC" w:rsidP="00634BCC">
      <w:pPr>
        <w:pStyle w:val="Ttulo3"/>
        <w:spacing w:line="276" w:lineRule="auto"/>
        <w:jc w:val="both"/>
        <w:rPr>
          <w:rFonts w:ascii="Arial" w:hAnsi="Arial" w:cs="Arial"/>
          <w:b w:val="0"/>
          <w:sz w:val="22"/>
          <w:szCs w:val="22"/>
          <w:lang w:val="pt-BR"/>
        </w:rPr>
      </w:pPr>
    </w:p>
    <w:p w:rsidR="00634BCC" w:rsidRPr="00712E5D" w:rsidRDefault="00634BCC" w:rsidP="00634BCC">
      <w:pPr>
        <w:spacing w:after="120" w:line="276" w:lineRule="auto"/>
        <w:jc w:val="both"/>
        <w:rPr>
          <w:rFonts w:ascii="Arial" w:hAnsi="Arial" w:cs="Arial"/>
          <w:sz w:val="22"/>
          <w:szCs w:val="22"/>
        </w:rPr>
      </w:pPr>
      <w:r w:rsidRPr="00712E5D">
        <w:rPr>
          <w:rFonts w:ascii="Arial" w:hAnsi="Arial" w:cs="Arial"/>
          <w:sz w:val="22"/>
          <w:szCs w:val="22"/>
        </w:rPr>
        <w:t xml:space="preserve">Tendo-se em vista os autos do Processo Administrativo nº </w:t>
      </w:r>
      <w:r>
        <w:rPr>
          <w:rFonts w:ascii="Arial" w:hAnsi="Arial" w:cs="Arial"/>
          <w:sz w:val="22"/>
          <w:szCs w:val="22"/>
        </w:rPr>
        <w:t>115/2022</w:t>
      </w:r>
      <w:r w:rsidRPr="00712E5D">
        <w:rPr>
          <w:rFonts w:ascii="Arial" w:hAnsi="Arial" w:cs="Arial"/>
          <w:sz w:val="22"/>
          <w:szCs w:val="22"/>
        </w:rPr>
        <w:t xml:space="preserve">, Chamada Pública para o Credenciamento nº </w:t>
      </w:r>
      <w:r>
        <w:rPr>
          <w:rFonts w:ascii="Arial" w:hAnsi="Arial" w:cs="Arial"/>
          <w:sz w:val="22"/>
          <w:szCs w:val="22"/>
        </w:rPr>
        <w:t>08/2022</w:t>
      </w:r>
      <w:r w:rsidRPr="00712E5D">
        <w:rPr>
          <w:rFonts w:ascii="Arial" w:hAnsi="Arial" w:cs="Arial"/>
          <w:sz w:val="22"/>
          <w:szCs w:val="22"/>
        </w:rPr>
        <w:t xml:space="preserve"> as partes acima identificadas e devidamente qualificadas, celebram o presente “</w:t>
      </w:r>
      <w:r w:rsidRPr="00712E5D">
        <w:rPr>
          <w:rFonts w:ascii="Arial" w:hAnsi="Arial" w:cs="Arial"/>
          <w:b/>
          <w:sz w:val="22"/>
          <w:szCs w:val="22"/>
        </w:rPr>
        <w:t>CONTRATO ADMI</w:t>
      </w:r>
      <w:r>
        <w:rPr>
          <w:rFonts w:ascii="Arial" w:hAnsi="Arial" w:cs="Arial"/>
          <w:b/>
          <w:sz w:val="22"/>
          <w:szCs w:val="22"/>
        </w:rPr>
        <w:t xml:space="preserve">NISTRATIVO DE PRESTAÇÃO DE SERVIÇOS DE INSTRUTOR DE DANÇA DE RUA </w:t>
      </w:r>
      <w:r>
        <w:rPr>
          <w:rFonts w:ascii="Arial" w:hAnsi="Arial" w:cs="Arial"/>
          <w:b/>
          <w:sz w:val="22"/>
          <w:szCs w:val="22"/>
        </w:rPr>
        <w:t>- CONTRATO nº 174</w:t>
      </w:r>
      <w:r w:rsidRPr="00712E5D">
        <w:rPr>
          <w:rFonts w:ascii="Arial" w:hAnsi="Arial" w:cs="Arial"/>
          <w:b/>
          <w:sz w:val="22"/>
          <w:szCs w:val="22"/>
        </w:rPr>
        <w:t>/20</w:t>
      </w:r>
      <w:r>
        <w:rPr>
          <w:rFonts w:ascii="Arial" w:hAnsi="Arial" w:cs="Arial"/>
          <w:b/>
          <w:sz w:val="22"/>
          <w:szCs w:val="22"/>
        </w:rPr>
        <w:t>22</w:t>
      </w:r>
      <w:r w:rsidRPr="00712E5D">
        <w:rPr>
          <w:rFonts w:ascii="Arial" w:hAnsi="Arial" w:cs="Arial"/>
          <w:b/>
          <w:sz w:val="22"/>
          <w:szCs w:val="22"/>
        </w:rPr>
        <w:t>”</w:t>
      </w:r>
      <w:r w:rsidRPr="00712E5D">
        <w:rPr>
          <w:rFonts w:ascii="Arial" w:hAnsi="Arial" w:cs="Arial"/>
          <w:sz w:val="22"/>
          <w:szCs w:val="22"/>
        </w:rPr>
        <w:t>, o qual será regido pelas cláusulas abaixo descritas, além dos termos contidos na Lei nº 8.666/93.</w:t>
      </w:r>
    </w:p>
    <w:p w:rsidR="00634BCC" w:rsidRPr="00712E5D" w:rsidRDefault="00634BCC" w:rsidP="00634BCC">
      <w:pPr>
        <w:pStyle w:val="Ttulo4"/>
        <w:numPr>
          <w:ilvl w:val="3"/>
          <w:numId w:val="1"/>
        </w:numPr>
        <w:tabs>
          <w:tab w:val="left" w:pos="0"/>
        </w:tabs>
        <w:suppressAutoHyphens/>
        <w:spacing w:after="120" w:line="276" w:lineRule="auto"/>
        <w:jc w:val="left"/>
        <w:rPr>
          <w:rFonts w:ascii="Arial" w:hAnsi="Arial" w:cs="Arial"/>
          <w:sz w:val="22"/>
          <w:szCs w:val="22"/>
        </w:rPr>
      </w:pPr>
      <w:r w:rsidRPr="00712E5D">
        <w:rPr>
          <w:rFonts w:ascii="Arial" w:hAnsi="Arial" w:cs="Arial"/>
          <w:sz w:val="22"/>
          <w:szCs w:val="22"/>
        </w:rPr>
        <w:t>CLAUSULA PRIMEIRA - DO OBJETO DESTE CONTRATO</w:t>
      </w:r>
    </w:p>
    <w:p w:rsidR="00634BCC" w:rsidRPr="00712E5D" w:rsidRDefault="00634BCC" w:rsidP="00634BCC">
      <w:pPr>
        <w:widowControl w:val="0"/>
        <w:autoSpaceDE w:val="0"/>
        <w:autoSpaceDN w:val="0"/>
        <w:adjustRightInd w:val="0"/>
        <w:spacing w:line="276" w:lineRule="auto"/>
        <w:jc w:val="both"/>
        <w:rPr>
          <w:rFonts w:ascii="Arial" w:hAnsi="Arial" w:cs="Arial"/>
          <w:b/>
          <w:sz w:val="22"/>
          <w:szCs w:val="22"/>
        </w:rPr>
      </w:pPr>
      <w:r w:rsidRPr="00712E5D">
        <w:rPr>
          <w:rFonts w:ascii="Arial" w:hAnsi="Arial" w:cs="Arial"/>
          <w:sz w:val="22"/>
          <w:szCs w:val="22"/>
        </w:rPr>
        <w:t>1.1 – O pres</w:t>
      </w:r>
      <w:r>
        <w:rPr>
          <w:rFonts w:ascii="Arial" w:hAnsi="Arial" w:cs="Arial"/>
          <w:sz w:val="22"/>
          <w:szCs w:val="22"/>
        </w:rPr>
        <w:t>ente contrato tem por objetivo a</w:t>
      </w:r>
      <w:r w:rsidRPr="00712E5D">
        <w:rPr>
          <w:rFonts w:ascii="Arial" w:hAnsi="Arial" w:cs="Arial"/>
          <w:sz w:val="22"/>
          <w:szCs w:val="22"/>
        </w:rPr>
        <w:t xml:space="preserve"> </w:t>
      </w:r>
      <w:r>
        <w:rPr>
          <w:rFonts w:ascii="Arial" w:hAnsi="Arial" w:cs="Arial"/>
          <w:b/>
          <w:sz w:val="22"/>
          <w:szCs w:val="22"/>
        </w:rPr>
        <w:t>CHAMADA PÚBLICA PARA CREDENCIAMENTO DE PESSOAS FÍSICAS EM FUNÇÃO DE INSTRUTOR DE DANÇA DE RUA PARA DESENVOLVIMENTO E INCENTIVO DE ATIVIDADES DE PROMOÇÃO DE SAÚDE</w:t>
      </w:r>
      <w:r w:rsidRPr="00712E5D">
        <w:rPr>
          <w:rFonts w:ascii="Arial" w:hAnsi="Arial" w:cs="Arial"/>
          <w:b/>
          <w:sz w:val="22"/>
          <w:szCs w:val="22"/>
        </w:rPr>
        <w:t xml:space="preserve">. </w:t>
      </w:r>
    </w:p>
    <w:p w:rsidR="00634BCC" w:rsidRPr="00712E5D" w:rsidRDefault="00634BCC" w:rsidP="00634BCC">
      <w:pPr>
        <w:widowControl w:val="0"/>
        <w:autoSpaceDE w:val="0"/>
        <w:autoSpaceDN w:val="0"/>
        <w:adjustRightInd w:val="0"/>
        <w:spacing w:line="276" w:lineRule="auto"/>
        <w:jc w:val="both"/>
        <w:rPr>
          <w:rFonts w:ascii="Arial" w:hAnsi="Arial" w:cs="Arial"/>
          <w:b/>
          <w:sz w:val="22"/>
          <w:szCs w:val="22"/>
        </w:rPr>
      </w:pPr>
    </w:p>
    <w:p w:rsidR="00634BCC" w:rsidRPr="00712E5D" w:rsidRDefault="00634BCC" w:rsidP="00634BCC">
      <w:pPr>
        <w:pStyle w:val="Recuodecorpodetexto"/>
        <w:numPr>
          <w:ilvl w:val="5"/>
          <w:numId w:val="1"/>
        </w:numPr>
        <w:tabs>
          <w:tab w:val="left" w:pos="0"/>
        </w:tabs>
        <w:spacing w:after="120" w:line="276" w:lineRule="auto"/>
        <w:jc w:val="both"/>
        <w:rPr>
          <w:rFonts w:cs="Arial"/>
          <w:b/>
          <w:position w:val="17"/>
          <w:sz w:val="22"/>
          <w:szCs w:val="22"/>
        </w:rPr>
      </w:pPr>
      <w:r w:rsidRPr="00712E5D">
        <w:rPr>
          <w:rFonts w:cs="Arial"/>
          <w:b/>
          <w:position w:val="17"/>
          <w:sz w:val="22"/>
          <w:szCs w:val="22"/>
        </w:rPr>
        <w:t>CLAUSULA</w:t>
      </w:r>
      <w:r w:rsidRPr="00712E5D">
        <w:rPr>
          <w:rFonts w:cs="Arial"/>
          <w:b/>
          <w:position w:val="17"/>
          <w:sz w:val="22"/>
          <w:szCs w:val="22"/>
        </w:rPr>
        <w:t xml:space="preserve"> SEGUNDA – DO REGIME DE EXECUÇÃO E DOTAÇÃO ORÇAMENTÁRIA </w:t>
      </w:r>
    </w:p>
    <w:p w:rsidR="00634BCC" w:rsidRPr="00712E5D" w:rsidRDefault="00634BCC" w:rsidP="00634BCC">
      <w:pPr>
        <w:spacing w:after="120" w:line="276" w:lineRule="auto"/>
        <w:rPr>
          <w:rFonts w:ascii="Arial" w:hAnsi="Arial" w:cs="Arial"/>
          <w:bCs/>
          <w:sz w:val="22"/>
          <w:szCs w:val="22"/>
        </w:rPr>
      </w:pPr>
      <w:r w:rsidRPr="00712E5D">
        <w:rPr>
          <w:rFonts w:ascii="Arial" w:hAnsi="Arial" w:cs="Arial"/>
          <w:bCs/>
          <w:sz w:val="22"/>
          <w:szCs w:val="22"/>
        </w:rPr>
        <w:t xml:space="preserve">2.1. – Execução Direta. </w:t>
      </w:r>
    </w:p>
    <w:p w:rsidR="00634BCC" w:rsidRPr="00712E5D" w:rsidRDefault="00634BCC" w:rsidP="00634BCC">
      <w:pPr>
        <w:spacing w:after="120" w:line="276" w:lineRule="auto"/>
        <w:rPr>
          <w:rFonts w:ascii="Arial" w:hAnsi="Arial" w:cs="Arial"/>
          <w:bCs/>
          <w:sz w:val="22"/>
          <w:szCs w:val="22"/>
        </w:rPr>
      </w:pPr>
      <w:r w:rsidRPr="00712E5D">
        <w:rPr>
          <w:rFonts w:ascii="Arial" w:hAnsi="Arial" w:cs="Arial"/>
          <w:bCs/>
          <w:sz w:val="22"/>
          <w:szCs w:val="22"/>
        </w:rPr>
        <w:t xml:space="preserve">2.1. – As </w:t>
      </w:r>
      <w:r>
        <w:rPr>
          <w:rFonts w:ascii="Arial" w:hAnsi="Arial" w:cs="Arial"/>
          <w:bCs/>
          <w:sz w:val="22"/>
          <w:szCs w:val="22"/>
        </w:rPr>
        <w:t>despesas correrão por conta da</w:t>
      </w:r>
      <w:r w:rsidRPr="00712E5D">
        <w:rPr>
          <w:rFonts w:ascii="Arial" w:hAnsi="Arial" w:cs="Arial"/>
          <w:bCs/>
          <w:sz w:val="22"/>
          <w:szCs w:val="22"/>
        </w:rPr>
        <w:t xml:space="preserve"> seguinte</w:t>
      </w:r>
      <w:r>
        <w:rPr>
          <w:rFonts w:ascii="Arial" w:hAnsi="Arial" w:cs="Arial"/>
          <w:bCs/>
          <w:sz w:val="22"/>
          <w:szCs w:val="22"/>
        </w:rPr>
        <w:t xml:space="preserve"> dotação orçamentária:</w:t>
      </w:r>
    </w:p>
    <w:p w:rsidR="00634BCC" w:rsidRPr="00070C9F" w:rsidRDefault="00634BCC" w:rsidP="00634BCC">
      <w:pPr>
        <w:pStyle w:val="Corpodetexto"/>
        <w:spacing w:line="276" w:lineRule="auto"/>
        <w:rPr>
          <w:rFonts w:cs="Arial"/>
          <w:b/>
          <w:sz w:val="22"/>
          <w:szCs w:val="22"/>
          <w:lang w:val="pt-BR"/>
        </w:rPr>
      </w:pPr>
      <w:r w:rsidRPr="00070C9F">
        <w:rPr>
          <w:rFonts w:cs="Arial"/>
          <w:b/>
          <w:sz w:val="22"/>
          <w:szCs w:val="22"/>
          <w:lang w:val="pt-BR"/>
        </w:rPr>
        <w:t xml:space="preserve">Dotação Orçamentária nº 02.04.10.301.0015.2.237.3.3.90.36.00 </w:t>
      </w:r>
      <w:r>
        <w:rPr>
          <w:rFonts w:cs="Arial"/>
          <w:b/>
          <w:sz w:val="22"/>
          <w:szCs w:val="22"/>
          <w:lang w:val="pt-BR"/>
        </w:rPr>
        <w:t>–</w:t>
      </w:r>
      <w:r w:rsidRPr="00070C9F">
        <w:rPr>
          <w:rFonts w:cs="Arial"/>
          <w:b/>
          <w:sz w:val="22"/>
          <w:szCs w:val="22"/>
          <w:lang w:val="pt-BR"/>
        </w:rPr>
        <w:t xml:space="preserve"> Ficha</w:t>
      </w:r>
      <w:r>
        <w:rPr>
          <w:rFonts w:cs="Arial"/>
          <w:b/>
          <w:sz w:val="22"/>
          <w:szCs w:val="22"/>
          <w:lang w:val="pt-BR"/>
        </w:rPr>
        <w:t>s nº 444, 446, 447</w:t>
      </w:r>
      <w:r w:rsidRPr="00070C9F">
        <w:rPr>
          <w:rFonts w:cs="Arial"/>
          <w:b/>
          <w:sz w:val="22"/>
          <w:szCs w:val="22"/>
          <w:lang w:val="pt-BR"/>
        </w:rPr>
        <w:t xml:space="preserve">– Manutenção das Atividades do Bloco de Atenção Básica – Outros Serviços de Terceiros, Pessoa Física. </w:t>
      </w:r>
    </w:p>
    <w:p w:rsidR="00634BCC" w:rsidRDefault="00634BCC" w:rsidP="00634BCC">
      <w:pPr>
        <w:widowControl w:val="0"/>
        <w:autoSpaceDE w:val="0"/>
        <w:autoSpaceDN w:val="0"/>
        <w:adjustRightInd w:val="0"/>
        <w:spacing w:line="276" w:lineRule="auto"/>
        <w:jc w:val="both"/>
        <w:rPr>
          <w:rFonts w:ascii="Arial" w:hAnsi="Arial" w:cs="Arial"/>
          <w:b/>
          <w:sz w:val="22"/>
          <w:szCs w:val="22"/>
        </w:rPr>
      </w:pPr>
    </w:p>
    <w:p w:rsidR="00634BCC" w:rsidRPr="00712E5D" w:rsidRDefault="00634BCC" w:rsidP="00634BCC">
      <w:pPr>
        <w:widowControl w:val="0"/>
        <w:autoSpaceDE w:val="0"/>
        <w:autoSpaceDN w:val="0"/>
        <w:adjustRightInd w:val="0"/>
        <w:spacing w:line="276" w:lineRule="auto"/>
        <w:jc w:val="both"/>
        <w:rPr>
          <w:rFonts w:ascii="Arial" w:hAnsi="Arial" w:cs="Arial"/>
          <w:b/>
          <w:sz w:val="22"/>
          <w:szCs w:val="22"/>
        </w:rPr>
      </w:pPr>
      <w:r w:rsidRPr="00712E5D">
        <w:rPr>
          <w:rFonts w:ascii="Arial" w:hAnsi="Arial" w:cs="Arial"/>
          <w:b/>
          <w:sz w:val="22"/>
          <w:szCs w:val="22"/>
        </w:rPr>
        <w:t xml:space="preserve">CLAUSULA TERCEIRA – DO VALOR E CONDIÇÕES DE PAGAMENTO </w:t>
      </w:r>
    </w:p>
    <w:p w:rsidR="00634BCC" w:rsidRPr="00712E5D" w:rsidRDefault="00634BCC" w:rsidP="00634BCC">
      <w:pPr>
        <w:widowControl w:val="0"/>
        <w:autoSpaceDE w:val="0"/>
        <w:autoSpaceDN w:val="0"/>
        <w:adjustRightInd w:val="0"/>
        <w:spacing w:line="276" w:lineRule="auto"/>
        <w:jc w:val="both"/>
        <w:rPr>
          <w:rFonts w:ascii="Arial" w:hAnsi="Arial" w:cs="Arial"/>
          <w:b/>
          <w:sz w:val="22"/>
          <w:szCs w:val="22"/>
        </w:rPr>
      </w:pPr>
      <w:r w:rsidRPr="00712E5D">
        <w:rPr>
          <w:rFonts w:ascii="Arial" w:hAnsi="Arial" w:cs="Arial"/>
          <w:b/>
          <w:sz w:val="22"/>
          <w:szCs w:val="22"/>
        </w:rPr>
        <w:t xml:space="preserve"> </w:t>
      </w:r>
    </w:p>
    <w:p w:rsidR="00634BCC" w:rsidRPr="00712E5D" w:rsidRDefault="00634BCC" w:rsidP="00634BCC">
      <w:pPr>
        <w:widowControl w:val="0"/>
        <w:autoSpaceDE w:val="0"/>
        <w:autoSpaceDN w:val="0"/>
        <w:adjustRightInd w:val="0"/>
        <w:spacing w:line="276" w:lineRule="auto"/>
        <w:jc w:val="both"/>
        <w:rPr>
          <w:rFonts w:ascii="Arial" w:hAnsi="Arial" w:cs="Arial"/>
          <w:sz w:val="22"/>
          <w:szCs w:val="22"/>
        </w:rPr>
      </w:pPr>
      <w:r w:rsidRPr="00712E5D">
        <w:rPr>
          <w:rFonts w:ascii="Arial" w:hAnsi="Arial" w:cs="Arial"/>
          <w:sz w:val="22"/>
          <w:szCs w:val="22"/>
        </w:rPr>
        <w:t xml:space="preserve">3.1. – O preço foi definido levando em conta o valor médio praticado no mercado da região, no valor de </w:t>
      </w:r>
      <w:r w:rsidRPr="00606B7A">
        <w:rPr>
          <w:rFonts w:ascii="Arial" w:hAnsi="Arial" w:cs="Arial"/>
          <w:b/>
          <w:sz w:val="22"/>
          <w:szCs w:val="22"/>
        </w:rPr>
        <w:t>R$ 40,00 (quarenta reais)</w:t>
      </w:r>
      <w:bookmarkStart w:id="0" w:name="_GoBack"/>
      <w:bookmarkEnd w:id="0"/>
      <w:r w:rsidRPr="00606B7A">
        <w:rPr>
          <w:rFonts w:ascii="Arial" w:hAnsi="Arial" w:cs="Arial"/>
          <w:b/>
          <w:sz w:val="22"/>
          <w:szCs w:val="22"/>
        </w:rPr>
        <w:t xml:space="preserve"> por hora trabalhada</w:t>
      </w:r>
      <w:r>
        <w:rPr>
          <w:rFonts w:ascii="Arial" w:hAnsi="Arial" w:cs="Arial"/>
          <w:sz w:val="22"/>
          <w:szCs w:val="22"/>
        </w:rPr>
        <w:t>, com máximo</w:t>
      </w:r>
      <w:r w:rsidRPr="00712E5D">
        <w:rPr>
          <w:rFonts w:ascii="Arial" w:hAnsi="Arial" w:cs="Arial"/>
          <w:sz w:val="22"/>
          <w:szCs w:val="22"/>
        </w:rPr>
        <w:t xml:space="preserve"> de </w:t>
      </w:r>
      <w:r>
        <w:rPr>
          <w:rFonts w:ascii="Arial" w:hAnsi="Arial" w:cs="Arial"/>
          <w:sz w:val="22"/>
          <w:szCs w:val="22"/>
        </w:rPr>
        <w:t>12</w:t>
      </w:r>
      <w:r w:rsidRPr="00712E5D">
        <w:rPr>
          <w:rFonts w:ascii="Arial" w:hAnsi="Arial" w:cs="Arial"/>
          <w:sz w:val="22"/>
          <w:szCs w:val="22"/>
        </w:rPr>
        <w:t xml:space="preserve"> horas semanais, por crédito em conta corrente em instituição bancária;</w:t>
      </w:r>
    </w:p>
    <w:p w:rsidR="00634BCC" w:rsidRPr="00712E5D" w:rsidRDefault="00634BCC" w:rsidP="00634BCC">
      <w:pPr>
        <w:widowControl w:val="0"/>
        <w:autoSpaceDE w:val="0"/>
        <w:autoSpaceDN w:val="0"/>
        <w:adjustRightInd w:val="0"/>
        <w:spacing w:line="276" w:lineRule="auto"/>
        <w:jc w:val="both"/>
        <w:rPr>
          <w:rFonts w:ascii="Arial" w:hAnsi="Arial" w:cs="Arial"/>
          <w:b/>
          <w:sz w:val="22"/>
          <w:szCs w:val="22"/>
        </w:rPr>
      </w:pPr>
    </w:p>
    <w:p w:rsidR="00634BCC" w:rsidRPr="00712E5D" w:rsidRDefault="00634BCC" w:rsidP="00634BCC">
      <w:pPr>
        <w:numPr>
          <w:ilvl w:val="0"/>
          <w:numId w:val="2"/>
        </w:numPr>
        <w:tabs>
          <w:tab w:val="left" w:pos="360"/>
        </w:tabs>
        <w:suppressAutoHyphens/>
        <w:spacing w:after="120" w:line="276" w:lineRule="auto"/>
        <w:jc w:val="both"/>
        <w:rPr>
          <w:rFonts w:ascii="Arial" w:hAnsi="Arial" w:cs="Arial"/>
          <w:i/>
          <w:sz w:val="22"/>
          <w:szCs w:val="22"/>
        </w:rPr>
      </w:pPr>
      <w:r w:rsidRPr="00712E5D">
        <w:rPr>
          <w:rFonts w:ascii="Arial" w:hAnsi="Arial" w:cs="Arial"/>
          <w:b/>
          <w:sz w:val="22"/>
          <w:szCs w:val="22"/>
        </w:rPr>
        <w:t xml:space="preserve">Prazo de pagamento até: </w:t>
      </w:r>
      <w:r w:rsidRPr="00712E5D">
        <w:rPr>
          <w:rFonts w:ascii="Arial" w:hAnsi="Arial" w:cs="Arial"/>
          <w:sz w:val="22"/>
          <w:szCs w:val="22"/>
        </w:rPr>
        <w:t>10 (dez) dias, após emissão do recibo de prestação de serviços, do mês subsequente ao trabalhado;</w:t>
      </w:r>
      <w:r w:rsidRPr="00712E5D">
        <w:rPr>
          <w:rFonts w:ascii="Arial" w:hAnsi="Arial" w:cs="Arial"/>
          <w:i/>
          <w:sz w:val="22"/>
          <w:szCs w:val="22"/>
        </w:rPr>
        <w:t xml:space="preserve"> </w:t>
      </w:r>
    </w:p>
    <w:p w:rsidR="00634BCC" w:rsidRPr="00712E5D" w:rsidRDefault="00634BCC" w:rsidP="00634BCC">
      <w:pPr>
        <w:numPr>
          <w:ilvl w:val="0"/>
          <w:numId w:val="2"/>
        </w:numPr>
        <w:tabs>
          <w:tab w:val="left" w:pos="360"/>
        </w:tabs>
        <w:suppressAutoHyphens/>
        <w:spacing w:after="120" w:line="276" w:lineRule="auto"/>
        <w:jc w:val="both"/>
        <w:rPr>
          <w:rFonts w:ascii="Arial" w:hAnsi="Arial" w:cs="Arial"/>
          <w:sz w:val="22"/>
          <w:szCs w:val="22"/>
        </w:rPr>
      </w:pPr>
      <w:r w:rsidRPr="00712E5D">
        <w:rPr>
          <w:rFonts w:ascii="Arial" w:hAnsi="Arial" w:cs="Arial"/>
          <w:b/>
          <w:sz w:val="22"/>
          <w:szCs w:val="22"/>
        </w:rPr>
        <w:lastRenderedPageBreak/>
        <w:t>Serão retidos, quando do pagamento</w:t>
      </w:r>
      <w:r w:rsidRPr="00712E5D">
        <w:rPr>
          <w:rFonts w:ascii="Arial" w:hAnsi="Arial" w:cs="Arial"/>
          <w:sz w:val="22"/>
          <w:szCs w:val="22"/>
        </w:rPr>
        <w:t>, os valores devidos correspondentes aos tributos porventura incidentes;</w:t>
      </w:r>
    </w:p>
    <w:p w:rsidR="00634BCC" w:rsidRPr="00712E5D" w:rsidRDefault="00634BCC" w:rsidP="00634BCC">
      <w:pPr>
        <w:spacing w:after="120" w:line="276" w:lineRule="auto"/>
        <w:jc w:val="both"/>
        <w:rPr>
          <w:rFonts w:ascii="Arial" w:hAnsi="Arial" w:cs="Arial"/>
          <w:sz w:val="22"/>
          <w:szCs w:val="22"/>
        </w:rPr>
      </w:pPr>
      <w:r w:rsidRPr="00712E5D">
        <w:rPr>
          <w:rFonts w:ascii="Arial" w:hAnsi="Arial" w:cs="Arial"/>
          <w:b/>
          <w:sz w:val="22"/>
          <w:szCs w:val="22"/>
        </w:rPr>
        <w:t xml:space="preserve">IMPORTANTE: </w:t>
      </w:r>
      <w:r w:rsidRPr="00712E5D">
        <w:rPr>
          <w:rFonts w:ascii="Arial" w:hAnsi="Arial" w:cs="Arial"/>
          <w:sz w:val="22"/>
          <w:szCs w:val="22"/>
        </w:rPr>
        <w:t>Para cada pagamento, deverá ser comprovada a devida regularidade, para com a Fazenda Pública Municipal do Município de Ipuiuna/MG, se for o caso.</w:t>
      </w:r>
    </w:p>
    <w:p w:rsidR="00634BCC" w:rsidRPr="00712E5D" w:rsidRDefault="00634BCC" w:rsidP="00634BCC">
      <w:pPr>
        <w:numPr>
          <w:ilvl w:val="0"/>
          <w:numId w:val="2"/>
        </w:numPr>
        <w:spacing w:line="276" w:lineRule="auto"/>
        <w:jc w:val="both"/>
        <w:rPr>
          <w:rFonts w:ascii="Arial" w:hAnsi="Arial" w:cs="Arial"/>
          <w:sz w:val="22"/>
          <w:szCs w:val="22"/>
        </w:rPr>
      </w:pPr>
      <w:r w:rsidRPr="00712E5D">
        <w:rPr>
          <w:rFonts w:ascii="Arial" w:hAnsi="Arial" w:cs="Arial"/>
          <w:sz w:val="22"/>
          <w:szCs w:val="22"/>
        </w:rPr>
        <w:t xml:space="preserve">Os preços dos serviços serão fixos e irreajustáveis.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3.2 – Após os primeiros 12 (doze) meses, em caso de prorrogação, os preços dos serviços poderão ser reajustados, em conformidade com a legislação vigente, com a aplicação do Índice Geral de Preços do Mercado – IGPM, acumulado no período.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3.3 – Ocorrendo desequilíbrio econômico-financeiro do futuro contrato, em face dos aumentos de custo que não possam, por vedação legal, ser refletidos através de reajuste ou revisão de preços básicos, as partes de comum acordo, com base no artigo 65, II “d” da Lei de Licitações, buscarão uma solução para a questão. Durante as negociações, o prestador de serviço contratado em hipótese alguma poderá paralisar a execução dos serviços.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b/>
          <w:sz w:val="22"/>
          <w:szCs w:val="22"/>
        </w:rPr>
      </w:pPr>
      <w:r w:rsidRPr="00712E5D">
        <w:rPr>
          <w:rFonts w:ascii="Arial" w:hAnsi="Arial" w:cs="Arial"/>
          <w:b/>
          <w:sz w:val="22"/>
          <w:szCs w:val="22"/>
        </w:rPr>
        <w:t>CLAUSULA QUARTA – DA RESPONSABILIDADE</w:t>
      </w:r>
    </w:p>
    <w:p w:rsidR="00634BCC" w:rsidRPr="00712E5D" w:rsidRDefault="00634BCC" w:rsidP="00634BCC">
      <w:pPr>
        <w:spacing w:line="276" w:lineRule="auto"/>
        <w:jc w:val="both"/>
        <w:rPr>
          <w:rFonts w:ascii="Arial" w:hAnsi="Arial" w:cs="Arial"/>
          <w:b/>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4.1 – Serão de responsabilidade do(a) CREDENCIADO(A):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4.1.1 – Cumprir e fazer cumprir as especificações gerais deste instrumento, realizando os serviços.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4.1.2 – O (A) CREDENCIADO (A) deverá tomar os cuidados necessários à perfeita execução do contrato.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4.1.3 – As despesas com alimentação e transporte, serão de responsabilidade dos credenciados.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4.1.4 – Permitir e facilitar à fiscalização ou supervisão do Município de Ipuiuna, devendo prestar todos os informes e esclarecimentos solicitados.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4.1.5 – Manter, durante toda a execução do contrato, em compatibilidade com as obrigações por ele assumidas, todas as condições de habilitação e qualificação exigidas na licitação.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4.1.6 – Os serviços serão realizados nos locais definidos pelas secretarias gestoras.</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4.2 – Serão de responsabilidade da </w:t>
      </w:r>
      <w:proofErr w:type="spellStart"/>
      <w:r w:rsidRPr="00712E5D">
        <w:rPr>
          <w:rFonts w:ascii="Arial" w:hAnsi="Arial" w:cs="Arial"/>
          <w:sz w:val="22"/>
          <w:szCs w:val="22"/>
        </w:rPr>
        <w:t>CREDENCIATE</w:t>
      </w:r>
      <w:proofErr w:type="spellEnd"/>
      <w:r w:rsidRPr="00712E5D">
        <w:rPr>
          <w:rFonts w:ascii="Arial" w:hAnsi="Arial" w:cs="Arial"/>
          <w:sz w:val="22"/>
          <w:szCs w:val="22"/>
        </w:rPr>
        <w:t xml:space="preserve">: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4.2.1 – Acompanhar e fiscalizar a execução contratual, recebendo seu objeto, conforme especificações constantes do presente edital.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4.2.2 – Realizar o pagamento conforme constante deste edital.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4.2.3 – Notificar o(a) CREDENCIADO(a) da ocorrência de qualquer descumprimento dos termos deste edital e respectivo contrato.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lastRenderedPageBreak/>
        <w:t xml:space="preserve">4.2.4 – Efetuar os pagamentos nos prazos estabelecidos e de conformidade com o número de serviços realizados, contra a apresentação do recibo, através de crédito em conta.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4.2.5 – Dos valores a serem pagos serão descontados eventuais IR-Imposto de Renda e o INSS.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b/>
          <w:sz w:val="22"/>
          <w:szCs w:val="22"/>
        </w:rPr>
      </w:pPr>
      <w:r w:rsidRPr="00712E5D">
        <w:rPr>
          <w:rFonts w:ascii="Arial" w:hAnsi="Arial" w:cs="Arial"/>
          <w:b/>
          <w:sz w:val="22"/>
          <w:szCs w:val="22"/>
        </w:rPr>
        <w:t xml:space="preserve">CLAUSULA QUINTA – DA FISCALIZAÇÃO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5.1 – A fiscalização dos serviços será do Município, ou de quem este determinar.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5.2 – A existência da fiscalização não eximirá o(a) credenciado(a) de nenhuma responsabilidade civil ou penal quanto aos seus atos para a prestação de serviços.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b/>
          <w:sz w:val="22"/>
          <w:szCs w:val="22"/>
        </w:rPr>
      </w:pPr>
      <w:r w:rsidRPr="00712E5D">
        <w:rPr>
          <w:rFonts w:ascii="Arial" w:hAnsi="Arial" w:cs="Arial"/>
          <w:b/>
          <w:sz w:val="22"/>
          <w:szCs w:val="22"/>
        </w:rPr>
        <w:t xml:space="preserve">CLAUSULA SEXTA – DO CANCELAMENTO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6.1 – O cancelamento da prestação dos serviços terá lugar de pleno direito, independente de notificação judicial ou extrajudicial, quando o (a) credenciado(a):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a) recusar-se a prestar os serviços, preestabelecidos na ordem de convocação; </w:t>
      </w: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b) transferir, no todo ou em parte, as obrigações decorrentes do edital de Chamada Pública, sem prévia e expressa anuência da Prefeitura Municipal de Ipuiuna/MG.</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b/>
          <w:sz w:val="22"/>
          <w:szCs w:val="22"/>
        </w:rPr>
      </w:pPr>
      <w:r w:rsidRPr="00712E5D">
        <w:rPr>
          <w:rFonts w:ascii="Arial" w:hAnsi="Arial" w:cs="Arial"/>
          <w:b/>
          <w:sz w:val="22"/>
          <w:szCs w:val="22"/>
        </w:rPr>
        <w:t>CLAUSULA SÉTIMA – DAS SANÇÕES ADMINISTRATIVAS</w:t>
      </w:r>
    </w:p>
    <w:p w:rsidR="00634BCC" w:rsidRPr="00712E5D" w:rsidRDefault="00634BCC" w:rsidP="00634BCC">
      <w:pPr>
        <w:spacing w:line="276" w:lineRule="auto"/>
        <w:jc w:val="both"/>
        <w:rPr>
          <w:rFonts w:ascii="Arial" w:hAnsi="Arial" w:cs="Arial"/>
          <w:b/>
          <w:sz w:val="22"/>
          <w:szCs w:val="22"/>
        </w:rPr>
      </w:pPr>
      <w:r w:rsidRPr="00712E5D">
        <w:rPr>
          <w:rFonts w:ascii="Arial" w:hAnsi="Arial" w:cs="Arial"/>
          <w:b/>
          <w:sz w:val="22"/>
          <w:szCs w:val="22"/>
        </w:rPr>
        <w:t xml:space="preserve"> </w:t>
      </w: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7.1 – A recusa injustificada do(a) classificado(a) em assinar o contrato, dentro do prazo estabelecido pela Prefeitura Municipal de Ipuiuna, caracteriza o descumprimento total da obrigação assumida, sujeitando-o às penalidades legalmente estabelecidas e as constantes deste Edital.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7.2 – O atraso injustificado na execução do Contrato sujeitará à multa de mora, na forma estabelecida a seguir:</w:t>
      </w: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a) 0,3% (três décimos por cento), por dia de atraso até o trigésimo dia; </w:t>
      </w: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b) 10% (dez por cento, após ultrapassado o prazo da alínea anterior.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7.3 – As multas a que se refere esta Cláusula, incidem sobre o valor do contrato, e serão descontadas dos pagamentos eventualmente devidos pela Prefeitura Municipal de Ipuiuna, ou, quando for o caso, serão cobradas judicialmente.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7.4 – Pela inexecução total ou parcial do contrato a Administração poderá aplicar as seguintes sanções: </w:t>
      </w: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a) advertência; </w:t>
      </w: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b) multa de valor equivalente a 20 (vinte) “multas-dia”, em caso de rescisão;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7.4.1 – A “</w:t>
      </w:r>
      <w:proofErr w:type="spellStart"/>
      <w:r w:rsidRPr="00712E5D">
        <w:rPr>
          <w:rFonts w:ascii="Arial" w:hAnsi="Arial" w:cs="Arial"/>
          <w:sz w:val="22"/>
          <w:szCs w:val="22"/>
        </w:rPr>
        <w:t>multa-dia</w:t>
      </w:r>
      <w:proofErr w:type="spellEnd"/>
      <w:r w:rsidRPr="00712E5D">
        <w:rPr>
          <w:rFonts w:ascii="Arial" w:hAnsi="Arial" w:cs="Arial"/>
          <w:sz w:val="22"/>
          <w:szCs w:val="22"/>
        </w:rPr>
        <w:t xml:space="preserve">” corresponderá a 1/60 (um sessenta avos) do valor do último pagamento mensal liquidado.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7.5 – Ocorrendo a inexecução de obrigações contratuais, o contratante repassara os serviços a serem prestados aos demais credenciados.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spacing w:line="276" w:lineRule="auto"/>
        <w:jc w:val="both"/>
        <w:rPr>
          <w:rFonts w:ascii="Arial" w:hAnsi="Arial" w:cs="Arial"/>
          <w:sz w:val="22"/>
          <w:szCs w:val="22"/>
        </w:rPr>
      </w:pPr>
      <w:r w:rsidRPr="00712E5D">
        <w:rPr>
          <w:rFonts w:ascii="Arial" w:hAnsi="Arial" w:cs="Arial"/>
          <w:sz w:val="22"/>
          <w:szCs w:val="22"/>
        </w:rPr>
        <w:t xml:space="preserve">7.6 – A aplicação das penalidades previstas nessa cláusula é de competência exclusiva da Prefeitura Municipal de Ipuiuna/MG. </w:t>
      </w:r>
    </w:p>
    <w:p w:rsidR="00634BCC" w:rsidRPr="00712E5D" w:rsidRDefault="00634BCC" w:rsidP="00634BCC">
      <w:pPr>
        <w:spacing w:line="276" w:lineRule="auto"/>
        <w:jc w:val="both"/>
        <w:rPr>
          <w:rFonts w:ascii="Arial" w:hAnsi="Arial" w:cs="Arial"/>
          <w:sz w:val="22"/>
          <w:szCs w:val="22"/>
        </w:rPr>
      </w:pPr>
    </w:p>
    <w:p w:rsidR="00634BCC" w:rsidRPr="00712E5D" w:rsidRDefault="00634BCC" w:rsidP="00634BCC">
      <w:pPr>
        <w:numPr>
          <w:ilvl w:val="0"/>
          <w:numId w:val="3"/>
        </w:numPr>
        <w:tabs>
          <w:tab w:val="left" w:pos="360"/>
        </w:tabs>
        <w:suppressAutoHyphens/>
        <w:spacing w:after="120" w:line="276" w:lineRule="auto"/>
        <w:jc w:val="both"/>
        <w:rPr>
          <w:rFonts w:ascii="Arial" w:hAnsi="Arial" w:cs="Arial"/>
          <w:i/>
          <w:sz w:val="22"/>
          <w:szCs w:val="22"/>
        </w:rPr>
      </w:pPr>
      <w:r w:rsidRPr="00712E5D">
        <w:rPr>
          <w:rFonts w:ascii="Arial" w:hAnsi="Arial" w:cs="Arial"/>
          <w:b/>
          <w:sz w:val="22"/>
          <w:szCs w:val="22"/>
        </w:rPr>
        <w:t xml:space="preserve">Prazo de pagamento até: </w:t>
      </w:r>
      <w:r w:rsidRPr="00712E5D">
        <w:rPr>
          <w:rFonts w:ascii="Arial" w:hAnsi="Arial" w:cs="Arial"/>
          <w:sz w:val="22"/>
          <w:szCs w:val="22"/>
        </w:rPr>
        <w:t xml:space="preserve">10 (dez) dias, após emissão do recibo de prestação de serviços ou </w:t>
      </w:r>
      <w:proofErr w:type="gramStart"/>
      <w:r w:rsidRPr="00712E5D">
        <w:rPr>
          <w:rFonts w:ascii="Arial" w:hAnsi="Arial" w:cs="Arial"/>
          <w:sz w:val="22"/>
          <w:szCs w:val="22"/>
        </w:rPr>
        <w:t>da  NF</w:t>
      </w:r>
      <w:proofErr w:type="gramEnd"/>
      <w:r w:rsidRPr="00712E5D">
        <w:rPr>
          <w:rFonts w:ascii="Arial" w:hAnsi="Arial" w:cs="Arial"/>
          <w:sz w:val="22"/>
          <w:szCs w:val="22"/>
        </w:rPr>
        <w:t>, do mês subsequente ao trabalhado;</w:t>
      </w:r>
      <w:r w:rsidRPr="00712E5D">
        <w:rPr>
          <w:rFonts w:ascii="Arial" w:hAnsi="Arial" w:cs="Arial"/>
          <w:i/>
          <w:sz w:val="22"/>
          <w:szCs w:val="22"/>
        </w:rPr>
        <w:t xml:space="preserve"> </w:t>
      </w:r>
    </w:p>
    <w:p w:rsidR="00634BCC" w:rsidRPr="00712E5D" w:rsidRDefault="00634BCC" w:rsidP="00634BCC">
      <w:pPr>
        <w:numPr>
          <w:ilvl w:val="0"/>
          <w:numId w:val="2"/>
        </w:numPr>
        <w:tabs>
          <w:tab w:val="left" w:pos="360"/>
        </w:tabs>
        <w:suppressAutoHyphens/>
        <w:spacing w:after="120" w:line="276" w:lineRule="auto"/>
        <w:jc w:val="both"/>
        <w:rPr>
          <w:rFonts w:ascii="Arial" w:hAnsi="Arial" w:cs="Arial"/>
          <w:sz w:val="22"/>
          <w:szCs w:val="22"/>
        </w:rPr>
      </w:pPr>
      <w:r w:rsidRPr="00712E5D">
        <w:rPr>
          <w:rFonts w:ascii="Arial" w:hAnsi="Arial" w:cs="Arial"/>
          <w:b/>
          <w:sz w:val="22"/>
          <w:szCs w:val="22"/>
        </w:rPr>
        <w:t>Serão retidos, quando do pagamento</w:t>
      </w:r>
      <w:r w:rsidRPr="00712E5D">
        <w:rPr>
          <w:rFonts w:ascii="Arial" w:hAnsi="Arial" w:cs="Arial"/>
          <w:sz w:val="22"/>
          <w:szCs w:val="22"/>
        </w:rPr>
        <w:t>, os valores devidos correspondentes aos tributos porventura incidentes;</w:t>
      </w:r>
    </w:p>
    <w:p w:rsidR="00634BCC" w:rsidRDefault="00634BCC" w:rsidP="00634BCC">
      <w:pPr>
        <w:spacing w:after="120" w:line="276" w:lineRule="auto"/>
        <w:jc w:val="both"/>
        <w:rPr>
          <w:rFonts w:ascii="Arial" w:hAnsi="Arial" w:cs="Arial"/>
          <w:sz w:val="22"/>
          <w:szCs w:val="22"/>
        </w:rPr>
      </w:pPr>
      <w:r w:rsidRPr="00712E5D">
        <w:rPr>
          <w:rFonts w:ascii="Arial" w:hAnsi="Arial" w:cs="Arial"/>
          <w:b/>
          <w:sz w:val="22"/>
          <w:szCs w:val="22"/>
        </w:rPr>
        <w:t xml:space="preserve">IMPORTANTE: </w:t>
      </w:r>
      <w:r w:rsidRPr="00712E5D">
        <w:rPr>
          <w:rFonts w:ascii="Arial" w:hAnsi="Arial" w:cs="Arial"/>
          <w:sz w:val="22"/>
          <w:szCs w:val="22"/>
        </w:rPr>
        <w:t>Para cada pagamento, deverá ser comprovada a devida regularidade, para com a Fazenda Pública Municipal do Município de Ipuiuna/MG, se for o caso.</w:t>
      </w:r>
    </w:p>
    <w:p w:rsidR="00634BCC" w:rsidRPr="00712E5D" w:rsidRDefault="00634BCC" w:rsidP="00634BCC">
      <w:pPr>
        <w:spacing w:after="120" w:line="276" w:lineRule="auto"/>
        <w:jc w:val="both"/>
        <w:rPr>
          <w:rFonts w:ascii="Arial" w:hAnsi="Arial" w:cs="Arial"/>
          <w:sz w:val="22"/>
          <w:szCs w:val="22"/>
        </w:rPr>
      </w:pPr>
    </w:p>
    <w:p w:rsidR="00634BCC" w:rsidRPr="00712E5D" w:rsidRDefault="00634BCC" w:rsidP="00634BCC">
      <w:pPr>
        <w:pStyle w:val="Ttulo8"/>
        <w:numPr>
          <w:ilvl w:val="7"/>
          <w:numId w:val="1"/>
        </w:numPr>
        <w:tabs>
          <w:tab w:val="left" w:pos="0"/>
        </w:tabs>
        <w:suppressAutoHyphens/>
        <w:spacing w:after="120" w:line="276" w:lineRule="auto"/>
        <w:rPr>
          <w:rFonts w:ascii="Arial" w:hAnsi="Arial" w:cs="Arial"/>
          <w:sz w:val="22"/>
          <w:szCs w:val="22"/>
        </w:rPr>
      </w:pPr>
      <w:r w:rsidRPr="00712E5D">
        <w:rPr>
          <w:rFonts w:ascii="Arial" w:hAnsi="Arial" w:cs="Arial"/>
          <w:sz w:val="22"/>
          <w:szCs w:val="22"/>
        </w:rPr>
        <w:t xml:space="preserve">CLÁUSULA OITAVA – DO REAJUSTE DE PREÇOS </w:t>
      </w:r>
    </w:p>
    <w:p w:rsidR="00634BCC" w:rsidRDefault="00634BCC" w:rsidP="00634BCC">
      <w:pPr>
        <w:spacing w:after="120" w:line="276" w:lineRule="auto"/>
        <w:jc w:val="both"/>
        <w:rPr>
          <w:rFonts w:ascii="Arial" w:hAnsi="Arial" w:cs="Arial"/>
          <w:sz w:val="22"/>
          <w:szCs w:val="22"/>
        </w:rPr>
      </w:pPr>
      <w:r w:rsidRPr="00712E5D">
        <w:rPr>
          <w:rFonts w:ascii="Arial" w:hAnsi="Arial" w:cs="Arial"/>
          <w:sz w:val="22"/>
          <w:szCs w:val="22"/>
        </w:rPr>
        <w:t xml:space="preserve">8.1 – O presente contrato poderá ser reajustado por definição de valor, depois de decorridos 12 (doze) meses do início da sua vigência. </w:t>
      </w:r>
    </w:p>
    <w:p w:rsidR="00634BCC" w:rsidRPr="00712E5D" w:rsidRDefault="00634BCC" w:rsidP="00634BCC">
      <w:pPr>
        <w:spacing w:after="120" w:line="276" w:lineRule="auto"/>
        <w:jc w:val="both"/>
        <w:rPr>
          <w:rFonts w:ascii="Arial" w:hAnsi="Arial" w:cs="Arial"/>
          <w:sz w:val="22"/>
          <w:szCs w:val="22"/>
        </w:rPr>
      </w:pPr>
    </w:p>
    <w:p w:rsidR="00634BCC" w:rsidRPr="00712E5D" w:rsidRDefault="00634BCC" w:rsidP="00634BCC">
      <w:pPr>
        <w:pStyle w:val="Ttulo8"/>
        <w:numPr>
          <w:ilvl w:val="7"/>
          <w:numId w:val="1"/>
        </w:numPr>
        <w:tabs>
          <w:tab w:val="left" w:pos="0"/>
        </w:tabs>
        <w:suppressAutoHyphens/>
        <w:spacing w:after="120" w:line="276" w:lineRule="auto"/>
        <w:rPr>
          <w:rFonts w:ascii="Arial" w:hAnsi="Arial" w:cs="Arial"/>
          <w:sz w:val="22"/>
          <w:szCs w:val="22"/>
        </w:rPr>
      </w:pPr>
      <w:r w:rsidRPr="00712E5D">
        <w:rPr>
          <w:rFonts w:ascii="Arial" w:hAnsi="Arial" w:cs="Arial"/>
          <w:sz w:val="22"/>
          <w:szCs w:val="22"/>
        </w:rPr>
        <w:t>CLÁUSULA NONA – DOS PRAZOS:</w:t>
      </w:r>
    </w:p>
    <w:p w:rsidR="00634BCC" w:rsidRPr="00712E5D" w:rsidRDefault="00634BCC" w:rsidP="00634BCC">
      <w:pPr>
        <w:spacing w:after="120" w:line="276" w:lineRule="auto"/>
        <w:jc w:val="both"/>
        <w:rPr>
          <w:rFonts w:ascii="Arial" w:hAnsi="Arial" w:cs="Arial"/>
          <w:snapToGrid w:val="0"/>
          <w:color w:val="000000"/>
          <w:sz w:val="22"/>
          <w:szCs w:val="22"/>
        </w:rPr>
      </w:pPr>
      <w:r w:rsidRPr="00712E5D">
        <w:rPr>
          <w:rFonts w:ascii="Arial" w:hAnsi="Arial" w:cs="Arial"/>
          <w:color w:val="000000"/>
          <w:sz w:val="22"/>
          <w:szCs w:val="22"/>
        </w:rPr>
        <w:t>9.1 – O prazo de vigência do presente contrato será iniciado na data de sua assinatura pelo período de 12 (doze) meses,</w:t>
      </w:r>
      <w:r w:rsidRPr="00712E5D">
        <w:rPr>
          <w:rFonts w:ascii="Arial" w:hAnsi="Arial" w:cs="Arial"/>
          <w:snapToGrid w:val="0"/>
          <w:color w:val="000000"/>
          <w:sz w:val="22"/>
          <w:szCs w:val="22"/>
        </w:rPr>
        <w:t xml:space="preserve"> podendo ser prorrogado na forma do art. 57, II, da Lei nº 8.666/93, caso haja interesse da Administração.  </w:t>
      </w:r>
    </w:p>
    <w:p w:rsidR="00634BCC" w:rsidRPr="00712E5D" w:rsidRDefault="00634BCC" w:rsidP="00634BCC">
      <w:pPr>
        <w:spacing w:after="120" w:line="276" w:lineRule="auto"/>
        <w:jc w:val="both"/>
        <w:rPr>
          <w:rFonts w:ascii="Arial" w:hAnsi="Arial" w:cs="Arial"/>
          <w:sz w:val="22"/>
          <w:szCs w:val="22"/>
        </w:rPr>
      </w:pPr>
    </w:p>
    <w:p w:rsidR="00634BCC" w:rsidRPr="00712E5D" w:rsidRDefault="00634BCC" w:rsidP="00634BCC">
      <w:pPr>
        <w:pStyle w:val="Ttulo8"/>
        <w:numPr>
          <w:ilvl w:val="7"/>
          <w:numId w:val="1"/>
        </w:numPr>
        <w:tabs>
          <w:tab w:val="left" w:pos="0"/>
        </w:tabs>
        <w:suppressAutoHyphens/>
        <w:spacing w:after="120" w:line="276" w:lineRule="auto"/>
        <w:rPr>
          <w:rFonts w:ascii="Arial" w:hAnsi="Arial" w:cs="Arial"/>
          <w:sz w:val="22"/>
          <w:szCs w:val="22"/>
        </w:rPr>
      </w:pPr>
      <w:r w:rsidRPr="00712E5D">
        <w:rPr>
          <w:rFonts w:ascii="Arial" w:hAnsi="Arial" w:cs="Arial"/>
          <w:sz w:val="22"/>
          <w:szCs w:val="22"/>
        </w:rPr>
        <w:t>CLÁUSULA DÉCIMA – DO FORO</w:t>
      </w:r>
    </w:p>
    <w:p w:rsidR="00634BCC" w:rsidRDefault="00634BCC" w:rsidP="00634BCC">
      <w:pPr>
        <w:spacing w:after="120" w:line="276" w:lineRule="auto"/>
        <w:jc w:val="both"/>
        <w:rPr>
          <w:rFonts w:ascii="Arial" w:hAnsi="Arial" w:cs="Arial"/>
          <w:sz w:val="22"/>
          <w:szCs w:val="22"/>
        </w:rPr>
      </w:pPr>
      <w:r w:rsidRPr="00712E5D">
        <w:rPr>
          <w:rFonts w:ascii="Arial" w:hAnsi="Arial" w:cs="Arial"/>
          <w:sz w:val="22"/>
          <w:szCs w:val="22"/>
        </w:rPr>
        <w:t>O FORO privativo à presente licitação é o da Comarca de Santa Rita de Caldas, com recurso "</w:t>
      </w:r>
      <w:proofErr w:type="spellStart"/>
      <w:r w:rsidRPr="00712E5D">
        <w:rPr>
          <w:rFonts w:ascii="Arial" w:hAnsi="Arial" w:cs="Arial"/>
          <w:i/>
          <w:sz w:val="22"/>
          <w:szCs w:val="22"/>
        </w:rPr>
        <w:t>ex</w:t>
      </w:r>
      <w:proofErr w:type="spellEnd"/>
      <w:r w:rsidRPr="00712E5D">
        <w:rPr>
          <w:rFonts w:ascii="Arial" w:hAnsi="Arial" w:cs="Arial"/>
          <w:i/>
          <w:sz w:val="22"/>
          <w:szCs w:val="22"/>
        </w:rPr>
        <w:t xml:space="preserve"> </w:t>
      </w:r>
      <w:proofErr w:type="spellStart"/>
      <w:r w:rsidRPr="00712E5D">
        <w:rPr>
          <w:rFonts w:ascii="Arial" w:hAnsi="Arial" w:cs="Arial"/>
          <w:i/>
          <w:sz w:val="22"/>
          <w:szCs w:val="22"/>
        </w:rPr>
        <w:t>officio</w:t>
      </w:r>
      <w:proofErr w:type="spellEnd"/>
      <w:r w:rsidRPr="00712E5D">
        <w:rPr>
          <w:rFonts w:ascii="Arial" w:hAnsi="Arial" w:cs="Arial"/>
          <w:sz w:val="22"/>
          <w:szCs w:val="22"/>
        </w:rPr>
        <w:t>" à instância superior (art. 55, § 2º, da Lei nº Federal 8.666/93), com exclusão de outro por mais privilegiado que seja</w:t>
      </w:r>
      <w:r>
        <w:rPr>
          <w:rFonts w:ascii="Arial" w:hAnsi="Arial" w:cs="Arial"/>
          <w:sz w:val="22"/>
          <w:szCs w:val="22"/>
        </w:rPr>
        <w:t>.</w:t>
      </w:r>
    </w:p>
    <w:p w:rsidR="00634BCC" w:rsidRDefault="00634BCC" w:rsidP="00634BCC">
      <w:pPr>
        <w:spacing w:after="120" w:line="276" w:lineRule="auto"/>
        <w:jc w:val="both"/>
        <w:rPr>
          <w:rFonts w:ascii="Arial" w:hAnsi="Arial" w:cs="Arial"/>
          <w:sz w:val="22"/>
          <w:szCs w:val="22"/>
        </w:rPr>
      </w:pPr>
    </w:p>
    <w:p w:rsidR="00634BCC" w:rsidRPr="00712E5D" w:rsidRDefault="00634BCC" w:rsidP="00634BCC">
      <w:pPr>
        <w:spacing w:after="120" w:line="276" w:lineRule="auto"/>
        <w:jc w:val="both"/>
        <w:rPr>
          <w:rFonts w:ascii="Arial" w:hAnsi="Arial" w:cs="Arial"/>
          <w:sz w:val="22"/>
          <w:szCs w:val="22"/>
        </w:rPr>
      </w:pPr>
    </w:p>
    <w:p w:rsidR="00634BCC" w:rsidRPr="00634BCC" w:rsidRDefault="00634BCC" w:rsidP="00634BCC">
      <w:pPr>
        <w:pStyle w:val="Ttulo3"/>
        <w:spacing w:line="276" w:lineRule="auto"/>
        <w:jc w:val="both"/>
        <w:rPr>
          <w:rFonts w:ascii="Arial" w:hAnsi="Arial" w:cs="Arial"/>
          <w:b w:val="0"/>
          <w:sz w:val="22"/>
          <w:szCs w:val="22"/>
          <w:lang w:val="pt-BR"/>
        </w:rPr>
      </w:pPr>
      <w:r w:rsidRPr="00712E5D">
        <w:rPr>
          <w:rFonts w:ascii="Arial" w:hAnsi="Arial" w:cs="Arial"/>
          <w:b w:val="0"/>
          <w:sz w:val="22"/>
          <w:szCs w:val="22"/>
          <w:lang w:val="pt-BR"/>
        </w:rPr>
        <w:t>Ipuiuna</w:t>
      </w:r>
      <w:r>
        <w:rPr>
          <w:rFonts w:ascii="Arial" w:hAnsi="Arial" w:cs="Arial"/>
          <w:b w:val="0"/>
          <w:sz w:val="22"/>
          <w:szCs w:val="22"/>
        </w:rPr>
        <w:t xml:space="preserve">, </w:t>
      </w:r>
      <w:r>
        <w:rPr>
          <w:rFonts w:ascii="Arial" w:hAnsi="Arial" w:cs="Arial"/>
          <w:b w:val="0"/>
          <w:sz w:val="22"/>
          <w:szCs w:val="22"/>
          <w:lang w:val="pt-BR"/>
        </w:rPr>
        <w:t>29 de Setembro de 2022.</w:t>
      </w:r>
    </w:p>
    <w:p w:rsidR="00634BCC" w:rsidRPr="00712E5D" w:rsidRDefault="00634BCC" w:rsidP="00634BCC">
      <w:pPr>
        <w:pStyle w:val="Ttulo3"/>
        <w:spacing w:line="276" w:lineRule="auto"/>
        <w:jc w:val="both"/>
        <w:rPr>
          <w:rFonts w:ascii="Arial" w:hAnsi="Arial" w:cs="Arial"/>
          <w:b w:val="0"/>
          <w:sz w:val="22"/>
          <w:szCs w:val="22"/>
        </w:rPr>
      </w:pPr>
    </w:p>
    <w:p w:rsidR="00634BCC" w:rsidRPr="00712E5D" w:rsidRDefault="00634BCC" w:rsidP="00634BCC">
      <w:pPr>
        <w:pStyle w:val="Ttulo3"/>
        <w:spacing w:line="276" w:lineRule="auto"/>
        <w:jc w:val="both"/>
        <w:rPr>
          <w:rFonts w:ascii="Arial" w:hAnsi="Arial" w:cs="Arial"/>
          <w:i/>
          <w:sz w:val="22"/>
          <w:szCs w:val="22"/>
          <w:lang w:val="pt-BR"/>
        </w:rPr>
      </w:pPr>
    </w:p>
    <w:p w:rsidR="00634BCC" w:rsidRPr="00712E5D" w:rsidRDefault="00634BCC" w:rsidP="00634BCC">
      <w:pPr>
        <w:spacing w:line="276" w:lineRule="auto"/>
        <w:rPr>
          <w:rFonts w:ascii="Arial" w:hAnsi="Arial" w:cs="Arial"/>
          <w:sz w:val="22"/>
          <w:szCs w:val="22"/>
          <w:lang w:eastAsia="x-none"/>
        </w:rPr>
      </w:pPr>
    </w:p>
    <w:p w:rsidR="00634BCC" w:rsidRPr="00634BCC" w:rsidRDefault="00634BCC" w:rsidP="00634BCC">
      <w:pPr>
        <w:pStyle w:val="Ttulo3"/>
        <w:spacing w:line="276" w:lineRule="auto"/>
        <w:jc w:val="both"/>
        <w:rPr>
          <w:rFonts w:ascii="Arial" w:hAnsi="Arial" w:cs="Arial"/>
          <w:i/>
          <w:sz w:val="22"/>
          <w:szCs w:val="22"/>
          <w:lang w:val="pt-BR"/>
        </w:rPr>
      </w:pPr>
    </w:p>
    <w:p w:rsidR="00634BCC" w:rsidRPr="00634BCC" w:rsidRDefault="00634BCC" w:rsidP="00634BCC">
      <w:pPr>
        <w:pStyle w:val="Ttulo3"/>
        <w:spacing w:line="276" w:lineRule="auto"/>
        <w:jc w:val="center"/>
        <w:rPr>
          <w:rFonts w:ascii="Arial" w:hAnsi="Arial" w:cs="Arial"/>
          <w:b w:val="0"/>
          <w:sz w:val="22"/>
          <w:szCs w:val="22"/>
          <w:lang w:val="pt-BR"/>
        </w:rPr>
      </w:pPr>
      <w:r w:rsidRPr="00634BCC">
        <w:rPr>
          <w:rFonts w:ascii="Arial" w:hAnsi="Arial" w:cs="Arial"/>
          <w:sz w:val="22"/>
          <w:szCs w:val="22"/>
          <w:lang w:val="pt-BR"/>
        </w:rPr>
        <w:t>Elder Cassio de Souza Oliva</w:t>
      </w:r>
    </w:p>
    <w:p w:rsidR="00634BCC" w:rsidRPr="00634BCC" w:rsidRDefault="00634BCC" w:rsidP="00634BCC">
      <w:pPr>
        <w:pStyle w:val="Ttulo3"/>
        <w:spacing w:line="276" w:lineRule="auto"/>
        <w:jc w:val="center"/>
        <w:rPr>
          <w:rFonts w:ascii="Arial" w:hAnsi="Arial" w:cs="Arial"/>
          <w:b w:val="0"/>
          <w:sz w:val="22"/>
          <w:szCs w:val="22"/>
        </w:rPr>
      </w:pPr>
      <w:proofErr w:type="spellStart"/>
      <w:r w:rsidRPr="00634BCC">
        <w:rPr>
          <w:rFonts w:ascii="Arial" w:hAnsi="Arial" w:cs="Arial"/>
          <w:b w:val="0"/>
          <w:sz w:val="22"/>
          <w:szCs w:val="22"/>
        </w:rPr>
        <w:t>CREDENCIANTE</w:t>
      </w:r>
      <w:proofErr w:type="spellEnd"/>
    </w:p>
    <w:p w:rsidR="00634BCC" w:rsidRPr="00634BCC" w:rsidRDefault="00634BCC" w:rsidP="00634BCC">
      <w:pPr>
        <w:pStyle w:val="Ttulo3"/>
        <w:spacing w:line="276" w:lineRule="auto"/>
        <w:jc w:val="center"/>
        <w:rPr>
          <w:rFonts w:ascii="Arial" w:hAnsi="Arial" w:cs="Arial"/>
          <w:b w:val="0"/>
          <w:sz w:val="22"/>
          <w:szCs w:val="22"/>
        </w:rPr>
      </w:pPr>
    </w:p>
    <w:p w:rsidR="00634BCC" w:rsidRPr="00634BCC" w:rsidRDefault="00634BCC" w:rsidP="00634BCC">
      <w:pPr>
        <w:pStyle w:val="Ttulo3"/>
        <w:spacing w:line="276" w:lineRule="auto"/>
        <w:jc w:val="center"/>
        <w:rPr>
          <w:rFonts w:ascii="Arial" w:hAnsi="Arial" w:cs="Arial"/>
          <w:b w:val="0"/>
          <w:sz w:val="22"/>
          <w:szCs w:val="22"/>
        </w:rPr>
      </w:pPr>
    </w:p>
    <w:p w:rsidR="00634BCC" w:rsidRPr="00634BCC" w:rsidRDefault="00634BCC" w:rsidP="00634BCC">
      <w:pPr>
        <w:pStyle w:val="Ttulo3"/>
        <w:spacing w:line="276" w:lineRule="auto"/>
        <w:jc w:val="center"/>
        <w:rPr>
          <w:rFonts w:ascii="Arial" w:hAnsi="Arial" w:cs="Arial"/>
          <w:b w:val="0"/>
          <w:sz w:val="22"/>
          <w:szCs w:val="22"/>
        </w:rPr>
      </w:pPr>
    </w:p>
    <w:p w:rsidR="00634BCC" w:rsidRPr="00634BCC" w:rsidRDefault="00634BCC" w:rsidP="00634BCC">
      <w:pPr>
        <w:jc w:val="center"/>
        <w:rPr>
          <w:sz w:val="22"/>
          <w:szCs w:val="22"/>
          <w:lang w:val="x-none" w:eastAsia="x-none"/>
        </w:rPr>
      </w:pPr>
    </w:p>
    <w:p w:rsidR="00634BCC" w:rsidRPr="00634BCC" w:rsidRDefault="00634BCC" w:rsidP="00634BCC">
      <w:pPr>
        <w:jc w:val="center"/>
        <w:rPr>
          <w:rFonts w:ascii="Arial" w:hAnsi="Arial" w:cs="Arial"/>
          <w:b/>
          <w:sz w:val="22"/>
          <w:szCs w:val="22"/>
          <w:lang w:eastAsia="x-none"/>
        </w:rPr>
      </w:pPr>
      <w:proofErr w:type="spellStart"/>
      <w:r w:rsidRPr="00634BCC">
        <w:rPr>
          <w:rFonts w:ascii="Arial" w:hAnsi="Arial" w:cs="Arial"/>
          <w:b/>
          <w:sz w:val="22"/>
          <w:szCs w:val="22"/>
          <w:lang w:eastAsia="x-none"/>
        </w:rPr>
        <w:t>Kimberly</w:t>
      </w:r>
      <w:proofErr w:type="spellEnd"/>
      <w:r w:rsidRPr="00634BCC">
        <w:rPr>
          <w:rFonts w:ascii="Arial" w:hAnsi="Arial" w:cs="Arial"/>
          <w:b/>
          <w:sz w:val="22"/>
          <w:szCs w:val="22"/>
          <w:lang w:eastAsia="x-none"/>
        </w:rPr>
        <w:t xml:space="preserve"> das Neves </w:t>
      </w:r>
      <w:proofErr w:type="spellStart"/>
      <w:r w:rsidRPr="00634BCC">
        <w:rPr>
          <w:rFonts w:ascii="Arial" w:hAnsi="Arial" w:cs="Arial"/>
          <w:b/>
          <w:sz w:val="22"/>
          <w:szCs w:val="22"/>
          <w:lang w:eastAsia="x-none"/>
        </w:rPr>
        <w:t>Cardia</w:t>
      </w:r>
      <w:proofErr w:type="spellEnd"/>
    </w:p>
    <w:p w:rsidR="00634BCC" w:rsidRPr="00634BCC" w:rsidRDefault="00634BCC" w:rsidP="00634BCC">
      <w:pPr>
        <w:pStyle w:val="Ttulo3"/>
        <w:spacing w:line="276" w:lineRule="auto"/>
        <w:jc w:val="center"/>
        <w:rPr>
          <w:rFonts w:ascii="Arial" w:hAnsi="Arial" w:cs="Arial"/>
          <w:b w:val="0"/>
          <w:sz w:val="22"/>
          <w:szCs w:val="22"/>
          <w:lang w:val="pt-BR"/>
        </w:rPr>
      </w:pPr>
      <w:r w:rsidRPr="00634BCC">
        <w:rPr>
          <w:rFonts w:ascii="Arial" w:hAnsi="Arial" w:cs="Arial"/>
          <w:b w:val="0"/>
          <w:sz w:val="22"/>
          <w:szCs w:val="22"/>
        </w:rPr>
        <w:t>CREDENCIADO(A</w:t>
      </w:r>
      <w:r w:rsidRPr="00634BCC">
        <w:rPr>
          <w:rFonts w:ascii="Arial" w:hAnsi="Arial" w:cs="Arial"/>
          <w:b w:val="0"/>
          <w:sz w:val="22"/>
          <w:szCs w:val="22"/>
          <w:lang w:val="pt-BR"/>
        </w:rPr>
        <w:t>)</w:t>
      </w:r>
    </w:p>
    <w:p w:rsidR="00B96474" w:rsidRDefault="00B96474"/>
    <w:sectPr w:rsidR="00B96474" w:rsidSect="00634BCC">
      <w:headerReference w:type="default" r:id="rId7"/>
      <w:pgSz w:w="11906" w:h="16838"/>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BCC" w:rsidRDefault="00634BCC" w:rsidP="00634BCC">
      <w:r>
        <w:separator/>
      </w:r>
    </w:p>
  </w:endnote>
  <w:endnote w:type="continuationSeparator" w:id="0">
    <w:p w:rsidR="00634BCC" w:rsidRDefault="00634BCC" w:rsidP="0063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BCC" w:rsidRDefault="00634BCC" w:rsidP="00634BCC">
      <w:r>
        <w:separator/>
      </w:r>
    </w:p>
  </w:footnote>
  <w:footnote w:type="continuationSeparator" w:id="0">
    <w:p w:rsidR="00634BCC" w:rsidRDefault="00634BCC" w:rsidP="0063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34BCC" w:rsidTr="007F22B3">
      <w:trPr>
        <w:jc w:val="center"/>
      </w:trPr>
      <w:tc>
        <w:tcPr>
          <w:tcW w:w="1843" w:type="dxa"/>
        </w:tcPr>
        <w:p w:rsidR="00634BCC" w:rsidRDefault="00634BCC" w:rsidP="00634BCC">
          <w:pPr>
            <w:pStyle w:val="Cabealho"/>
            <w:snapToGrid w:val="0"/>
            <w:jc w:val="center"/>
            <w:rPr>
              <w:b/>
              <w:sz w:val="36"/>
            </w:rPr>
          </w:pPr>
          <w:r w:rsidRPr="0081780C">
            <w:rPr>
              <w:noProof/>
            </w:rPr>
            <w:drawing>
              <wp:inline distT="0" distB="0" distL="0" distR="0">
                <wp:extent cx="617220" cy="7467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746760"/>
                        </a:xfrm>
                        <a:prstGeom prst="rect">
                          <a:avLst/>
                        </a:prstGeom>
                        <a:solidFill>
                          <a:srgbClr val="FFFFFF"/>
                        </a:solidFill>
                        <a:ln>
                          <a:noFill/>
                        </a:ln>
                      </pic:spPr>
                    </pic:pic>
                  </a:graphicData>
                </a:graphic>
              </wp:inline>
            </w:drawing>
          </w:r>
        </w:p>
      </w:tc>
      <w:tc>
        <w:tcPr>
          <w:tcW w:w="9942" w:type="dxa"/>
          <w:vAlign w:val="center"/>
        </w:tcPr>
        <w:p w:rsidR="00634BCC" w:rsidRDefault="00634BCC" w:rsidP="00634BCC">
          <w:pPr>
            <w:pStyle w:val="Cabealho"/>
            <w:snapToGrid w:val="0"/>
            <w:jc w:val="center"/>
            <w:rPr>
              <w:b/>
              <w:sz w:val="36"/>
            </w:rPr>
          </w:pPr>
          <w:r>
            <w:rPr>
              <w:b/>
              <w:sz w:val="36"/>
            </w:rPr>
            <w:t>PREFEITURA MUNICIPAL DE IPUIUNA</w:t>
          </w:r>
        </w:p>
        <w:p w:rsidR="00634BCC" w:rsidRDefault="00634BCC" w:rsidP="00634BCC">
          <w:pPr>
            <w:pStyle w:val="Cabealho"/>
            <w:jc w:val="center"/>
            <w:rPr>
              <w:b/>
            </w:rPr>
          </w:pPr>
          <w:r>
            <w:rPr>
              <w:b/>
            </w:rPr>
            <w:t xml:space="preserve">ESTADO DE MINAS GERAIS                           </w:t>
          </w:r>
        </w:p>
      </w:tc>
    </w:tr>
  </w:tbl>
  <w:p w:rsidR="00634BCC" w:rsidRDefault="00634BC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45DC63DA"/>
    <w:name w:val="WW8Num7"/>
    <w:lvl w:ilvl="0">
      <w:start w:val="1"/>
      <w:numFmt w:val="lowerLetter"/>
      <w:lvlText w:val="%1)"/>
      <w:lvlJc w:val="left"/>
      <w:pPr>
        <w:tabs>
          <w:tab w:val="num" w:pos="360"/>
        </w:tabs>
        <w:ind w:left="360" w:hanging="360"/>
      </w:pPr>
      <w:rPr>
        <w:i w:val="0"/>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CC"/>
    <w:rsid w:val="00634BCC"/>
    <w:rsid w:val="00B964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0C599-8666-4A13-B392-93C0ECA6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BCC"/>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qFormat/>
    <w:rsid w:val="00634BCC"/>
    <w:pPr>
      <w:keepNext/>
      <w:outlineLvl w:val="2"/>
    </w:pPr>
    <w:rPr>
      <w:rFonts w:ascii="Verdana" w:hAnsi="Verdana"/>
      <w:b/>
      <w:lang w:val="x-none" w:eastAsia="x-none"/>
    </w:rPr>
  </w:style>
  <w:style w:type="paragraph" w:styleId="Ttulo4">
    <w:name w:val="heading 4"/>
    <w:basedOn w:val="Normal"/>
    <w:next w:val="Normal"/>
    <w:link w:val="Ttulo4Char"/>
    <w:qFormat/>
    <w:rsid w:val="00634BCC"/>
    <w:pPr>
      <w:keepNext/>
      <w:jc w:val="both"/>
      <w:outlineLvl w:val="3"/>
    </w:pPr>
    <w:rPr>
      <w:b/>
      <w:sz w:val="24"/>
      <w:lang w:val="x-none" w:eastAsia="x-none"/>
    </w:rPr>
  </w:style>
  <w:style w:type="paragraph" w:styleId="Ttulo8">
    <w:name w:val="heading 8"/>
    <w:basedOn w:val="Normal"/>
    <w:next w:val="Normal"/>
    <w:link w:val="Ttulo8Char"/>
    <w:qFormat/>
    <w:rsid w:val="00634BCC"/>
    <w:pPr>
      <w:keepNext/>
      <w:jc w:val="both"/>
      <w:outlineLvl w:val="7"/>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634BCC"/>
    <w:rPr>
      <w:rFonts w:ascii="Verdana" w:eastAsia="Times New Roman" w:hAnsi="Verdana" w:cs="Times New Roman"/>
      <w:b/>
      <w:sz w:val="20"/>
      <w:szCs w:val="20"/>
      <w:lang w:val="x-none" w:eastAsia="x-none"/>
    </w:rPr>
  </w:style>
  <w:style w:type="character" w:customStyle="1" w:styleId="Ttulo4Char">
    <w:name w:val="Título 4 Char"/>
    <w:basedOn w:val="Fontepargpadro"/>
    <w:link w:val="Ttulo4"/>
    <w:rsid w:val="00634BCC"/>
    <w:rPr>
      <w:rFonts w:ascii="Times New Roman" w:eastAsia="Times New Roman" w:hAnsi="Times New Roman" w:cs="Times New Roman"/>
      <w:b/>
      <w:sz w:val="24"/>
      <w:szCs w:val="20"/>
      <w:lang w:val="x-none" w:eastAsia="x-none"/>
    </w:rPr>
  </w:style>
  <w:style w:type="character" w:customStyle="1" w:styleId="Ttulo8Char">
    <w:name w:val="Título 8 Char"/>
    <w:basedOn w:val="Fontepargpadro"/>
    <w:link w:val="Ttulo8"/>
    <w:rsid w:val="00634BCC"/>
    <w:rPr>
      <w:rFonts w:ascii="Verdana" w:eastAsia="Times New Roman" w:hAnsi="Verdana" w:cs="Times New Roman"/>
      <w:b/>
      <w:sz w:val="20"/>
      <w:szCs w:val="20"/>
      <w:lang w:eastAsia="pt-BR"/>
    </w:rPr>
  </w:style>
  <w:style w:type="paragraph" w:styleId="Corpodetexto">
    <w:name w:val="Body Text"/>
    <w:basedOn w:val="Normal"/>
    <w:link w:val="CorpodetextoChar"/>
    <w:rsid w:val="00634BCC"/>
    <w:pPr>
      <w:spacing w:line="360" w:lineRule="auto"/>
      <w:jc w:val="both"/>
    </w:pPr>
    <w:rPr>
      <w:rFonts w:ascii="Arial" w:hAnsi="Arial"/>
      <w:lang w:val="x-none" w:eastAsia="x-none"/>
    </w:rPr>
  </w:style>
  <w:style w:type="character" w:customStyle="1" w:styleId="CorpodetextoChar">
    <w:name w:val="Corpo de texto Char"/>
    <w:basedOn w:val="Fontepargpadro"/>
    <w:link w:val="Corpodetexto"/>
    <w:rsid w:val="00634BCC"/>
    <w:rPr>
      <w:rFonts w:ascii="Arial" w:eastAsia="Times New Roman" w:hAnsi="Arial" w:cs="Times New Roman"/>
      <w:sz w:val="20"/>
      <w:szCs w:val="20"/>
      <w:lang w:val="x-none" w:eastAsia="x-none"/>
    </w:rPr>
  </w:style>
  <w:style w:type="paragraph" w:styleId="Recuodecorpodetexto">
    <w:name w:val="Body Text Indent"/>
    <w:basedOn w:val="Normal"/>
    <w:link w:val="RecuodecorpodetextoChar"/>
    <w:rsid w:val="00634BCC"/>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rsid w:val="00634BCC"/>
    <w:rPr>
      <w:rFonts w:ascii="Arial" w:eastAsia="Times New Roman" w:hAnsi="Arial" w:cs="Times New Roman"/>
      <w:sz w:val="20"/>
      <w:szCs w:val="20"/>
      <w:lang w:eastAsia="pt-BR"/>
    </w:rPr>
  </w:style>
  <w:style w:type="paragraph" w:styleId="Cabealho">
    <w:name w:val="header"/>
    <w:aliases w:val="foote,Cabeçalho superior,hd,he"/>
    <w:basedOn w:val="Normal"/>
    <w:link w:val="CabealhoChar"/>
    <w:unhideWhenUsed/>
    <w:rsid w:val="00634BCC"/>
    <w:pPr>
      <w:tabs>
        <w:tab w:val="center" w:pos="4513"/>
        <w:tab w:val="right" w:pos="9026"/>
      </w:tabs>
    </w:pPr>
  </w:style>
  <w:style w:type="character" w:customStyle="1" w:styleId="CabealhoChar">
    <w:name w:val="Cabeçalho Char"/>
    <w:aliases w:val="foote Char,Cabeçalho superior Char,hd Char,he Char"/>
    <w:basedOn w:val="Fontepargpadro"/>
    <w:link w:val="Cabealho"/>
    <w:rsid w:val="00634BC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34BCC"/>
    <w:pPr>
      <w:tabs>
        <w:tab w:val="center" w:pos="4513"/>
        <w:tab w:val="right" w:pos="9026"/>
      </w:tabs>
    </w:pPr>
  </w:style>
  <w:style w:type="character" w:customStyle="1" w:styleId="RodapChar">
    <w:name w:val="Rodapé Char"/>
    <w:basedOn w:val="Fontepargpadro"/>
    <w:link w:val="Rodap"/>
    <w:uiPriority w:val="99"/>
    <w:rsid w:val="00634BC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1327</Words>
  <Characters>7168</Characters>
  <Application>Microsoft Office Word</Application>
  <DocSecurity>0</DocSecurity>
  <Lines>59</Lines>
  <Paragraphs>16</Paragraphs>
  <ScaleCrop>false</ScaleCrop>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1</cp:revision>
  <dcterms:created xsi:type="dcterms:W3CDTF">2022-09-23T16:40:00Z</dcterms:created>
  <dcterms:modified xsi:type="dcterms:W3CDTF">2022-09-23T16:47:00Z</dcterms:modified>
</cp:coreProperties>
</file>