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54E6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30</w:t>
      </w:r>
      <w:r w:rsidRPr="006E54E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5084B">
        <w:rPr>
          <w:rFonts w:ascii="Arial" w:hAnsi="Arial" w:cs="Arial"/>
          <w:b/>
          <w:sz w:val="22"/>
          <w:szCs w:val="22"/>
        </w:rPr>
        <w:t xml:space="preserve">PROCESSO N° </w:t>
      </w:r>
      <w:r>
        <w:rPr>
          <w:rFonts w:ascii="Arial" w:hAnsi="Arial" w:cs="Arial"/>
          <w:b/>
          <w:sz w:val="22"/>
          <w:szCs w:val="22"/>
        </w:rPr>
        <w:t>32/2022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PREGÃO ELETRÔNICO Nº </w:t>
      </w:r>
      <w:r>
        <w:rPr>
          <w:rFonts w:ascii="Arial" w:hAnsi="Arial" w:cs="Arial"/>
          <w:b/>
          <w:sz w:val="22"/>
          <w:szCs w:val="22"/>
        </w:rPr>
        <w:t>11/2022</w:t>
      </w:r>
      <w:r w:rsidRPr="00DD79AD">
        <w:rPr>
          <w:rFonts w:ascii="Arial" w:hAnsi="Arial" w:cs="Arial"/>
          <w:b/>
          <w:sz w:val="22"/>
          <w:szCs w:val="22"/>
        </w:rPr>
        <w:t xml:space="preserve"> 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GESSICA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ZARZEKA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OLIVO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GRM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MAQUINAS E LOCAÇÕES ME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15 (quinze)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8E2BC1">
        <w:rPr>
          <w:rFonts w:ascii="Arial" w:hAnsi="Arial" w:cs="Arial"/>
          <w:b/>
          <w:bCs/>
          <w:sz w:val="22"/>
          <w:szCs w:val="22"/>
        </w:rPr>
        <w:t xml:space="preserve">PREFEITURA MUNICIPAL DE IPUIUNA/MG, </w:t>
      </w:r>
      <w:r w:rsidRPr="008E2BC1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18.179.226./0001-67, neste ato representado pelo Prefeito Municipal, </w:t>
      </w:r>
      <w:r w:rsidRPr="008E2BC1">
        <w:rPr>
          <w:rFonts w:ascii="Arial" w:hAnsi="Arial" w:cs="Arial"/>
          <w:b/>
          <w:sz w:val="22"/>
          <w:szCs w:val="22"/>
        </w:rPr>
        <w:t>Sr. Elder Cassio de Souza Oliva</w:t>
      </w:r>
      <w:r w:rsidRPr="008E2BC1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>
        <w:rPr>
          <w:rFonts w:ascii="Arial" w:hAnsi="Arial" w:cs="Arial"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doravante denominados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DD79AD">
        <w:rPr>
          <w:rFonts w:ascii="Arial" w:hAnsi="Arial" w:cs="Arial"/>
          <w:sz w:val="22"/>
          <w:szCs w:val="22"/>
        </w:rPr>
        <w:t>e, de outro lado, a empresa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GESSICA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ZARZEKA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OLIVO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GRM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MAQUINAS E LOCAÇÕES ME</w:t>
      </w:r>
      <w:r w:rsidRPr="00DD79AD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 xml:space="preserve">Rua Padre João </w:t>
      </w:r>
      <w:proofErr w:type="spellStart"/>
      <w:r>
        <w:rPr>
          <w:rFonts w:ascii="Arial" w:hAnsi="Arial" w:cs="Arial"/>
          <w:sz w:val="22"/>
          <w:szCs w:val="22"/>
        </w:rPr>
        <w:t>Smedt</w:t>
      </w:r>
      <w:proofErr w:type="spellEnd"/>
      <w:r>
        <w:rPr>
          <w:rFonts w:ascii="Arial" w:hAnsi="Arial" w:cs="Arial"/>
          <w:sz w:val="22"/>
          <w:szCs w:val="22"/>
        </w:rPr>
        <w:t>, nº 1401, Centro,</w:t>
      </w:r>
      <w:r w:rsidRPr="00DD79AD">
        <w:rPr>
          <w:rFonts w:ascii="Arial" w:hAnsi="Arial" w:cs="Arial"/>
          <w:sz w:val="22"/>
          <w:szCs w:val="22"/>
        </w:rPr>
        <w:t xml:space="preserve"> no Município de</w:t>
      </w:r>
      <w:r>
        <w:rPr>
          <w:rFonts w:ascii="Arial" w:hAnsi="Arial" w:cs="Arial"/>
          <w:sz w:val="22"/>
          <w:szCs w:val="22"/>
        </w:rPr>
        <w:t xml:space="preserve"> Abelardo Luz</w:t>
      </w:r>
      <w:r w:rsidRPr="00DD79AD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 xml:space="preserve">Santa Catarina, </w:t>
      </w:r>
      <w:r w:rsidRPr="00DD79AD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 xml:space="preserve">97.541.831/0001-02, </w:t>
      </w:r>
      <w:r w:rsidRPr="00DD79AD">
        <w:rPr>
          <w:rFonts w:ascii="Arial" w:hAnsi="Arial" w:cs="Arial"/>
          <w:sz w:val="22"/>
          <w:szCs w:val="22"/>
        </w:rPr>
        <w:t xml:space="preserve">com Inscrição Estadual registrada sob nº </w:t>
      </w:r>
      <w:r>
        <w:rPr>
          <w:rFonts w:ascii="Arial" w:hAnsi="Arial" w:cs="Arial"/>
          <w:sz w:val="22"/>
          <w:szCs w:val="22"/>
        </w:rPr>
        <w:t>257153543,</w:t>
      </w:r>
      <w:r w:rsidRPr="00DD79AD">
        <w:rPr>
          <w:rFonts w:ascii="Arial" w:hAnsi="Arial" w:cs="Arial"/>
          <w:sz w:val="22"/>
          <w:szCs w:val="22"/>
        </w:rPr>
        <w:t xml:space="preserve"> neste ato representada por </w:t>
      </w:r>
      <w:proofErr w:type="spellStart"/>
      <w:r>
        <w:rPr>
          <w:rFonts w:ascii="Arial" w:hAnsi="Arial" w:cs="Arial"/>
          <w:b/>
          <w:sz w:val="22"/>
          <w:szCs w:val="22"/>
        </w:rPr>
        <w:t>Gessica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Zarzeka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Olivo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brasileira, solteira, empresária, </w:t>
      </w:r>
      <w:r w:rsidRPr="00DD79AD">
        <w:rPr>
          <w:rFonts w:ascii="Arial" w:hAnsi="Arial" w:cs="Arial"/>
          <w:sz w:val="22"/>
          <w:szCs w:val="22"/>
        </w:rPr>
        <w:t>portador da Cédula de Identidade RG nº</w:t>
      </w:r>
      <w:r>
        <w:rPr>
          <w:rFonts w:ascii="Arial" w:hAnsi="Arial" w:cs="Arial"/>
          <w:sz w:val="22"/>
          <w:szCs w:val="22"/>
        </w:rPr>
        <w:t xml:space="preserve"> 103328225</w:t>
      </w:r>
      <w:r w:rsidRPr="00DD79AD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070.635.909-79</w:t>
      </w:r>
      <w:r w:rsidRPr="00DD79AD">
        <w:rPr>
          <w:rFonts w:ascii="Arial" w:hAnsi="Arial" w:cs="Arial"/>
          <w:sz w:val="22"/>
          <w:szCs w:val="22"/>
        </w:rPr>
        <w:t xml:space="preserve"> doravante denominada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DD79AD">
        <w:rPr>
          <w:rFonts w:ascii="Arial" w:hAnsi="Arial" w:cs="Arial"/>
          <w:b/>
          <w:sz w:val="22"/>
          <w:szCs w:val="22"/>
        </w:rPr>
        <w:t xml:space="preserve">Pregão Eletrônico </w:t>
      </w:r>
      <w:r>
        <w:rPr>
          <w:rFonts w:ascii="Arial" w:hAnsi="Arial" w:cs="Arial"/>
          <w:b/>
          <w:sz w:val="22"/>
          <w:szCs w:val="22"/>
        </w:rPr>
        <w:t>11/2022</w:t>
      </w:r>
      <w:r w:rsidRPr="00DD79AD">
        <w:rPr>
          <w:rFonts w:ascii="Arial" w:hAnsi="Arial" w:cs="Arial"/>
          <w:b/>
          <w:sz w:val="22"/>
          <w:szCs w:val="22"/>
        </w:rPr>
        <w:t xml:space="preserve">, </w:t>
      </w:r>
      <w:r w:rsidRPr="00DD79AD">
        <w:rPr>
          <w:rFonts w:ascii="Arial" w:hAnsi="Arial" w:cs="Arial"/>
          <w:sz w:val="22"/>
          <w:szCs w:val="22"/>
        </w:rPr>
        <w:t xml:space="preserve">se regerá pela Lei nº 8666, de 21 de junho de 1993,  bem como o Edital referido, a proposta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e as cláusulas seguintes:</w:t>
      </w: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CLÁUSULA PRIMEIRA – OBJETO e PRAZOS</w:t>
      </w: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O objeto do presente contrato consiste na </w:t>
      </w:r>
      <w:r>
        <w:rPr>
          <w:rFonts w:ascii="Arial" w:hAnsi="Arial" w:cs="Arial"/>
          <w:b/>
          <w:sz w:val="22"/>
          <w:szCs w:val="22"/>
        </w:rPr>
        <w:t>AQUISIÇÃO DE TRATOR CORTADOR DE GRAMA PARA MANUTENÇÃO DAS ATIVIDADES DO DESPORTO AMADOR DE IPUIUNA/MG,</w:t>
      </w:r>
      <w:r w:rsidRPr="00DD79AD">
        <w:rPr>
          <w:rFonts w:ascii="Arial" w:hAnsi="Arial" w:cs="Arial"/>
          <w:sz w:val="22"/>
          <w:szCs w:val="22"/>
        </w:rPr>
        <w:t xml:space="preserve"> de acordo com Termo de Referência e demais disposições constantes do edital e dos respectivos anexos.</w:t>
      </w:r>
    </w:p>
    <w:p w:rsidR="00AC3C22" w:rsidRPr="00DD79AD" w:rsidRDefault="00AC3C22" w:rsidP="00AC3C2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A entrega do objeto será efetuada nos prazos e condições descritos no Termo de Referência.</w:t>
      </w:r>
    </w:p>
    <w:p w:rsidR="00AC3C22" w:rsidRPr="00DD79AD" w:rsidRDefault="00AC3C22" w:rsidP="00AC3C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somente entregará o objeto mediante a ordem de fornecimento emitido pela secretaria requisitante. 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lastRenderedPageBreak/>
        <w:t>CLÁUSULA SEGUNDA - DOTAÇÃO ORÇAMENTÁRIA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C3C22" w:rsidRDefault="00AC3C22" w:rsidP="00AC3C22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2.1. As </w:t>
      </w:r>
      <w:r w:rsidRPr="00DD79AD">
        <w:rPr>
          <w:rFonts w:ascii="Arial" w:hAnsi="Arial" w:cs="Arial"/>
          <w:sz w:val="22"/>
          <w:szCs w:val="22"/>
        </w:rPr>
        <w:t xml:space="preserve">despesas correrão à conta da seguinte </w:t>
      </w:r>
      <w:r w:rsidRPr="00DD79AD">
        <w:rPr>
          <w:rFonts w:ascii="Arial" w:hAnsi="Arial" w:cs="Arial"/>
          <w:b/>
          <w:sz w:val="22"/>
          <w:szCs w:val="22"/>
        </w:rPr>
        <w:t>dotação orçamentária</w:t>
      </w:r>
      <w:r>
        <w:rPr>
          <w:rFonts w:ascii="Arial" w:hAnsi="Arial" w:cs="Arial"/>
          <w:b/>
          <w:sz w:val="22"/>
          <w:szCs w:val="22"/>
        </w:rPr>
        <w:t>:</w:t>
      </w:r>
    </w:p>
    <w:p w:rsidR="00AC3C22" w:rsidRDefault="00AC3C22" w:rsidP="00AC3C22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AC3C22" w:rsidRPr="005A4C21" w:rsidRDefault="00AC3C22" w:rsidP="00AC3C22">
      <w:pPr>
        <w:tabs>
          <w:tab w:val="left" w:pos="66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 nº 02.02.03.27.812</w:t>
      </w:r>
      <w:r w:rsidRPr="005A4C21">
        <w:rPr>
          <w:rFonts w:ascii="Arial" w:hAnsi="Arial" w:cs="Arial"/>
          <w:sz w:val="22"/>
          <w:szCs w:val="22"/>
        </w:rPr>
        <w:t>.001</w:t>
      </w:r>
      <w:r>
        <w:rPr>
          <w:rFonts w:ascii="Arial" w:hAnsi="Arial" w:cs="Arial"/>
          <w:sz w:val="22"/>
          <w:szCs w:val="22"/>
        </w:rPr>
        <w:t>3.2.232.4490.52 – Ficha nº 141</w:t>
      </w:r>
      <w:r w:rsidRPr="005A4C21">
        <w:rPr>
          <w:rFonts w:ascii="Arial" w:hAnsi="Arial" w:cs="Arial"/>
          <w:sz w:val="22"/>
          <w:szCs w:val="22"/>
        </w:rPr>
        <w:t xml:space="preserve"> – Próprio - Equipamento e Mater</w:t>
      </w:r>
      <w:r>
        <w:rPr>
          <w:rFonts w:ascii="Arial" w:hAnsi="Arial" w:cs="Arial"/>
          <w:sz w:val="22"/>
          <w:szCs w:val="22"/>
        </w:rPr>
        <w:t>ial Permanente – Manutenção das Atividades Desportivas;</w:t>
      </w:r>
    </w:p>
    <w:p w:rsidR="00AC3C22" w:rsidRPr="00DD79AD" w:rsidRDefault="00AC3C22" w:rsidP="00AC3C22">
      <w:pPr>
        <w:pStyle w:val="Texto"/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TERCEIRA – PRAZO DE VIGÊNCIA </w:t>
      </w:r>
      <w:r w:rsidRPr="00DD79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3.1. O prazo de vigência, objeto deste contrato será de </w:t>
      </w:r>
      <w:r>
        <w:rPr>
          <w:rFonts w:ascii="Arial" w:hAnsi="Arial" w:cs="Arial"/>
          <w:sz w:val="22"/>
          <w:szCs w:val="22"/>
        </w:rPr>
        <w:t>90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noventa</w:t>
      </w:r>
      <w:r w:rsidRPr="00DD79AD">
        <w:rPr>
          <w:rFonts w:ascii="Arial" w:hAnsi="Arial" w:cs="Arial"/>
          <w:sz w:val="22"/>
          <w:szCs w:val="22"/>
        </w:rPr>
        <w:t>) dias contados de sua assinatura.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e devidamente aceitos pela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>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Default="00AC3C22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4.1. O valor deste contrato é de R$ </w:t>
      </w:r>
      <w:r w:rsidR="00931DEC">
        <w:rPr>
          <w:rFonts w:ascii="Arial" w:hAnsi="Arial" w:cs="Arial"/>
          <w:b/>
          <w:sz w:val="22"/>
          <w:szCs w:val="22"/>
        </w:rPr>
        <w:t>20.000,00 (vinte mil reais).</w:t>
      </w:r>
    </w:p>
    <w:p w:rsidR="00931DEC" w:rsidRDefault="00931DEC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872"/>
        <w:gridCol w:w="812"/>
        <w:gridCol w:w="4289"/>
        <w:gridCol w:w="1275"/>
        <w:gridCol w:w="1134"/>
        <w:gridCol w:w="1134"/>
      </w:tblGrid>
      <w:tr w:rsidR="00931DEC" w:rsidRPr="00931DEC" w:rsidTr="00931DEC">
        <w:trPr>
          <w:trHeight w:val="6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1DEC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  <w:r w:rsidRPr="00931DE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>UNID.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 xml:space="preserve">MARCA/ </w:t>
            </w: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D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DEC" w:rsidRPr="00931DEC" w:rsidTr="00931DEC">
        <w:trPr>
          <w:trHeight w:val="143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EC" w:rsidRPr="00931DEC" w:rsidRDefault="00931DEC" w:rsidP="00931DE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EC">
              <w:rPr>
                <w:rFonts w:ascii="Arial" w:hAnsi="Arial" w:cs="Arial"/>
                <w:sz w:val="20"/>
                <w:szCs w:val="20"/>
              </w:rPr>
              <w:t>UN.</w:t>
            </w:r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EC" w:rsidRPr="00931DEC" w:rsidRDefault="00931DEC" w:rsidP="00E5534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31DEC">
              <w:rPr>
                <w:rFonts w:ascii="Arial" w:hAnsi="Arial" w:cs="Arial"/>
                <w:bCs/>
                <w:color w:val="auto"/>
                <w:sz w:val="20"/>
                <w:szCs w:val="20"/>
              </w:rPr>
              <w:t>Trator cortador de grama articulado, novo, com motor a gasolina de no mínimo 19 HP, com no mínimo 9,6 kW de potência, com no mínimo de 603 cm³, plataforma de corte frontal de no mínimo 112 cm de largura de corte, com no mínimo 3 lâminas, plataforma confeccionada em aço estampado com reforços laterais, transmissão hidrostática por pedal, tanque de combustível mínimo de 6 litros, partida elétrica facilitada com afogador, acionamento das lâminas automático, com medidor de horas e intervalos de manutenção indicativo, produtividade máxima de até 8 mil m²/h. Garantia mínimo 12 (doze) meses.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DEC">
              <w:rPr>
                <w:rFonts w:ascii="Arial" w:hAnsi="Arial" w:cs="Arial"/>
                <w:sz w:val="20"/>
                <w:szCs w:val="20"/>
              </w:rPr>
              <w:t>TOYAMA</w:t>
            </w:r>
            <w:proofErr w:type="spellEnd"/>
          </w:p>
          <w:p w:rsidR="00931DEC" w:rsidRPr="00931DEC" w:rsidRDefault="00931DEC" w:rsidP="00E55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DEC">
              <w:rPr>
                <w:rFonts w:ascii="Arial" w:hAnsi="Arial" w:cs="Arial"/>
                <w:sz w:val="20"/>
                <w:szCs w:val="20"/>
              </w:rPr>
              <w:t>13B877BS309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DEC">
              <w:rPr>
                <w:rFonts w:ascii="Arial" w:hAnsi="Arial" w:cs="Arial"/>
                <w:sz w:val="20"/>
                <w:szCs w:val="20"/>
              </w:rPr>
              <w:t>R$ 20.000,00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EC" w:rsidRPr="00931DEC" w:rsidRDefault="00931DEC" w:rsidP="00E55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EC">
              <w:rPr>
                <w:rFonts w:ascii="Arial" w:hAnsi="Arial" w:cs="Arial"/>
                <w:sz w:val="20"/>
                <w:szCs w:val="20"/>
              </w:rPr>
              <w:t>R$ 20.000,00</w:t>
            </w:r>
          </w:p>
        </w:tc>
      </w:tr>
    </w:tbl>
    <w:p w:rsidR="00931DEC" w:rsidRPr="00DD79AD" w:rsidRDefault="00931DEC" w:rsidP="00AC3C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AC3C22" w:rsidRPr="00DD79AD" w:rsidRDefault="00AC3C22" w:rsidP="00AC3C2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5.1. A </w:t>
      </w:r>
      <w:r w:rsidRPr="00DD79AD">
        <w:rPr>
          <w:rFonts w:ascii="Arial" w:hAnsi="Arial" w:cs="Arial"/>
          <w:b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lastRenderedPageBreak/>
        <w:t>6.1. Os preços propostos serão fixos e irreajustáveis.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AC3C22" w:rsidRPr="00DD79AD" w:rsidRDefault="00AC3C22" w:rsidP="00AC3C22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ab/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t xml:space="preserve">7.1. Cabe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Cs/>
          <w:sz w:val="22"/>
          <w:szCs w:val="22"/>
        </w:rPr>
        <w:t xml:space="preserve">7.2. </w:t>
      </w:r>
      <w:r w:rsidRPr="00DD79AD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8.1. </w:t>
      </w:r>
      <w:r w:rsidRPr="00DD79AD">
        <w:rPr>
          <w:rFonts w:ascii="Arial" w:hAnsi="Arial" w:cs="Arial"/>
          <w:b/>
          <w:sz w:val="22"/>
          <w:szCs w:val="22"/>
        </w:rPr>
        <w:t>Entregar o objeto</w:t>
      </w:r>
      <w:r w:rsidRPr="00DD79AD">
        <w:rPr>
          <w:rFonts w:ascii="Arial" w:hAnsi="Arial" w:cs="Arial"/>
          <w:b/>
          <w:bCs/>
          <w:sz w:val="22"/>
          <w:szCs w:val="22"/>
        </w:rPr>
        <w:t>,</w:t>
      </w:r>
      <w:r w:rsidRPr="00DD79AD">
        <w:rPr>
          <w:rFonts w:ascii="Arial" w:hAnsi="Arial" w:cs="Arial"/>
          <w:bCs/>
          <w:sz w:val="22"/>
          <w:szCs w:val="22"/>
        </w:rPr>
        <w:t xml:space="preserve"> </w:t>
      </w:r>
      <w:r w:rsidRPr="00DD79AD">
        <w:rPr>
          <w:rFonts w:ascii="Arial" w:hAnsi="Arial" w:cs="Arial"/>
          <w:sz w:val="22"/>
          <w:szCs w:val="22"/>
        </w:rPr>
        <w:t>conforme solicitação da Secretaria requisitante, obedecendo aos critérios detalhados no Anexo I – Termo de Referência, em total conformidade com o Edital e seus Anexos.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8.2. Ficar responsável por qualquer erro na Proposta apresentada, obrigando-se a entregar o objeto conforme exigido no edital e em seus anexos.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8.3. Obriga-se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8.4. Paralisar, por determinação do Município de Ipuiuna/MG, a entrega do objeto que não esteja de acordo com edital e seus anexos.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AC3C22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b/>
          <w:color w:val="000000"/>
          <w:sz w:val="22"/>
          <w:szCs w:val="22"/>
        </w:rPr>
        <w:t>CLÁUSULA NOVA – DA GARANTIA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9.1 Parágrafo primeiro: A CONTRATADA se compromete com a garantia de</w:t>
      </w:r>
      <w:r>
        <w:rPr>
          <w:rFonts w:ascii="Arial" w:hAnsi="Arial" w:cs="Arial"/>
          <w:color w:val="000000"/>
          <w:sz w:val="22"/>
          <w:szCs w:val="22"/>
        </w:rPr>
        <w:t xml:space="preserve"> fábrica mínima de 12 (doze) meses</w:t>
      </w:r>
      <w:r w:rsidRPr="00DD79AD">
        <w:rPr>
          <w:rFonts w:ascii="Arial" w:hAnsi="Arial" w:cs="Arial"/>
          <w:color w:val="000000"/>
          <w:sz w:val="22"/>
          <w:szCs w:val="22"/>
        </w:rPr>
        <w:t>, conforme o Termo de Referência e Edital.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 xml:space="preserve">9.2 O OBJETO deverá ser entregue/executado conforme Termo de Referência, observados todos os itens do mesmo, sem custo adicional, e com garantia conforme requerido (quando for o caso); 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9.3 O pra</w:t>
      </w:r>
      <w:r>
        <w:rPr>
          <w:rFonts w:ascii="Arial" w:hAnsi="Arial" w:cs="Arial"/>
          <w:color w:val="000000"/>
          <w:sz w:val="22"/>
          <w:szCs w:val="22"/>
        </w:rPr>
        <w:t>zo para substituição de produto</w:t>
      </w:r>
      <w:r w:rsidRPr="00DD79AD">
        <w:rPr>
          <w:rFonts w:ascii="Arial" w:hAnsi="Arial" w:cs="Arial"/>
          <w:color w:val="000000"/>
          <w:sz w:val="22"/>
          <w:szCs w:val="22"/>
        </w:rPr>
        <w:t xml:space="preserve"> defeituoso, ou da correção de serviços prestados será de até </w:t>
      </w:r>
      <w:r>
        <w:rPr>
          <w:rFonts w:ascii="Arial" w:hAnsi="Arial" w:cs="Arial"/>
          <w:color w:val="000000"/>
          <w:sz w:val="22"/>
          <w:szCs w:val="22"/>
        </w:rPr>
        <w:t>30 (trinta) dias</w:t>
      </w:r>
      <w:r w:rsidRPr="00DD79AD">
        <w:rPr>
          <w:rFonts w:ascii="Arial" w:hAnsi="Arial" w:cs="Arial"/>
          <w:color w:val="000000"/>
          <w:sz w:val="22"/>
          <w:szCs w:val="22"/>
        </w:rPr>
        <w:t>;</w:t>
      </w: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C3C22" w:rsidRPr="00DD79AD" w:rsidRDefault="00AC3C22" w:rsidP="00AC3C22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D79AD">
        <w:rPr>
          <w:rFonts w:ascii="Arial" w:hAnsi="Arial" w:cs="Arial"/>
          <w:color w:val="000000"/>
          <w:sz w:val="22"/>
          <w:szCs w:val="22"/>
        </w:rPr>
        <w:t>9.4 O início da contagem do período de garantia dar-se-á após o recebimento definitivo do objeto;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– DAS PENALIDADES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DD79AD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bCs/>
          <w:iCs/>
          <w:sz w:val="22"/>
          <w:szCs w:val="22"/>
        </w:rPr>
        <w:t xml:space="preserve"> da Lei Federal nº 8.666/93 na Lei Federal nº 10.520/02 e demais normas pertinentes.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DD79AD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iCs/>
          <w:sz w:val="22"/>
          <w:szCs w:val="22"/>
        </w:rPr>
        <w:t xml:space="preserve">9.3. </w:t>
      </w:r>
      <w:r w:rsidRPr="00DD79AD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, das obrigações assumidas, ou a infringência de preceitos legais pertinentes, será aplicada, segundo a gravidade da falta, nos termos dos artigos 86 e 87 da Lei Federal nº 8.666/93 e suas alterações, as seguintes penalidades: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DD79AD">
        <w:rPr>
          <w:rFonts w:ascii="Arial" w:hAnsi="Arial" w:cs="Arial"/>
          <w:b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II – multa de 1% (um por cento) por dia de atraso na entrega do objeto, calculada sobre o valor da nota de empenho ou instrumento equivalente, até o 10º (décimo) dia, após o que, aplicar-se-á, multa prevista na alínea “</w:t>
      </w: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>” desta cláusula.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III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9AD">
        <w:rPr>
          <w:rFonts w:ascii="Arial" w:hAnsi="Arial" w:cs="Arial"/>
          <w:sz w:val="22"/>
          <w:szCs w:val="22"/>
        </w:rPr>
        <w:t>IV</w:t>
      </w:r>
      <w:proofErr w:type="spellEnd"/>
      <w:r w:rsidRPr="00DD79AD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DD79AD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D79AD">
        <w:rPr>
          <w:rFonts w:ascii="Arial" w:hAnsi="Arial" w:cs="Arial"/>
          <w:b/>
          <w:iCs/>
          <w:sz w:val="22"/>
          <w:szCs w:val="22"/>
        </w:rPr>
        <w:t>Parágrafo Segundo</w:t>
      </w:r>
      <w:r w:rsidRPr="00DD79A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D79AD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DD79AD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DD79AD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D79AD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DD79AD">
        <w:rPr>
          <w:rFonts w:ascii="Arial" w:hAnsi="Arial" w:cs="Arial"/>
          <w:bCs w:val="0"/>
          <w:iCs/>
          <w:sz w:val="22"/>
          <w:szCs w:val="22"/>
        </w:rPr>
        <w:lastRenderedPageBreak/>
        <w:t>CLÁUSULA DÉCIMA PRIMEIRA - DA RESCISÃO CONTRATUAL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10.1. Poderão ser motivo de rescisão contratual as hipóteses elencadas nos artigos 77 e 78 da Lei n 8.666/93.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10.2. Caso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nº 10.520 de 17.07.02, no Código de Defesa do Consumidor (Lei n 8.078/90).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n° 8.666/93.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10.4.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DD79AD">
          <w:rPr>
            <w:rFonts w:ascii="Arial" w:hAnsi="Arial" w:cs="Arial"/>
            <w:sz w:val="22"/>
            <w:szCs w:val="22"/>
          </w:rPr>
          <w:t>77 a</w:t>
        </w:r>
      </w:smartTag>
      <w:r w:rsidRPr="00DD79AD">
        <w:rPr>
          <w:rFonts w:ascii="Arial" w:hAnsi="Arial" w:cs="Arial"/>
          <w:sz w:val="22"/>
          <w:szCs w:val="22"/>
        </w:rPr>
        <w:t xml:space="preserve"> 80 da Lei nº 8.666/93.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SEGUNDA - TRANSMISSÃO DE DOCUMENTOS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DD79AD">
        <w:rPr>
          <w:rFonts w:ascii="Arial" w:hAnsi="Arial" w:cs="Arial"/>
          <w:b/>
          <w:bCs/>
          <w:sz w:val="22"/>
          <w:szCs w:val="22"/>
        </w:rPr>
        <w:t>CONTRATANTE</w:t>
      </w:r>
      <w:r w:rsidRPr="00DD79AD">
        <w:rPr>
          <w:rFonts w:ascii="Arial" w:hAnsi="Arial" w:cs="Arial"/>
          <w:sz w:val="22"/>
          <w:szCs w:val="22"/>
        </w:rPr>
        <w:t xml:space="preserve"> e 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TERCEIRA - ALTERAÇÃO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QUARTA - LEGISLAÇÃO APLICÁVEL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13.1. O presente Termo de Contrato rege-se pelas disposições expressas na Lei nº 8.666, de 21 de junho de 1993, Lei Federal nº 10.520/02 e pelos preceitos de direito público, aplicando-se, supletivamente, os princípios da Teoria Geral dos Contratos e as disposições de direito privado.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QUINTA - CONDIÇÕES GERAIS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DD79AD">
        <w:rPr>
          <w:rFonts w:ascii="Arial" w:hAnsi="Arial" w:cs="Arial"/>
          <w:b/>
          <w:bCs/>
          <w:sz w:val="22"/>
          <w:szCs w:val="22"/>
        </w:rPr>
        <w:t>CONTRATADA</w:t>
      </w:r>
      <w:r w:rsidRPr="00DD79AD">
        <w:rPr>
          <w:rFonts w:ascii="Arial" w:hAnsi="Arial" w:cs="Arial"/>
          <w:sz w:val="22"/>
          <w:szCs w:val="22"/>
        </w:rPr>
        <w:t>.</w:t>
      </w:r>
    </w:p>
    <w:p w:rsidR="00AC3C22" w:rsidRPr="00DD79AD" w:rsidRDefault="00AC3C22" w:rsidP="00AC3C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SEXTA - DIREITO DAS PARTES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15.1. Os direitos das partes contraentes encontram-se inseridos na Lei nº 8.666, de </w:t>
      </w:r>
      <w:r w:rsidRPr="00DD79AD">
        <w:rPr>
          <w:rFonts w:ascii="Arial" w:hAnsi="Arial" w:cs="Arial"/>
          <w:sz w:val="22"/>
          <w:szCs w:val="22"/>
        </w:rPr>
        <w:lastRenderedPageBreak/>
        <w:t>21/06/93 e Lei nº 8.078 - Código de Defesa do Consumidor, e supletivamente no Código Civil Brasileiro.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D79AD">
        <w:rPr>
          <w:rFonts w:ascii="Arial" w:hAnsi="Arial" w:cs="Arial"/>
          <w:b/>
          <w:bCs/>
          <w:sz w:val="22"/>
          <w:szCs w:val="22"/>
        </w:rPr>
        <w:t>CLÁUSULA DÉCIMA SÉTIMA - FORO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16.2. E por estarem justos e contratados, assinam o presente, por si e seus sucessores, </w:t>
      </w:r>
      <w:r>
        <w:rPr>
          <w:rFonts w:ascii="Arial" w:hAnsi="Arial" w:cs="Arial"/>
          <w:sz w:val="22"/>
          <w:szCs w:val="22"/>
        </w:rPr>
        <w:t>em 02</w:t>
      </w:r>
      <w:r w:rsidRPr="00DD79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DD79AD">
        <w:rPr>
          <w:rFonts w:ascii="Arial" w:hAnsi="Arial" w:cs="Arial"/>
          <w:sz w:val="22"/>
          <w:szCs w:val="22"/>
        </w:rPr>
        <w:t>) vias iguais e rubricadas para todos os fins de direito.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D79AD">
        <w:rPr>
          <w:rFonts w:ascii="Arial" w:hAnsi="Arial" w:cs="Arial"/>
          <w:sz w:val="22"/>
          <w:szCs w:val="22"/>
        </w:rPr>
        <w:t xml:space="preserve">Ipuiuna/MG, </w:t>
      </w:r>
      <w:r w:rsidR="00931DEC">
        <w:rPr>
          <w:rFonts w:ascii="Arial" w:hAnsi="Arial" w:cs="Arial"/>
          <w:sz w:val="22"/>
          <w:szCs w:val="22"/>
        </w:rPr>
        <w:t xml:space="preserve">15 de Março de </w:t>
      </w:r>
      <w:r w:rsidR="00931DEC" w:rsidRPr="00DD79AD">
        <w:rPr>
          <w:rFonts w:ascii="Arial" w:hAnsi="Arial" w:cs="Arial"/>
          <w:sz w:val="22"/>
          <w:szCs w:val="22"/>
        </w:rPr>
        <w:t>20</w:t>
      </w:r>
      <w:r w:rsidR="00931DEC">
        <w:rPr>
          <w:rFonts w:ascii="Arial" w:hAnsi="Arial" w:cs="Arial"/>
          <w:sz w:val="22"/>
          <w:szCs w:val="22"/>
        </w:rPr>
        <w:t>22</w:t>
      </w:r>
      <w:r w:rsidR="00931DEC" w:rsidRPr="00DD79AD">
        <w:rPr>
          <w:rFonts w:ascii="Arial" w:hAnsi="Arial" w:cs="Arial"/>
          <w:sz w:val="22"/>
          <w:szCs w:val="22"/>
        </w:rPr>
        <w:t>.</w:t>
      </w: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C3C22" w:rsidRPr="00DD79AD" w:rsidRDefault="00AC3C22" w:rsidP="00AC3C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C3C22" w:rsidRDefault="00AC3C22" w:rsidP="00AC3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1DEC" w:rsidRDefault="00931DEC" w:rsidP="00AC3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1DEC" w:rsidRPr="00DD79AD" w:rsidRDefault="00931DEC" w:rsidP="00AC3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3C22" w:rsidRPr="00DD79AD" w:rsidRDefault="00AC3C22" w:rsidP="00AC3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AC3C22" w:rsidRPr="00931DEC" w:rsidRDefault="00AC3C22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1DEC">
        <w:rPr>
          <w:rFonts w:ascii="Arial" w:hAnsi="Arial" w:cs="Arial"/>
          <w:sz w:val="22"/>
          <w:szCs w:val="22"/>
        </w:rPr>
        <w:t>PREFEITO MUNICIPAL</w:t>
      </w:r>
    </w:p>
    <w:p w:rsidR="00AC3C22" w:rsidRPr="00931DEC" w:rsidRDefault="00AC3C22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31DEC">
        <w:rPr>
          <w:rFonts w:ascii="Arial" w:hAnsi="Arial" w:cs="Arial"/>
          <w:sz w:val="22"/>
          <w:szCs w:val="22"/>
        </w:rPr>
        <w:t>CONTRATANTE</w:t>
      </w:r>
    </w:p>
    <w:p w:rsidR="00AC3C22" w:rsidRPr="00DD79AD" w:rsidRDefault="00AC3C22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31DEC" w:rsidRDefault="00931DEC" w:rsidP="00AC3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Gessica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Zarzeka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Olivo</w:t>
      </w:r>
      <w:proofErr w:type="spellEnd"/>
    </w:p>
    <w:p w:rsidR="00AC3C22" w:rsidRPr="00931DEC" w:rsidRDefault="00931DEC" w:rsidP="00AC3C2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D79AD">
        <w:rPr>
          <w:rFonts w:ascii="Arial" w:hAnsi="Arial" w:cs="Arial"/>
          <w:b/>
          <w:sz w:val="22"/>
          <w:szCs w:val="22"/>
        </w:rPr>
        <w:t xml:space="preserve"> </w:t>
      </w:r>
      <w:r w:rsidR="00AC3C22" w:rsidRPr="00931DEC">
        <w:rPr>
          <w:rFonts w:ascii="Arial" w:hAnsi="Arial" w:cs="Arial"/>
          <w:sz w:val="22"/>
          <w:szCs w:val="22"/>
        </w:rPr>
        <w:t>Representante</w:t>
      </w:r>
    </w:p>
    <w:p w:rsidR="00931DEC" w:rsidRPr="00DD79AD" w:rsidRDefault="00931DEC" w:rsidP="00AC3C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GESSICA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ZARZEKA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OLIVO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GRM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MAQUINAS E LOCAÇÕES ME</w:t>
      </w:r>
    </w:p>
    <w:p w:rsidR="00AC3C22" w:rsidRPr="00931DEC" w:rsidRDefault="00AC3C22" w:rsidP="00AC3C22">
      <w:pPr>
        <w:pStyle w:val="Ttulo5"/>
        <w:spacing w:before="0" w:after="0" w:line="276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931DEC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AC3C22" w:rsidRPr="00DD79AD" w:rsidRDefault="00AC3C22" w:rsidP="00AC3C22">
      <w:pPr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jc w:val="both"/>
        <w:rPr>
          <w:rFonts w:ascii="Arial" w:hAnsi="Arial" w:cs="Arial"/>
          <w:sz w:val="22"/>
          <w:szCs w:val="22"/>
        </w:rPr>
      </w:pPr>
    </w:p>
    <w:p w:rsidR="00AC3C22" w:rsidRPr="00DD79AD" w:rsidRDefault="00AC3C22" w:rsidP="00AC3C22">
      <w:pPr>
        <w:jc w:val="both"/>
        <w:rPr>
          <w:rFonts w:ascii="Arial" w:hAnsi="Arial" w:cs="Arial"/>
          <w:sz w:val="22"/>
          <w:szCs w:val="22"/>
        </w:rPr>
      </w:pPr>
    </w:p>
    <w:p w:rsidR="0027260F" w:rsidRDefault="0027260F"/>
    <w:sectPr w:rsidR="0027260F" w:rsidSect="003A3196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19" w:rsidRDefault="00931DEC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012719" w:rsidRPr="00CF1716" w:rsidRDefault="00931DEC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012719" w:rsidRPr="00CF1716" w:rsidRDefault="00931DE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 xml:space="preserve">Rua </w:t>
    </w:r>
    <w:r w:rsidRPr="00CF1716">
      <w:rPr>
        <w:sz w:val="16"/>
        <w:szCs w:val="16"/>
      </w:rPr>
      <w:t>João Roberto da Silva, 40 – Centro</w:t>
    </w:r>
  </w:p>
  <w:p w:rsidR="00012719" w:rsidRPr="00CF1716" w:rsidRDefault="00931DE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012719" w:rsidRPr="00CF1716" w:rsidRDefault="00931DEC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012719" w:rsidRDefault="00931DE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12719" w:rsidTr="00AD5688">
      <w:trPr>
        <w:jc w:val="center"/>
      </w:trPr>
      <w:tc>
        <w:tcPr>
          <w:tcW w:w="1843" w:type="dxa"/>
        </w:tcPr>
        <w:p w:rsidR="00012719" w:rsidRDefault="00931DEC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F0A1999" wp14:editId="0184E0B2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12719" w:rsidRDefault="00931DEC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12719" w:rsidRDefault="00931DEC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12719" w:rsidRDefault="00931DEC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12719" w:rsidRDefault="00931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00A7E"/>
    <w:multiLevelType w:val="hybridMultilevel"/>
    <w:tmpl w:val="5D562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22"/>
    <w:rsid w:val="0027260F"/>
    <w:rsid w:val="00931DEC"/>
    <w:rsid w:val="00A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595E-3F26-43EB-8A29-CE7BE4EE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C3C22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AC3C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AC3C22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C3C2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AC3C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AC3C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C3C22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C3C2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C3C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C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C3C22"/>
    <w:pPr>
      <w:tabs>
        <w:tab w:val="left" w:pos="1418"/>
      </w:tabs>
      <w:spacing w:line="360" w:lineRule="auto"/>
      <w:ind w:firstLine="1418"/>
      <w:jc w:val="both"/>
    </w:pPr>
  </w:style>
  <w:style w:type="paragraph" w:customStyle="1" w:styleId="Default">
    <w:name w:val="Default"/>
    <w:rsid w:val="00931DE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2022-03-11T19:09:00Z</dcterms:created>
  <dcterms:modified xsi:type="dcterms:W3CDTF">2022-03-11T19:22:00Z</dcterms:modified>
</cp:coreProperties>
</file>