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E54E6">
        <w:rPr>
          <w:rFonts w:ascii="Arial" w:hAnsi="Arial" w:cs="Arial"/>
          <w:b/>
          <w:sz w:val="22"/>
          <w:szCs w:val="22"/>
        </w:rPr>
        <w:t>TERMO DE CONTRATO N°</w:t>
      </w:r>
      <w:r>
        <w:rPr>
          <w:rFonts w:ascii="Arial" w:hAnsi="Arial" w:cs="Arial"/>
          <w:b/>
          <w:sz w:val="22"/>
          <w:szCs w:val="22"/>
        </w:rPr>
        <w:t xml:space="preserve"> 53</w:t>
      </w:r>
      <w:r w:rsidRPr="006E54E6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2022</w:t>
      </w: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5084B">
        <w:rPr>
          <w:rFonts w:ascii="Arial" w:hAnsi="Arial" w:cs="Arial"/>
          <w:b/>
          <w:sz w:val="22"/>
          <w:szCs w:val="22"/>
        </w:rPr>
        <w:t xml:space="preserve">PROCESSO N° </w:t>
      </w:r>
      <w:r>
        <w:rPr>
          <w:rFonts w:ascii="Arial" w:hAnsi="Arial" w:cs="Arial"/>
          <w:b/>
          <w:sz w:val="22"/>
          <w:szCs w:val="22"/>
        </w:rPr>
        <w:t>45/2022</w:t>
      </w: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 xml:space="preserve">PREGÃO ELETRÔNICO Nº </w:t>
      </w:r>
      <w:r>
        <w:rPr>
          <w:rFonts w:ascii="Arial" w:hAnsi="Arial" w:cs="Arial"/>
          <w:b/>
          <w:sz w:val="22"/>
          <w:szCs w:val="22"/>
        </w:rPr>
        <w:t>19/2022</w:t>
      </w:r>
      <w:r w:rsidRPr="00DD79AD">
        <w:rPr>
          <w:rFonts w:ascii="Arial" w:hAnsi="Arial" w:cs="Arial"/>
          <w:b/>
          <w:sz w:val="22"/>
          <w:szCs w:val="22"/>
        </w:rPr>
        <w:t xml:space="preserve"> </w:t>
      </w: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CONTRATANTE</w:t>
      </w:r>
      <w:r w:rsidRPr="00DD79AD">
        <w:rPr>
          <w:rFonts w:ascii="Arial" w:hAnsi="Arial" w:cs="Arial"/>
          <w:b/>
          <w:sz w:val="22"/>
          <w:szCs w:val="22"/>
        </w:rPr>
        <w:t>: PREFEITURA MUNICIPAL DE IPUIUNA/MG</w:t>
      </w: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</w:rPr>
        <w:t>BELLAN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VEÍCULOS ESPECIAIS </w:t>
      </w:r>
      <w:proofErr w:type="spellStart"/>
      <w:r>
        <w:rPr>
          <w:rFonts w:ascii="Arial" w:hAnsi="Arial" w:cs="Arial"/>
          <w:b/>
          <w:sz w:val="22"/>
          <w:szCs w:val="22"/>
        </w:rPr>
        <w:t>EIRELI</w:t>
      </w:r>
      <w:proofErr w:type="spellEnd"/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07 (sete)</w:t>
      </w:r>
      <w:r w:rsidRPr="00A00DAB"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>Abril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8E2BC1">
        <w:rPr>
          <w:rFonts w:ascii="Arial" w:hAnsi="Arial" w:cs="Arial"/>
          <w:b/>
          <w:bCs/>
          <w:sz w:val="22"/>
          <w:szCs w:val="22"/>
        </w:rPr>
        <w:t xml:space="preserve">PREFEITURA MUNICIPAL DE IPUIUNA/MG, </w:t>
      </w:r>
      <w:r w:rsidRPr="008E2BC1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18.179.226./0001-67, neste ato representado pelo Prefeito Municipal, </w:t>
      </w:r>
      <w:r w:rsidRPr="008E2BC1">
        <w:rPr>
          <w:rFonts w:ascii="Arial" w:hAnsi="Arial" w:cs="Arial"/>
          <w:b/>
          <w:sz w:val="22"/>
          <w:szCs w:val="22"/>
        </w:rPr>
        <w:t>Sr. Elder Cassio de Souza Oliva</w:t>
      </w:r>
      <w:r w:rsidRPr="008E2BC1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>
        <w:rPr>
          <w:rFonts w:ascii="Arial" w:hAnsi="Arial" w:cs="Arial"/>
          <w:sz w:val="22"/>
          <w:szCs w:val="22"/>
        </w:rPr>
        <w:t xml:space="preserve">, </w:t>
      </w:r>
      <w:r w:rsidRPr="00DD79AD">
        <w:rPr>
          <w:rFonts w:ascii="Arial" w:hAnsi="Arial" w:cs="Arial"/>
          <w:sz w:val="22"/>
          <w:szCs w:val="22"/>
        </w:rPr>
        <w:t xml:space="preserve">doravante denominados 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DD79AD">
        <w:rPr>
          <w:rFonts w:ascii="Arial" w:hAnsi="Arial" w:cs="Arial"/>
          <w:sz w:val="22"/>
          <w:szCs w:val="22"/>
        </w:rPr>
        <w:t>e, de outro lado, a empresa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BELLAN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VEÍCULOS ESPECIAIS </w:t>
      </w:r>
      <w:proofErr w:type="spellStart"/>
      <w:r>
        <w:rPr>
          <w:rFonts w:ascii="Arial" w:hAnsi="Arial" w:cs="Arial"/>
          <w:b/>
          <w:sz w:val="22"/>
          <w:szCs w:val="22"/>
        </w:rPr>
        <w:t>EIRELI</w:t>
      </w:r>
      <w:proofErr w:type="spellEnd"/>
      <w:r w:rsidRPr="00DD79AD">
        <w:rPr>
          <w:rFonts w:ascii="Arial" w:hAnsi="Arial" w:cs="Arial"/>
          <w:sz w:val="22"/>
          <w:szCs w:val="22"/>
        </w:rPr>
        <w:t xml:space="preserve">, pessoa jurídica de direito privado, sediada na </w:t>
      </w:r>
      <w:r>
        <w:rPr>
          <w:rFonts w:ascii="Arial" w:hAnsi="Arial" w:cs="Arial"/>
          <w:sz w:val="22"/>
          <w:szCs w:val="22"/>
        </w:rPr>
        <w:t>Av. Fernando Garcia, nº 252, Bairro Jardim Santa Izabel, no Município de Marialva,</w:t>
      </w:r>
      <w:r w:rsidRPr="00DD79AD">
        <w:rPr>
          <w:rFonts w:ascii="Arial" w:hAnsi="Arial" w:cs="Arial"/>
          <w:sz w:val="22"/>
          <w:szCs w:val="22"/>
        </w:rPr>
        <w:t xml:space="preserve"> Estado d</w:t>
      </w:r>
      <w:r>
        <w:rPr>
          <w:rFonts w:ascii="Arial" w:hAnsi="Arial" w:cs="Arial"/>
          <w:sz w:val="22"/>
          <w:szCs w:val="22"/>
        </w:rPr>
        <w:t>o Paraná</w:t>
      </w:r>
      <w:r w:rsidRPr="00DD79AD">
        <w:rPr>
          <w:rFonts w:ascii="Arial" w:hAnsi="Arial" w:cs="Arial"/>
          <w:sz w:val="22"/>
          <w:szCs w:val="22"/>
        </w:rPr>
        <w:t xml:space="preserve">, cadastrada junto ao Cadastro Nacional de Pessoa Jurídica do Ministério da Fazenda - CNPJ/MF sob o nº </w:t>
      </w:r>
      <w:r>
        <w:rPr>
          <w:rFonts w:ascii="Arial" w:hAnsi="Arial" w:cs="Arial"/>
          <w:b/>
          <w:sz w:val="22"/>
          <w:szCs w:val="22"/>
        </w:rPr>
        <w:t>18.093.163/0001-21</w:t>
      </w:r>
      <w:r w:rsidRPr="00DD79AD">
        <w:rPr>
          <w:rFonts w:ascii="Arial" w:hAnsi="Arial" w:cs="Arial"/>
          <w:sz w:val="22"/>
          <w:szCs w:val="22"/>
        </w:rPr>
        <w:t xml:space="preserve"> com Inscrição Estadual registrada sob nº </w:t>
      </w:r>
      <w:r>
        <w:rPr>
          <w:rFonts w:ascii="Arial" w:hAnsi="Arial" w:cs="Arial"/>
          <w:sz w:val="22"/>
          <w:szCs w:val="22"/>
        </w:rPr>
        <w:t>90632416-41,</w:t>
      </w:r>
      <w:r w:rsidRPr="00DD79AD">
        <w:rPr>
          <w:rFonts w:ascii="Arial" w:hAnsi="Arial" w:cs="Arial"/>
          <w:sz w:val="22"/>
          <w:szCs w:val="22"/>
        </w:rPr>
        <w:t xml:space="preserve"> neste ato representada por </w:t>
      </w:r>
      <w:r w:rsidRPr="006E24BA">
        <w:rPr>
          <w:rFonts w:ascii="Arial" w:hAnsi="Arial" w:cs="Arial"/>
          <w:b/>
          <w:sz w:val="22"/>
          <w:szCs w:val="22"/>
        </w:rPr>
        <w:t xml:space="preserve">Frank </w:t>
      </w:r>
      <w:proofErr w:type="spellStart"/>
      <w:r w:rsidRPr="006E24BA">
        <w:rPr>
          <w:rFonts w:ascii="Arial" w:hAnsi="Arial" w:cs="Arial"/>
          <w:b/>
          <w:sz w:val="22"/>
          <w:szCs w:val="22"/>
        </w:rPr>
        <w:t>Sield</w:t>
      </w:r>
      <w:proofErr w:type="spellEnd"/>
      <w:r w:rsidRPr="006E24BA">
        <w:rPr>
          <w:rFonts w:ascii="Arial" w:hAnsi="Arial" w:cs="Arial"/>
          <w:b/>
          <w:sz w:val="22"/>
          <w:szCs w:val="22"/>
        </w:rPr>
        <w:t xml:space="preserve"> Sidney </w:t>
      </w:r>
      <w:proofErr w:type="spellStart"/>
      <w:r w:rsidRPr="006E24BA">
        <w:rPr>
          <w:rFonts w:ascii="Arial" w:hAnsi="Arial" w:cs="Arial"/>
          <w:b/>
          <w:sz w:val="22"/>
          <w:szCs w:val="22"/>
        </w:rPr>
        <w:t>Bellan</w:t>
      </w:r>
      <w:proofErr w:type="spellEnd"/>
      <w:r>
        <w:rPr>
          <w:rFonts w:ascii="Arial" w:hAnsi="Arial" w:cs="Arial"/>
          <w:sz w:val="22"/>
          <w:szCs w:val="22"/>
        </w:rPr>
        <w:t xml:space="preserve">, brasileiro, casado, empresário, </w:t>
      </w:r>
      <w:r w:rsidRPr="00DD79AD">
        <w:rPr>
          <w:rFonts w:ascii="Arial" w:hAnsi="Arial" w:cs="Arial"/>
          <w:sz w:val="22"/>
          <w:szCs w:val="22"/>
        </w:rPr>
        <w:t>portador da Cédula de Identidade RG</w:t>
      </w:r>
      <w:r>
        <w:rPr>
          <w:rFonts w:ascii="Arial" w:hAnsi="Arial" w:cs="Arial"/>
          <w:sz w:val="22"/>
          <w:szCs w:val="22"/>
        </w:rPr>
        <w:t xml:space="preserve"> nº 9.551.829-0 SSP/PR</w:t>
      </w:r>
      <w:r w:rsidRPr="00DD79AD">
        <w:rPr>
          <w:rFonts w:ascii="Arial" w:hAnsi="Arial" w:cs="Arial"/>
          <w:sz w:val="22"/>
          <w:szCs w:val="22"/>
        </w:rPr>
        <w:t>, inscrit</w:t>
      </w:r>
      <w:r>
        <w:rPr>
          <w:rFonts w:ascii="Arial" w:hAnsi="Arial" w:cs="Arial"/>
          <w:sz w:val="22"/>
          <w:szCs w:val="22"/>
        </w:rPr>
        <w:t>o</w:t>
      </w:r>
      <w:r w:rsidRPr="00DD79AD">
        <w:rPr>
          <w:rFonts w:ascii="Arial" w:hAnsi="Arial" w:cs="Arial"/>
          <w:sz w:val="22"/>
          <w:szCs w:val="22"/>
        </w:rPr>
        <w:t xml:space="preserve"> no Cadastro de Pessoas Físicas do Ministério da Fazenda - CPF/MF sob o nº</w:t>
      </w:r>
      <w:r>
        <w:rPr>
          <w:rFonts w:ascii="Arial" w:hAnsi="Arial" w:cs="Arial"/>
          <w:sz w:val="22"/>
          <w:szCs w:val="22"/>
        </w:rPr>
        <w:t xml:space="preserve"> 054.975.109-22, </w:t>
      </w:r>
      <w:r w:rsidRPr="00DD79AD">
        <w:rPr>
          <w:rFonts w:ascii="Arial" w:hAnsi="Arial" w:cs="Arial"/>
          <w:sz w:val="22"/>
          <w:szCs w:val="22"/>
        </w:rPr>
        <w:t xml:space="preserve">doravante denominada </w:t>
      </w: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Pr="00DD79AD">
        <w:rPr>
          <w:rFonts w:ascii="Arial" w:hAnsi="Arial" w:cs="Arial"/>
          <w:b/>
          <w:sz w:val="22"/>
          <w:szCs w:val="22"/>
        </w:rPr>
        <w:t xml:space="preserve">Pregão Eletrônico </w:t>
      </w:r>
      <w:r>
        <w:rPr>
          <w:rFonts w:ascii="Arial" w:hAnsi="Arial" w:cs="Arial"/>
          <w:b/>
          <w:sz w:val="22"/>
          <w:szCs w:val="22"/>
        </w:rPr>
        <w:t>19/2022</w:t>
      </w:r>
      <w:r w:rsidRPr="00DD79AD">
        <w:rPr>
          <w:rFonts w:ascii="Arial" w:hAnsi="Arial" w:cs="Arial"/>
          <w:b/>
          <w:sz w:val="22"/>
          <w:szCs w:val="22"/>
        </w:rPr>
        <w:t xml:space="preserve">, </w:t>
      </w:r>
      <w:r w:rsidRPr="00DD79AD">
        <w:rPr>
          <w:rFonts w:ascii="Arial" w:hAnsi="Arial" w:cs="Arial"/>
          <w:sz w:val="22"/>
          <w:szCs w:val="22"/>
        </w:rPr>
        <w:t xml:space="preserve">se regerá pela Lei nº 8666, de 21 de junho de 1993,  bem como o Edital referido, a proposta da </w:t>
      </w: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>, e as cláusulas seguintes:</w:t>
      </w:r>
    </w:p>
    <w:p w:rsidR="006E24BA" w:rsidRPr="00DD79AD" w:rsidRDefault="006E24BA" w:rsidP="006E24BA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</w:p>
    <w:p w:rsidR="006E24BA" w:rsidRPr="00DD79AD" w:rsidRDefault="006E24BA" w:rsidP="006E24BA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CLÁUSULA PRIMEIRA – OBJETO e PRAZOS</w:t>
      </w:r>
    </w:p>
    <w:p w:rsidR="006E24BA" w:rsidRPr="00DD79AD" w:rsidRDefault="006E24BA" w:rsidP="006E24BA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O objeto do presente contrato consiste na </w:t>
      </w:r>
      <w:r>
        <w:rPr>
          <w:rFonts w:ascii="Arial" w:hAnsi="Arial" w:cs="Arial"/>
          <w:b/>
          <w:sz w:val="22"/>
          <w:szCs w:val="22"/>
        </w:rPr>
        <w:t xml:space="preserve">AQUISIÇÃO DE AMBULÂNCIA TIPO A - SIMPLES REMOÇÃO TIPO FURGONETA EM ATENDIMENTO A RESOLUÇÃO </w:t>
      </w:r>
      <w:proofErr w:type="spellStart"/>
      <w:r>
        <w:rPr>
          <w:rFonts w:ascii="Arial" w:hAnsi="Arial" w:cs="Arial"/>
          <w:b/>
          <w:sz w:val="22"/>
          <w:szCs w:val="22"/>
        </w:rPr>
        <w:t>SES</w:t>
      </w:r>
      <w:proofErr w:type="spellEnd"/>
      <w:r>
        <w:rPr>
          <w:rFonts w:ascii="Arial" w:hAnsi="Arial" w:cs="Arial"/>
          <w:b/>
          <w:sz w:val="22"/>
          <w:szCs w:val="22"/>
        </w:rPr>
        <w:t>/MG Nº 7.496, 04 DE MAIO DE 2021,</w:t>
      </w:r>
      <w:r w:rsidRPr="00DD79AD">
        <w:rPr>
          <w:rFonts w:ascii="Arial" w:hAnsi="Arial" w:cs="Arial"/>
          <w:sz w:val="22"/>
          <w:szCs w:val="22"/>
        </w:rPr>
        <w:t xml:space="preserve"> de acordo com Termo de Referência e demais disposições constantes do edital e dos respectivos anexos.</w:t>
      </w:r>
    </w:p>
    <w:p w:rsidR="006E24BA" w:rsidRPr="00DD79AD" w:rsidRDefault="006E24BA" w:rsidP="006E24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Cs/>
          <w:iCs/>
          <w:sz w:val="22"/>
          <w:szCs w:val="22"/>
        </w:rPr>
        <w:t>A entrega do objeto será efetuada nos prazos e condições descritos no Termo de Referência.</w:t>
      </w:r>
    </w:p>
    <w:p w:rsidR="006E24BA" w:rsidRPr="00DD79AD" w:rsidRDefault="006E24BA" w:rsidP="006E24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A </w:t>
      </w:r>
      <w:r w:rsidRPr="00DD79AD">
        <w:rPr>
          <w:rFonts w:ascii="Arial" w:hAnsi="Arial" w:cs="Arial"/>
          <w:b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 somente entregará o objeto mediante a ordem de fornecimento emitido pela secretaria requisitante. </w:t>
      </w: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6E24BA" w:rsidRDefault="006E24BA" w:rsidP="006E24BA">
      <w:pPr>
        <w:pStyle w:val="Texto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iCs/>
          <w:sz w:val="22"/>
          <w:szCs w:val="22"/>
        </w:rPr>
        <w:t xml:space="preserve">2.1. As </w:t>
      </w:r>
      <w:r w:rsidRPr="00DD79AD">
        <w:rPr>
          <w:rFonts w:ascii="Arial" w:hAnsi="Arial" w:cs="Arial"/>
          <w:sz w:val="22"/>
          <w:szCs w:val="22"/>
        </w:rPr>
        <w:t xml:space="preserve">despesas correrão à conta da seguinte </w:t>
      </w:r>
      <w:r w:rsidRPr="00DD79AD">
        <w:rPr>
          <w:rFonts w:ascii="Arial" w:hAnsi="Arial" w:cs="Arial"/>
          <w:b/>
          <w:sz w:val="22"/>
          <w:szCs w:val="22"/>
        </w:rPr>
        <w:t>dotação orçamentária</w:t>
      </w:r>
      <w:r>
        <w:rPr>
          <w:rFonts w:ascii="Arial" w:hAnsi="Arial" w:cs="Arial"/>
          <w:b/>
          <w:sz w:val="22"/>
          <w:szCs w:val="22"/>
        </w:rPr>
        <w:t>:</w:t>
      </w:r>
    </w:p>
    <w:p w:rsidR="006E24BA" w:rsidRDefault="006E24BA" w:rsidP="006E24BA">
      <w:pPr>
        <w:pStyle w:val="Texto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</w:p>
    <w:p w:rsidR="006E24BA" w:rsidRPr="003C17A0" w:rsidRDefault="006E24BA" w:rsidP="006E24BA">
      <w:pPr>
        <w:pStyle w:val="Texto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3C17A0">
        <w:rPr>
          <w:rFonts w:ascii="Arial" w:hAnsi="Arial" w:cs="Arial"/>
          <w:b/>
          <w:sz w:val="22"/>
          <w:szCs w:val="22"/>
        </w:rPr>
        <w:t>Dotação Orçamentária nº 02.04.10.302.0016.1.116.4490.52 –</w:t>
      </w:r>
      <w:proofErr w:type="spellStart"/>
      <w:r w:rsidRPr="003C17A0">
        <w:rPr>
          <w:rFonts w:ascii="Arial" w:hAnsi="Arial" w:cs="Arial"/>
          <w:b/>
          <w:sz w:val="22"/>
          <w:szCs w:val="22"/>
        </w:rPr>
        <w:t>DR</w:t>
      </w:r>
      <w:proofErr w:type="spellEnd"/>
      <w:r w:rsidRPr="003C17A0">
        <w:rPr>
          <w:rFonts w:ascii="Arial" w:hAnsi="Arial" w:cs="Arial"/>
          <w:b/>
          <w:sz w:val="22"/>
          <w:szCs w:val="22"/>
        </w:rPr>
        <w:t xml:space="preserve"> 154/254 – Equipamento e Material Permanente – Atenção à Saúde de Média e Alta Complexidade;</w:t>
      </w:r>
    </w:p>
    <w:p w:rsidR="006E24BA" w:rsidRPr="003C17A0" w:rsidRDefault="006E24BA" w:rsidP="006E24BA">
      <w:pPr>
        <w:pStyle w:val="Texto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E24BA" w:rsidRDefault="006E24BA" w:rsidP="006E24BA">
      <w:pPr>
        <w:pStyle w:val="Texto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3C17A0">
        <w:rPr>
          <w:rFonts w:ascii="Arial" w:hAnsi="Arial" w:cs="Arial"/>
          <w:b/>
          <w:sz w:val="22"/>
          <w:szCs w:val="22"/>
        </w:rPr>
        <w:t>Dotação Orçamentária nº 02.04.10.302.0016.1.116.4490.52 –</w:t>
      </w:r>
      <w:proofErr w:type="spellStart"/>
      <w:r w:rsidRPr="003C17A0">
        <w:rPr>
          <w:rFonts w:ascii="Arial" w:hAnsi="Arial" w:cs="Arial"/>
          <w:b/>
          <w:sz w:val="22"/>
          <w:szCs w:val="22"/>
        </w:rPr>
        <w:t>DR</w:t>
      </w:r>
      <w:proofErr w:type="spellEnd"/>
      <w:r w:rsidRPr="003C17A0">
        <w:rPr>
          <w:rFonts w:ascii="Arial" w:hAnsi="Arial" w:cs="Arial"/>
          <w:b/>
          <w:sz w:val="22"/>
          <w:szCs w:val="22"/>
        </w:rPr>
        <w:t xml:space="preserve"> 102/202 – Equipamento e Material Permanente – Atenção à Saúde de Média e Alta Complexidade;</w:t>
      </w:r>
    </w:p>
    <w:p w:rsidR="006E24BA" w:rsidRPr="00DD79AD" w:rsidRDefault="006E24BA" w:rsidP="006E24BA">
      <w:pPr>
        <w:pStyle w:val="Texto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3.1. O prazo de vigência, objeto deste contrato será de </w:t>
      </w:r>
      <w:r>
        <w:rPr>
          <w:rFonts w:ascii="Arial" w:hAnsi="Arial" w:cs="Arial"/>
          <w:sz w:val="22"/>
          <w:szCs w:val="22"/>
        </w:rPr>
        <w:t>90</w:t>
      </w:r>
      <w:r w:rsidRPr="00DD79A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noventa</w:t>
      </w:r>
      <w:r w:rsidRPr="00DD79AD">
        <w:rPr>
          <w:rFonts w:ascii="Arial" w:hAnsi="Arial" w:cs="Arial"/>
          <w:sz w:val="22"/>
          <w:szCs w:val="22"/>
        </w:rPr>
        <w:t>) dias contados de sua assinatura.</w:t>
      </w: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 e devidamente aceitos pela </w:t>
      </w:r>
      <w:r w:rsidRPr="00DD79AD">
        <w:rPr>
          <w:rFonts w:ascii="Arial" w:hAnsi="Arial" w:cs="Arial"/>
          <w:b/>
          <w:bCs/>
          <w:sz w:val="22"/>
          <w:szCs w:val="22"/>
        </w:rPr>
        <w:t>CONTRATANTE</w:t>
      </w:r>
      <w:r w:rsidRPr="00DD79AD">
        <w:rPr>
          <w:rFonts w:ascii="Arial" w:hAnsi="Arial" w:cs="Arial"/>
          <w:sz w:val="22"/>
          <w:szCs w:val="22"/>
        </w:rPr>
        <w:t>.</w:t>
      </w: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24BA" w:rsidRDefault="006E24BA" w:rsidP="006E24B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 xml:space="preserve">4.1. O valor deste contrato é de R$ </w:t>
      </w:r>
      <w:r>
        <w:rPr>
          <w:rFonts w:ascii="Arial" w:hAnsi="Arial" w:cs="Arial"/>
          <w:b/>
          <w:sz w:val="22"/>
          <w:szCs w:val="22"/>
        </w:rPr>
        <w:t>217.000,00 (duzentos e dezessete mil reais).</w:t>
      </w:r>
    </w:p>
    <w:p w:rsidR="006E24BA" w:rsidRDefault="006E24BA" w:rsidP="006E24B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645"/>
        <w:gridCol w:w="5249"/>
        <w:gridCol w:w="1250"/>
        <w:gridCol w:w="1217"/>
        <w:gridCol w:w="1273"/>
      </w:tblGrid>
      <w:tr w:rsidR="006E24BA" w:rsidRPr="008922AC" w:rsidTr="006E24BA">
        <w:trPr>
          <w:jc w:val="center"/>
        </w:trPr>
        <w:tc>
          <w:tcPr>
            <w:tcW w:w="645" w:type="dxa"/>
          </w:tcPr>
          <w:p w:rsidR="006E24BA" w:rsidRPr="008922AC" w:rsidRDefault="006E24BA" w:rsidP="002B73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304" w:type="dxa"/>
          </w:tcPr>
          <w:p w:rsidR="006E24BA" w:rsidRPr="008922AC" w:rsidRDefault="006E24BA" w:rsidP="002B73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6E24BA" w:rsidRDefault="006E24BA" w:rsidP="002B73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MARCA/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MODELO</w:t>
            </w:r>
          </w:p>
        </w:tc>
        <w:tc>
          <w:tcPr>
            <w:tcW w:w="1183" w:type="dxa"/>
          </w:tcPr>
          <w:p w:rsidR="006E24BA" w:rsidRPr="008922AC" w:rsidRDefault="006E24BA" w:rsidP="002B73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275" w:type="dxa"/>
          </w:tcPr>
          <w:p w:rsidR="006E24BA" w:rsidRPr="008922AC" w:rsidRDefault="006E24BA" w:rsidP="002B73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6E24BA" w:rsidRPr="008922AC" w:rsidTr="006E24BA">
        <w:trPr>
          <w:jc w:val="center"/>
        </w:trPr>
        <w:tc>
          <w:tcPr>
            <w:tcW w:w="645" w:type="dxa"/>
          </w:tcPr>
          <w:p w:rsidR="006E24BA" w:rsidRPr="008922AC" w:rsidRDefault="006E24BA" w:rsidP="002B73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304" w:type="dxa"/>
          </w:tcPr>
          <w:p w:rsidR="006E24BA" w:rsidRPr="008922AC" w:rsidRDefault="006E24BA" w:rsidP="002B73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922AC">
              <w:rPr>
                <w:rFonts w:ascii="Arial" w:hAnsi="Arial" w:cs="Arial"/>
                <w:b/>
                <w:sz w:val="20"/>
                <w:szCs w:val="20"/>
              </w:rPr>
              <w:t>AMBULÂNCIA TIPO A - SIMPLES REMOÇÃO TIPO FURGONETA</w:t>
            </w:r>
          </w:p>
          <w:p w:rsidR="006E24BA" w:rsidRPr="008922AC" w:rsidRDefault="006E24BA" w:rsidP="002B7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>VEÍCULO FURGONETA ORIGINAL DE FÁBRICA, 0 KM, ADAPTADO PARA AMBULÂNCIA SIMPLES REMOÇÃO. A ESTRUTURA DA CABINE E DA CARROCERIA SERÁ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>ORIGINAL, CONSTRUÍDA EM AÇO OU MONOBLOCO. CHASSI: COMPRIMENTO TOTAL DE, NO MÍNIMO, 5,140 MM; DISTÂNCIA ENTRE OS EIXOS DE, NO MÍNIMO,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>3.200 MM; ALTURA INTERNA MÍNIMA DO SALÃO DE ATENDIMENTO DE 1.300 MM. MOTORIZAÇÃO: DIANTEIRO; 4 CILINDROS, COMBUSTÍVEL DIESEL, POTÊNCIA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 xml:space="preserve">MÍNIMA DE 114 CV; TANQUE DE COMBUSTÍVEL COM CAPACIDADE MÍNIMA DE 69 LITROS. SISTEMA DE FREIO COM SISTEMA </w:t>
            </w:r>
            <w:proofErr w:type="spellStart"/>
            <w:r w:rsidRPr="008922AC">
              <w:rPr>
                <w:rFonts w:ascii="Arial" w:hAnsi="Arial" w:cs="Arial"/>
                <w:sz w:val="20"/>
                <w:szCs w:val="20"/>
              </w:rPr>
              <w:t>ABS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</w:rPr>
              <w:t xml:space="preserve"> NAS QUATRO RODAS; AIR-BAG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>PARA OS OCUPANTES DA CABINE. DIREÇÃO ASSISTIDA HIDRÁULICA E/OU ELÉTRICA. EQUIPADO COM TODOS OS EQUIPAMENTOS DE SÉRIE NÃO ESPECIFICADOS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lastRenderedPageBreak/>
              <w:t>E EXIGIDOS PELO CONTRAN. ADAPTAÇÃO: ALTURA INTERNA DO VEÍCULO DEVE SER ORIGINAL DE FÁBRICA. O PNEU ESTEPE NÃO DEVE SER ACONDICIONADO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>NO SALÃO DE ATENDIMENTO. SISTEMA ELÉTRICO DEVE SER ORIGINAL DO VEÍCULO, COM MONTAGEM DE BATERIA DE NO MÍNIMO 60 AH DO TIPO SEM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>MANUTENÇÃO, MÍNIMO 12 VOLTS. O SISTEMA ELÉTRICO DIMENSIONADO PARA O EMPREGO SIMULTÂNEO DE TODOS OS ITENS ESPECIFICADOS DO VEÍCULO E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>EQUIPAMENTOS, QUER COM A VIATURA EM MOVIMENTO QUER ESTACIONADA, SEM RISCO DE SOBRECARGA NO ALTERNADOR, FIAÇÃO OU DISJUNTORES. AS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>TOMADAS ELÉTRICAS DEVERÃO MANTER UMA DISTÂNCIA MÍNIMA DE 31 CM DE QUALQUER TOMADA DE OXIGÊNIO. A ILUMINAÇÃO DO COMPARTIMENTO DE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>ATENDIMENTO DEVE SER DE 2 TIPOS: NATURAL E ARTIFICIAL, DEVERÁ SER FEITA POR NO MÍNIMO 4 LUMINÁRIAS, INSTALADAS NO TETO, EM BASE ESTAMPADA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>EM ALUMINO OU INJETADA EM PLÁSTICO EM MODELO LED. A ILUMINAÇÃO EXTERNA DEVERÁ CONTAR COM HOLOFOTE TIPO FAROL ARTICULADO REGULADO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>MANUALMENTE NA PARTE TRASEIRA DA CARROCERIA, COM ACIONAMENTO INDEPENDENTE E FOCO DIRECIONAL AJUSTÁVEL 180º NA VERTICAL. DEVERÁ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>POSSUIR 1 SINALIZADOR PRINCIPAL DO TIPO BARRA LINEAR OU EM FORMATO DE ARCO OU SIMILAR, COM MÓDULO ÚNICO; 2 SINALIZADORES NA PARTE TRASEIRA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 xml:space="preserve">DA </w:t>
            </w:r>
            <w:proofErr w:type="spellStart"/>
            <w:r w:rsidRPr="008922AC">
              <w:rPr>
                <w:rFonts w:ascii="Arial" w:hAnsi="Arial" w:cs="Arial"/>
                <w:sz w:val="20"/>
                <w:szCs w:val="20"/>
              </w:rPr>
              <w:t>AMB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</w:rPr>
              <w:t xml:space="preserve"> NA COR VERMELHA, COM FREQUÊNCIA MÍNIMA DE 90 FLASHES POR MINUTO, QUANDO ACIONADO COM LENTE INJETADA DE POLICARBONATO.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 xml:space="preserve">PODENDO UTILIZAR UM DOS CONCEITOS DE LED. LAUDO QUE COMPROVE O ATENDIMENTO À NORMA SAE </w:t>
            </w:r>
            <w:proofErr w:type="spellStart"/>
            <w:r w:rsidRPr="008922AC">
              <w:rPr>
                <w:rFonts w:ascii="Arial" w:hAnsi="Arial" w:cs="Arial"/>
                <w:sz w:val="20"/>
                <w:szCs w:val="20"/>
              </w:rPr>
              <w:t>J575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</w:rPr>
              <w:t xml:space="preserve">, SAE </w:t>
            </w:r>
            <w:proofErr w:type="spellStart"/>
            <w:r w:rsidRPr="008922AC">
              <w:rPr>
                <w:rFonts w:ascii="Arial" w:hAnsi="Arial" w:cs="Arial"/>
                <w:sz w:val="20"/>
                <w:szCs w:val="20"/>
              </w:rPr>
              <w:t>J595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</w:rPr>
              <w:t xml:space="preserve"> E SAE </w:t>
            </w:r>
            <w:proofErr w:type="spellStart"/>
            <w:r w:rsidRPr="008922AC">
              <w:rPr>
                <w:rFonts w:ascii="Arial" w:hAnsi="Arial" w:cs="Arial"/>
                <w:sz w:val="20"/>
                <w:szCs w:val="20"/>
              </w:rPr>
              <w:t>J845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</w:rPr>
              <w:t>, NO QUE SE REFERE AOS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>ENSAIOS CONTRA VIBRAÇÃO, UMIDADE, POEIRA, CORROSÃO, DEFORMAÇÃO E FOTOMETRIA CLASSE 1, PARA O SINALIZADOR LUMINOSO FRONTAL PRINCIPAL.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 xml:space="preserve">SINALIZADOR ACÚSTICO COM AMPLIFICADOR DE POTÊNCIA MÍNIMA DE 100 W </w:t>
            </w:r>
            <w:proofErr w:type="spellStart"/>
            <w:r w:rsidRPr="008922A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</w:rPr>
              <w:t xml:space="preserve"> @13,8 </w:t>
            </w:r>
            <w:proofErr w:type="spellStart"/>
            <w:r w:rsidRPr="008922AC">
              <w:rPr>
                <w:rFonts w:ascii="Arial" w:hAnsi="Arial" w:cs="Arial"/>
                <w:sz w:val="20"/>
                <w:szCs w:val="20"/>
              </w:rPr>
              <w:t>VCC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</w:rPr>
              <w:t>, MÍNIMO DE 3 TONS DISTINTOS; SISTEMA DE MEGAFONE COM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 xml:space="preserve">AJUSTE DE GANHO E PRESSÃO SONORA A 1 METRO DE NO MÍNIMO 100 DB @13,8 </w:t>
            </w:r>
            <w:proofErr w:type="spellStart"/>
            <w:r w:rsidRPr="008922AC">
              <w:rPr>
                <w:rFonts w:ascii="Arial" w:hAnsi="Arial" w:cs="Arial"/>
                <w:sz w:val="20"/>
                <w:szCs w:val="20"/>
              </w:rPr>
              <w:t>VCC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</w:rPr>
              <w:t xml:space="preserve">; LAUDO QUE COMPROVE O ATENDIMENTO À NORMA SAE </w:t>
            </w:r>
            <w:proofErr w:type="spellStart"/>
            <w:r w:rsidRPr="008922AC">
              <w:rPr>
                <w:rFonts w:ascii="Arial" w:hAnsi="Arial" w:cs="Arial"/>
                <w:sz w:val="20"/>
                <w:szCs w:val="20"/>
              </w:rPr>
              <w:t>J1849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</w:rPr>
              <w:t>, NO QUE SE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lastRenderedPageBreak/>
              <w:t>REFERE A REQUISITOS E DIRETRIZES NOS SISTEMAS DE SIRENES ELETRÔNICAS COM UM ÚNICO AUTOFALANTE. SISTEMA PORTÁTIL DE OXIGÊNIO COMPLETO,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 xml:space="preserve">MÍNIMO 3 L. SISTEMA DE </w:t>
            </w:r>
            <w:proofErr w:type="spellStart"/>
            <w:r w:rsidRPr="008922AC">
              <w:rPr>
                <w:rFonts w:ascii="Arial" w:hAnsi="Arial" w:cs="Arial"/>
                <w:sz w:val="20"/>
                <w:szCs w:val="20"/>
              </w:rPr>
              <w:t>RÁDIO-COMUNICAÇÃO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</w:rPr>
              <w:t xml:space="preserve"> EM CONTATO PERMANENTE COM A CENTRAL REGULADORA. NA REGIÃO DA BANCADA, DEVERÁ EXISTIR UMA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 xml:space="preserve">RÉGUA E POSSUIR: </w:t>
            </w:r>
            <w:proofErr w:type="spellStart"/>
            <w:r w:rsidRPr="008922AC">
              <w:rPr>
                <w:rFonts w:ascii="Arial" w:hAnsi="Arial" w:cs="Arial"/>
                <w:sz w:val="20"/>
                <w:szCs w:val="20"/>
              </w:rPr>
              <w:t>FLUXÔMETRO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</w:rPr>
              <w:t xml:space="preserve">, UMIDIFICADOR PARA </w:t>
            </w:r>
            <w:proofErr w:type="spellStart"/>
            <w:r w:rsidRPr="008922AC">
              <w:rPr>
                <w:rFonts w:ascii="Arial" w:hAnsi="Arial" w:cs="Arial"/>
                <w:sz w:val="20"/>
                <w:szCs w:val="20"/>
              </w:rPr>
              <w:t>O2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</w:rPr>
              <w:t xml:space="preserve"> E ASPIRADOR TIPO VENTURI, C/ ROSCAS PADRÃO ABNT. CONEXÕES IN/OUT NORMATIZADAS PELA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>ABNT. A CLIMATIZAÇÃO DO SALÃO DEVERÁ PERMITIR O RESFRIAMENTO/AQUECIMENTO. O COMPARTILHAMENTO DO MOTORISTA DEVERÁ SER FORNECIDO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>COM O SISTEMA ORIGINAL DO FABRICANTE DO CHASSI OU HOMOLOGADO PELA FÁBRICA PARA AR CONDICIONADO, VENTILAÇÃO, AQUECEDOR E DESEMBAÇADOR.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>PARA O COMPARTILHAMENTO DO PACIENTE, DEVERÁ SER FORNECIDO ORIGINAL DO FABRICANTE DO CHASSI OU HOMOLOGADO PELA FÁBRICA UM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 xml:space="preserve">SISTEMA DE AR CONDICIONADO, COM AQUECIMENTO E VENTILAÇÃO TIPO EXAUSTÃO LATERAL NOS TERMOS DO ITEM 5.12 DA </w:t>
            </w:r>
            <w:proofErr w:type="spellStart"/>
            <w:r w:rsidRPr="008922AC">
              <w:rPr>
                <w:rFonts w:ascii="Arial" w:hAnsi="Arial" w:cs="Arial"/>
                <w:sz w:val="20"/>
                <w:szCs w:val="20"/>
              </w:rPr>
              <w:t>NBR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</w:rPr>
              <w:t xml:space="preserve"> 14.561. SUA CAPACIDADE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 xml:space="preserve">TÉRMICA DEVERÁ SER COM MÍNIMO DE 15.000 </w:t>
            </w:r>
            <w:proofErr w:type="spellStart"/>
            <w:r w:rsidRPr="008922AC"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</w:rPr>
              <w:t xml:space="preserve"> E UNIDADE CONDENSADORA DE TETO. MACA RETRÁTIL, COM NO MÍNIMO 1.900 MM DE COMPRIMENTO,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 xml:space="preserve">COM A CABECEIRA VOLTADA PARA FRENTE; COM PÉS DOBRÁVEIS, SISTEMA </w:t>
            </w:r>
            <w:proofErr w:type="spellStart"/>
            <w:r w:rsidRPr="008922AC">
              <w:rPr>
                <w:rFonts w:ascii="Arial" w:hAnsi="Arial" w:cs="Arial"/>
                <w:sz w:val="20"/>
                <w:szCs w:val="20"/>
              </w:rPr>
              <w:t>ESCAMOTEÁVEL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</w:rPr>
              <w:t>; PROVIDA DE RODÍZIOS, 3 CINTOS DE SEGURANÇA FIXOS, QUE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>PERMITAM PERFEITA SEGURANÇA E DESENGATE RÁPIDO, SUPORTA PESO MÍNIMO DE 100 KG E ACOMPANHAM COLCHONETE. DEVERÃO SER APRESENTADOS: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>AUTORIZAÇÃO DE FUNCIONAMENTO DE EMPRESA DO FABRICANTE E REGISTRO OU CADASTRAMENTO DOS PRODUTOS NA ANVISA; GARANTIA DE 24 MESES.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 xml:space="preserve">ENSAIO ATENDENDO À NORMA ABNT </w:t>
            </w:r>
            <w:proofErr w:type="spellStart"/>
            <w:r w:rsidRPr="008922AC">
              <w:rPr>
                <w:rFonts w:ascii="Arial" w:hAnsi="Arial" w:cs="Arial"/>
                <w:sz w:val="20"/>
                <w:szCs w:val="20"/>
              </w:rPr>
              <w:t>NBR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</w:rPr>
              <w:t xml:space="preserve"> 14561/2000 E </w:t>
            </w:r>
            <w:proofErr w:type="spellStart"/>
            <w:r w:rsidRPr="008922AC">
              <w:rPr>
                <w:rFonts w:ascii="Arial" w:hAnsi="Arial" w:cs="Arial"/>
                <w:sz w:val="20"/>
                <w:szCs w:val="20"/>
              </w:rPr>
              <w:t>AMD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</w:rPr>
              <w:t xml:space="preserve"> STANDARD 004, FEITO POR LABORATÓRIO DEVIDAMENTE CREDENCIADO. AS PAREDES INTERNAS,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 xml:space="preserve">PISO E A DIVISÓRIA DEVERÃO SER EM PLÁSTICO REFORÇADO COM FIBRA DE VIDRO LAMINADAS OU </w:t>
            </w:r>
            <w:proofErr w:type="spellStart"/>
            <w:r w:rsidRPr="008922AC">
              <w:rPr>
                <w:rFonts w:ascii="Arial" w:hAnsi="Arial" w:cs="Arial"/>
                <w:sz w:val="20"/>
                <w:szCs w:val="20"/>
              </w:rPr>
              <w:t>ACRILONITRILA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AC">
              <w:rPr>
                <w:rFonts w:ascii="Arial" w:hAnsi="Arial" w:cs="Arial"/>
                <w:sz w:val="20"/>
                <w:szCs w:val="20"/>
              </w:rPr>
              <w:t>BUTADIENO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</w:rPr>
              <w:t xml:space="preserve"> ESTIRENO </w:t>
            </w:r>
            <w:proofErr w:type="spellStart"/>
            <w:r w:rsidRPr="008922AC">
              <w:rPr>
                <w:rFonts w:ascii="Arial" w:hAnsi="Arial" w:cs="Arial"/>
                <w:sz w:val="20"/>
                <w:szCs w:val="20"/>
              </w:rPr>
              <w:t>AUTO-ESTINGUÍ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2AC">
              <w:rPr>
                <w:rFonts w:ascii="Arial" w:hAnsi="Arial" w:cs="Arial"/>
                <w:sz w:val="20"/>
                <w:szCs w:val="20"/>
              </w:rPr>
              <w:t>VEL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</w:rPr>
              <w:t xml:space="preserve">, AMBOS COM ESPESSURA MÍNIMA DE </w:t>
            </w:r>
            <w:proofErr w:type="spellStart"/>
            <w:r w:rsidRPr="008922AC">
              <w:rPr>
                <w:rFonts w:ascii="Arial" w:hAnsi="Arial" w:cs="Arial"/>
                <w:sz w:val="20"/>
                <w:szCs w:val="20"/>
              </w:rPr>
              <w:t>3MM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</w:rPr>
              <w:t>, MOLDADOS CONFORME GEOMETRIA DO VEÍCULO, COM A PROTEÇÃO ANTIMICROBIANA, TORNANDO A SUPERFÍCIE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lastRenderedPageBreak/>
              <w:t xml:space="preserve">BACTERIOSTÁTICA. O BALAÚSTRE DEVERÁ TER 2 </w:t>
            </w:r>
            <w:proofErr w:type="spellStart"/>
            <w:r w:rsidRPr="008922AC">
              <w:rPr>
                <w:rFonts w:ascii="Arial" w:hAnsi="Arial" w:cs="Arial"/>
                <w:sz w:val="20"/>
                <w:szCs w:val="20"/>
              </w:rPr>
              <w:t>PEGA-MÃO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</w:rPr>
              <w:t xml:space="preserve"> NO TETO DO SALÃO DE ATENDIMENTO. AMBOS POSICIONADOS PRÓXIMOS ÀS BORDAS DA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>MACA, SENTIDO TRASEIRA-FRENTE DO VEÍCULO. CONFECCIONADO EM ALUMÍNIO, COM 3 PONTOS DE FIXAÇÃO NO TETO, INSTALADOS SOBRE O EIXO LONGITUDINAL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>DO COMPRIMENTO ATRAVÉS DE PARAFUSOS E COM 2 SISTEMA DE SUPORTE DE SORO DESLIZÁVEL, DEVENDO POSSUIR 02 GANCHOS CADA PARA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 xml:space="preserve">FRASCOS DE SORO E PLASMA. ARMÁRIO SUPERIOR PARA OBJETOS, EM UM SÓ LADO DA VIATURA, EM </w:t>
            </w:r>
            <w:proofErr w:type="spellStart"/>
            <w:r w:rsidRPr="008922AC">
              <w:rPr>
                <w:rFonts w:ascii="Arial" w:hAnsi="Arial" w:cs="Arial"/>
                <w:sz w:val="20"/>
                <w:szCs w:val="20"/>
              </w:rPr>
              <w:t>ABS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2AC">
              <w:rPr>
                <w:rFonts w:ascii="Arial" w:hAnsi="Arial" w:cs="Arial"/>
                <w:sz w:val="20"/>
                <w:szCs w:val="20"/>
              </w:rPr>
              <w:t>AUTO-ESTINGUÍVEL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</w:rPr>
              <w:t xml:space="preserve">, OU </w:t>
            </w:r>
            <w:proofErr w:type="spellStart"/>
            <w:r w:rsidRPr="008922AC">
              <w:rPr>
                <w:rFonts w:ascii="Arial" w:hAnsi="Arial" w:cs="Arial"/>
                <w:sz w:val="20"/>
                <w:szCs w:val="20"/>
              </w:rPr>
              <w:t>PRFV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</w:rPr>
              <w:t xml:space="preserve"> (PLÁSTICO RESISTENTE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>DE FIBRA DE VIDRO) OU COMPENSADO NAVAL REVESTIDO INTERNA E EXTERNAMENTE EM MATERIAL IMPERMEÁVEL E LAVÁVEL (FÓRMICA OU SIMILAR).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>AS PORTAS DEVEM SER DOTADAS DE TRINCO PARA IMPEDIR A ABERTURA ESPONTÂNEA DAS MESMAS DURANTE O DESLOCAMENTO. A DISTRIBUIÇÃO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>DOS MÓVEIS E EQUIPAMENTOS NO SALÃO DE ATENDIMENTO DEVE PREVER: DIMENSIONAR O ESPAÇO INTERNO, VISANDO POSICIONAR, DE FORMA ACESSÍVEL</w:t>
            </w:r>
          </w:p>
          <w:p w:rsidR="006E24BA" w:rsidRPr="008922AC" w:rsidRDefault="006E24BA" w:rsidP="002B73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>E PRÁTICA, A MACA, BANCOS, EQUIPAMENTOS E APARELHOS A SEREM UTILIZADOS NO ATENDIMENTO ÀS VÍTIMAS. FORNECER DE VINIL ADESIVO P/ GRAFISMO</w:t>
            </w:r>
          </w:p>
          <w:p w:rsidR="006E24BA" w:rsidRDefault="006E24BA" w:rsidP="002B7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</w:rPr>
              <w:t>DO VEÍCULO, COMPOSTO POR CRUZES E PALAVRA AMBULÂNCIA NO CAPÔ, VIDROS LATERAIS E TRASEIROS.</w:t>
            </w:r>
          </w:p>
          <w:p w:rsidR="006E24BA" w:rsidRPr="008922AC" w:rsidRDefault="006E24BA" w:rsidP="002B73DE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8922AC">
              <w:rPr>
                <w:rFonts w:ascii="Arial" w:hAnsi="Arial" w:cs="Arial"/>
                <w:sz w:val="20"/>
                <w:szCs w:val="20"/>
                <w:u w:val="single"/>
              </w:rPr>
              <w:t>0KM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  <w:u w:val="single"/>
              </w:rPr>
              <w:t xml:space="preserve">, FABRICADO, NO </w:t>
            </w:r>
            <w:proofErr w:type="spellStart"/>
            <w:r w:rsidRPr="008922AC">
              <w:rPr>
                <w:rFonts w:ascii="Arial" w:hAnsi="Arial" w:cs="Arial"/>
                <w:sz w:val="20"/>
                <w:szCs w:val="20"/>
                <w:u w:val="single"/>
              </w:rPr>
              <w:t>MAXIMO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  <w:u w:val="single"/>
              </w:rPr>
              <w:t>, HÁ 6 (SEIS)</w:t>
            </w:r>
          </w:p>
          <w:p w:rsidR="006E24BA" w:rsidRPr="008922AC" w:rsidRDefault="006E24BA" w:rsidP="002B73DE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22AC">
              <w:rPr>
                <w:rFonts w:ascii="Arial" w:hAnsi="Arial" w:cs="Arial"/>
                <w:sz w:val="20"/>
                <w:szCs w:val="20"/>
                <w:u w:val="single"/>
              </w:rPr>
              <w:t xml:space="preserve">MESES, COM TODOS OS </w:t>
            </w:r>
            <w:proofErr w:type="spellStart"/>
            <w:r w:rsidRPr="008922AC">
              <w:rPr>
                <w:rFonts w:ascii="Arial" w:hAnsi="Arial" w:cs="Arial"/>
                <w:sz w:val="20"/>
                <w:szCs w:val="20"/>
                <w:u w:val="single"/>
              </w:rPr>
              <w:t>ACESSORIOS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922AC">
              <w:rPr>
                <w:rFonts w:ascii="Arial" w:hAnsi="Arial" w:cs="Arial"/>
                <w:sz w:val="20"/>
                <w:szCs w:val="20"/>
                <w:u w:val="single"/>
              </w:rPr>
              <w:t>MINIMOS</w:t>
            </w:r>
            <w:proofErr w:type="spellEnd"/>
          </w:p>
          <w:p w:rsidR="006E24BA" w:rsidRPr="008922AC" w:rsidRDefault="006E24BA" w:rsidP="002B73DE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8922AC">
              <w:rPr>
                <w:rFonts w:ascii="Arial" w:hAnsi="Arial" w:cs="Arial"/>
                <w:sz w:val="20"/>
                <w:szCs w:val="20"/>
                <w:u w:val="single"/>
              </w:rPr>
              <w:t>OBRIGATORIOS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  <w:u w:val="single"/>
              </w:rPr>
              <w:t xml:space="preserve">, CONFORME </w:t>
            </w:r>
            <w:proofErr w:type="spellStart"/>
            <w:r w:rsidRPr="008922AC">
              <w:rPr>
                <w:rFonts w:ascii="Arial" w:hAnsi="Arial" w:cs="Arial"/>
                <w:sz w:val="20"/>
                <w:szCs w:val="20"/>
                <w:u w:val="single"/>
              </w:rPr>
              <w:t>LEGISLACAO</w:t>
            </w:r>
            <w:proofErr w:type="spellEnd"/>
            <w:r w:rsidRPr="008922AC">
              <w:rPr>
                <w:rFonts w:ascii="Arial" w:hAnsi="Arial" w:cs="Arial"/>
                <w:sz w:val="20"/>
                <w:szCs w:val="20"/>
                <w:u w:val="single"/>
              </w:rPr>
              <w:t xml:space="preserve"> EM</w:t>
            </w:r>
          </w:p>
          <w:p w:rsidR="006E24BA" w:rsidRPr="008922AC" w:rsidRDefault="006E24BA" w:rsidP="002B7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2AC">
              <w:rPr>
                <w:rFonts w:ascii="Arial" w:hAnsi="Arial" w:cs="Arial"/>
                <w:sz w:val="20"/>
                <w:szCs w:val="20"/>
                <w:u w:val="single"/>
              </w:rPr>
              <w:t>VIGOR.</w:t>
            </w:r>
          </w:p>
        </w:tc>
        <w:tc>
          <w:tcPr>
            <w:tcW w:w="1227" w:type="dxa"/>
          </w:tcPr>
          <w:p w:rsidR="006E24BA" w:rsidRDefault="006E24BA" w:rsidP="006E2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24BA" w:rsidRDefault="006E24BA" w:rsidP="006E2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PEUGEOT/</w:t>
            </w:r>
          </w:p>
          <w:p w:rsidR="006E24BA" w:rsidRDefault="006E24BA" w:rsidP="006E2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EXPERT/</w:t>
            </w:r>
          </w:p>
          <w:p w:rsidR="006E24BA" w:rsidRDefault="006E24BA" w:rsidP="006E2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24BA" w:rsidRDefault="006E24BA" w:rsidP="006E2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ANO/</w:t>
            </w:r>
          </w:p>
          <w:p w:rsidR="006E24BA" w:rsidRDefault="006E24BA" w:rsidP="006E2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MODELO</w:t>
            </w:r>
          </w:p>
          <w:p w:rsidR="006E24BA" w:rsidRPr="008922AC" w:rsidRDefault="006E24BA" w:rsidP="006E2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2022/2022</w:t>
            </w:r>
          </w:p>
        </w:tc>
        <w:tc>
          <w:tcPr>
            <w:tcW w:w="1183" w:type="dxa"/>
          </w:tcPr>
          <w:p w:rsidR="006E24BA" w:rsidRDefault="006E24BA" w:rsidP="006E2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24BA" w:rsidRPr="008922AC" w:rsidRDefault="006E24BA" w:rsidP="006E2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R$ 217.000,00</w:t>
            </w:r>
          </w:p>
        </w:tc>
        <w:tc>
          <w:tcPr>
            <w:tcW w:w="1275" w:type="dxa"/>
          </w:tcPr>
          <w:p w:rsidR="006E24BA" w:rsidRDefault="006E24BA" w:rsidP="006E2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24BA" w:rsidRPr="008922AC" w:rsidRDefault="006E24BA" w:rsidP="006E2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R$ 217.000,00</w:t>
            </w:r>
          </w:p>
        </w:tc>
      </w:tr>
    </w:tbl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E24BA" w:rsidRPr="00DD79AD" w:rsidRDefault="006E24BA" w:rsidP="006E24BA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  <w:r w:rsidRPr="00DD79AD">
        <w:rPr>
          <w:rFonts w:ascii="Arial" w:hAnsi="Arial" w:cs="Arial"/>
          <w:bCs w:val="0"/>
          <w:iCs/>
          <w:sz w:val="22"/>
          <w:szCs w:val="22"/>
        </w:rPr>
        <w:t>CLÁUSULA QUINTA – DAS CONDIÇÕES DE PAGAMENTO</w:t>
      </w:r>
    </w:p>
    <w:p w:rsidR="006E24BA" w:rsidRPr="00DD79AD" w:rsidRDefault="006E24BA" w:rsidP="006E24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5.1. A </w:t>
      </w:r>
      <w:r w:rsidRPr="00DD79AD">
        <w:rPr>
          <w:rFonts w:ascii="Arial" w:hAnsi="Arial" w:cs="Arial"/>
          <w:b/>
          <w:sz w:val="22"/>
          <w:szCs w:val="22"/>
        </w:rPr>
        <w:t>CONTRATANTE</w:t>
      </w:r>
      <w:r w:rsidRPr="00DD79AD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6E24BA" w:rsidRPr="00DD79AD" w:rsidRDefault="006E24BA" w:rsidP="006E24BA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</w:p>
    <w:p w:rsidR="006E24BA" w:rsidRPr="00DD79AD" w:rsidRDefault="006E24BA" w:rsidP="006E24BA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  <w:r w:rsidRPr="00DD79AD">
        <w:rPr>
          <w:rFonts w:ascii="Arial" w:hAnsi="Arial" w:cs="Arial"/>
          <w:bCs w:val="0"/>
          <w:iCs/>
          <w:sz w:val="22"/>
          <w:szCs w:val="22"/>
        </w:rPr>
        <w:t>CLÁUSULA SEXTA - DO REAJUSTE</w:t>
      </w: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spacing w:line="276" w:lineRule="auto"/>
        <w:jc w:val="both"/>
        <w:rPr>
          <w:rFonts w:ascii="Arial" w:eastAsia="MS Mincho" w:hAnsi="Arial" w:cs="Arial"/>
          <w:b/>
          <w:spacing w:val="16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6.1. Os preços propostos serão fixos e irreajustáveis.</w:t>
      </w: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6E24BA" w:rsidRPr="00DD79AD" w:rsidRDefault="006E24BA" w:rsidP="006E24BA">
      <w:pPr>
        <w:tabs>
          <w:tab w:val="left" w:pos="244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ab/>
      </w: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D79AD">
        <w:rPr>
          <w:rFonts w:ascii="Arial" w:hAnsi="Arial" w:cs="Arial"/>
          <w:bCs/>
          <w:sz w:val="22"/>
          <w:szCs w:val="22"/>
        </w:rPr>
        <w:lastRenderedPageBreak/>
        <w:t xml:space="preserve">7.1. Cabe a </w:t>
      </w:r>
      <w:r w:rsidRPr="00DD79AD">
        <w:rPr>
          <w:rFonts w:ascii="Arial" w:hAnsi="Arial" w:cs="Arial"/>
          <w:b/>
          <w:bCs/>
          <w:sz w:val="22"/>
          <w:szCs w:val="22"/>
        </w:rPr>
        <w:t>CONTRATANTE</w:t>
      </w:r>
      <w:r w:rsidRPr="00DD79AD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Cs/>
          <w:sz w:val="22"/>
          <w:szCs w:val="22"/>
        </w:rPr>
        <w:t xml:space="preserve">7.2. </w:t>
      </w:r>
      <w:r w:rsidRPr="00DD79AD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tabs>
          <w:tab w:val="left" w:pos="-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8.1. </w:t>
      </w:r>
      <w:r w:rsidRPr="00DD79AD">
        <w:rPr>
          <w:rFonts w:ascii="Arial" w:hAnsi="Arial" w:cs="Arial"/>
          <w:b/>
          <w:sz w:val="22"/>
          <w:szCs w:val="22"/>
        </w:rPr>
        <w:t>Entregar o objeto</w:t>
      </w:r>
      <w:r w:rsidRPr="00DD79AD">
        <w:rPr>
          <w:rFonts w:ascii="Arial" w:hAnsi="Arial" w:cs="Arial"/>
          <w:b/>
          <w:bCs/>
          <w:sz w:val="22"/>
          <w:szCs w:val="22"/>
        </w:rPr>
        <w:t>,</w:t>
      </w:r>
      <w:r w:rsidRPr="00DD79AD">
        <w:rPr>
          <w:rFonts w:ascii="Arial" w:hAnsi="Arial" w:cs="Arial"/>
          <w:bCs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>conforme solicitação da Secretaria requisitante, obedecendo aos critérios detalhados no Anexo I – Termo de Referência, em total conformidade com o Edital e seus Anexos.</w:t>
      </w:r>
    </w:p>
    <w:p w:rsidR="006E24BA" w:rsidRPr="00DD79AD" w:rsidRDefault="006E24BA" w:rsidP="006E24BA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E24BA" w:rsidRPr="00DD79AD" w:rsidRDefault="006E24BA" w:rsidP="006E24BA">
      <w:pPr>
        <w:tabs>
          <w:tab w:val="left" w:pos="-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8.2. Ficar responsável por qualquer erro na Proposta apresentada, obrigando-se a entregar o objeto conforme exigido no edital e em seus anexos.</w:t>
      </w:r>
    </w:p>
    <w:p w:rsidR="006E24BA" w:rsidRPr="00DD79AD" w:rsidRDefault="006E24BA" w:rsidP="006E24BA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E24BA" w:rsidRPr="00DD79AD" w:rsidRDefault="006E24BA" w:rsidP="006E24BA">
      <w:pPr>
        <w:tabs>
          <w:tab w:val="left" w:pos="-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8.3. Obriga-se a </w:t>
      </w:r>
      <w:r w:rsidRPr="00DD79AD">
        <w:rPr>
          <w:rFonts w:ascii="Arial" w:hAnsi="Arial" w:cs="Arial"/>
          <w:b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 a manter durante toda a execução da obrigação, em compatibilidade com as obrigações por ela assumidas, todas as condições de habilitação e qualificação exigidas na licitação.</w:t>
      </w:r>
    </w:p>
    <w:p w:rsidR="006E24BA" w:rsidRPr="00DD79AD" w:rsidRDefault="006E24BA" w:rsidP="006E24BA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E24BA" w:rsidRPr="00DD79AD" w:rsidRDefault="006E24BA" w:rsidP="006E24BA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D79AD">
        <w:rPr>
          <w:rFonts w:ascii="Arial" w:hAnsi="Arial" w:cs="Arial"/>
          <w:color w:val="000000"/>
          <w:sz w:val="22"/>
          <w:szCs w:val="22"/>
        </w:rPr>
        <w:t>8.4. Paralisar, por determinação do Município de Ipuiuna/MG, a entrega do objeto que não esteja de acordo com edital e seus anexos.</w:t>
      </w:r>
    </w:p>
    <w:p w:rsidR="006E24BA" w:rsidRPr="00DD79AD" w:rsidRDefault="006E24BA" w:rsidP="006E24BA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E24BA" w:rsidRDefault="006E24BA" w:rsidP="006E24BA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D79AD">
        <w:rPr>
          <w:rFonts w:ascii="Arial" w:hAnsi="Arial" w:cs="Arial"/>
          <w:color w:val="000000"/>
          <w:sz w:val="22"/>
          <w:szCs w:val="22"/>
        </w:rPr>
        <w:t>8.5. 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6E24BA" w:rsidRDefault="006E24BA" w:rsidP="006E24BA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E24BA" w:rsidRPr="00DD79AD" w:rsidRDefault="006E24BA" w:rsidP="006E24BA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D79AD">
        <w:rPr>
          <w:rFonts w:ascii="Arial" w:hAnsi="Arial" w:cs="Arial"/>
          <w:b/>
          <w:color w:val="000000"/>
          <w:sz w:val="22"/>
          <w:szCs w:val="22"/>
        </w:rPr>
        <w:t>CLÁUSULA NOVA – DA GARANTIA</w:t>
      </w:r>
      <w:r w:rsidRPr="00DD79A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E24BA" w:rsidRPr="00DD79AD" w:rsidRDefault="006E24BA" w:rsidP="006E24BA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E24BA" w:rsidRPr="00DD79AD" w:rsidRDefault="006E24BA" w:rsidP="006E24BA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D79AD">
        <w:rPr>
          <w:rFonts w:ascii="Arial" w:hAnsi="Arial" w:cs="Arial"/>
          <w:color w:val="000000"/>
          <w:sz w:val="22"/>
          <w:szCs w:val="22"/>
        </w:rPr>
        <w:t>9.1 Parágrafo primeiro: A CONTRATADA se compromete com a garantia de</w:t>
      </w:r>
      <w:r>
        <w:rPr>
          <w:rFonts w:ascii="Arial" w:hAnsi="Arial" w:cs="Arial"/>
          <w:color w:val="000000"/>
          <w:sz w:val="22"/>
          <w:szCs w:val="22"/>
        </w:rPr>
        <w:t xml:space="preserve"> fábrica mínima de 12 (doze) meses</w:t>
      </w:r>
      <w:r w:rsidRPr="00DD79AD">
        <w:rPr>
          <w:rFonts w:ascii="Arial" w:hAnsi="Arial" w:cs="Arial"/>
          <w:color w:val="000000"/>
          <w:sz w:val="22"/>
          <w:szCs w:val="22"/>
        </w:rPr>
        <w:t>, conforme o Termo de Referência e Edital.</w:t>
      </w:r>
    </w:p>
    <w:p w:rsidR="006E24BA" w:rsidRPr="00DD79AD" w:rsidRDefault="006E24BA" w:rsidP="006E24BA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E24BA" w:rsidRPr="00DD79AD" w:rsidRDefault="006E24BA" w:rsidP="006E24BA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D79AD">
        <w:rPr>
          <w:rFonts w:ascii="Arial" w:hAnsi="Arial" w:cs="Arial"/>
          <w:color w:val="000000"/>
          <w:sz w:val="22"/>
          <w:szCs w:val="22"/>
        </w:rPr>
        <w:t xml:space="preserve">9.2 O OBJETO deverá ser entregue/executado conforme Termo de Referência, observados todos os itens do mesmo, sem custo adicional, e com garantia conforme requerido (quando for o caso); </w:t>
      </w:r>
    </w:p>
    <w:p w:rsidR="006E24BA" w:rsidRPr="00DD79AD" w:rsidRDefault="006E24BA" w:rsidP="006E24BA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E24BA" w:rsidRPr="00DD79AD" w:rsidRDefault="006E24BA" w:rsidP="006E24BA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D79AD">
        <w:rPr>
          <w:rFonts w:ascii="Arial" w:hAnsi="Arial" w:cs="Arial"/>
          <w:color w:val="000000"/>
          <w:sz w:val="22"/>
          <w:szCs w:val="22"/>
        </w:rPr>
        <w:t>9.3 O pra</w:t>
      </w:r>
      <w:r>
        <w:rPr>
          <w:rFonts w:ascii="Arial" w:hAnsi="Arial" w:cs="Arial"/>
          <w:color w:val="000000"/>
          <w:sz w:val="22"/>
          <w:szCs w:val="22"/>
        </w:rPr>
        <w:t>zo para substituição de produto</w:t>
      </w:r>
      <w:r w:rsidRPr="00DD79AD">
        <w:rPr>
          <w:rFonts w:ascii="Arial" w:hAnsi="Arial" w:cs="Arial"/>
          <w:color w:val="000000"/>
          <w:sz w:val="22"/>
          <w:szCs w:val="22"/>
        </w:rPr>
        <w:t xml:space="preserve"> defeituoso, ou da correção de serviços prestados será de até </w:t>
      </w:r>
      <w:r>
        <w:rPr>
          <w:rFonts w:ascii="Arial" w:hAnsi="Arial" w:cs="Arial"/>
          <w:color w:val="000000"/>
          <w:sz w:val="22"/>
          <w:szCs w:val="22"/>
        </w:rPr>
        <w:t>30 (trinta) dias</w:t>
      </w:r>
      <w:r w:rsidRPr="00DD79AD">
        <w:rPr>
          <w:rFonts w:ascii="Arial" w:hAnsi="Arial" w:cs="Arial"/>
          <w:color w:val="000000"/>
          <w:sz w:val="22"/>
          <w:szCs w:val="22"/>
        </w:rPr>
        <w:t>;</w:t>
      </w:r>
    </w:p>
    <w:p w:rsidR="006E24BA" w:rsidRPr="00DD79AD" w:rsidRDefault="006E24BA" w:rsidP="006E24BA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E24BA" w:rsidRPr="00DD79AD" w:rsidRDefault="006E24BA" w:rsidP="006E24BA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D79AD">
        <w:rPr>
          <w:rFonts w:ascii="Arial" w:hAnsi="Arial" w:cs="Arial"/>
          <w:color w:val="000000"/>
          <w:sz w:val="22"/>
          <w:szCs w:val="22"/>
        </w:rPr>
        <w:t>9.4 O início da contagem do período de garantia dar-se-á após o recebimento definitivo do objeto;</w:t>
      </w: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DÉCIMA – DAS PENALIDADES</w:t>
      </w: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D79AD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DD79AD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DD79AD">
        <w:rPr>
          <w:rFonts w:ascii="Arial" w:hAnsi="Arial" w:cs="Arial"/>
          <w:bCs/>
          <w:iCs/>
          <w:sz w:val="22"/>
          <w:szCs w:val="22"/>
        </w:rPr>
        <w:t xml:space="preserve"> da Lei Federal nº 8.666/93 na Lei Federal nº 10.520/02 e demais normas pertinentes.</w:t>
      </w: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D79AD">
        <w:rPr>
          <w:rFonts w:ascii="Arial" w:hAnsi="Arial" w:cs="Arial"/>
          <w:bCs/>
          <w:iCs/>
          <w:sz w:val="22"/>
          <w:szCs w:val="22"/>
        </w:rPr>
        <w:lastRenderedPageBreak/>
        <w:t xml:space="preserve">9.2. Se a </w:t>
      </w:r>
      <w:r w:rsidRPr="00DD79AD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DD79AD">
        <w:rPr>
          <w:rFonts w:ascii="Arial" w:hAnsi="Arial" w:cs="Arial"/>
          <w:bCs/>
          <w:iCs/>
          <w:sz w:val="22"/>
          <w:szCs w:val="22"/>
        </w:rPr>
        <w:t xml:space="preserve"> não mantiver a proposta, comportar-se de modo inidôneo ou fizer declaração falsa, estará sujeita à pena de suspensão de seu direito de licitar e contratar com a Administração, pelo prazo de até 02 (dois) anos.</w:t>
      </w: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iCs/>
          <w:sz w:val="22"/>
          <w:szCs w:val="22"/>
        </w:rPr>
        <w:t xml:space="preserve">9.3. </w:t>
      </w:r>
      <w:r w:rsidRPr="00DD79AD">
        <w:rPr>
          <w:rFonts w:ascii="Arial" w:hAnsi="Arial" w:cs="Arial"/>
          <w:sz w:val="22"/>
          <w:szCs w:val="22"/>
        </w:rPr>
        <w:t xml:space="preserve">Salvo ocorrência de caso fortuito ou de força maior devidamente justificada, e comprovada, ao não cumprimento, por parte da </w:t>
      </w:r>
      <w:r w:rsidRPr="00DD79AD">
        <w:rPr>
          <w:rFonts w:ascii="Arial" w:hAnsi="Arial" w:cs="Arial"/>
          <w:b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>, das obrigações assumidas, ou a infringência de preceitos legais pertinentes, será aplicada, segundo a gravidade da falta, nos termos dos artigos 86 e 87 da Lei Federal nº 8.666/93 e suas alterações, as seguintes penalidades:</w:t>
      </w: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I - advertência, sempre que for constatada irregularidade de pouca gravidade, para a qual tenha a </w:t>
      </w:r>
      <w:r w:rsidRPr="00DD79AD">
        <w:rPr>
          <w:rFonts w:ascii="Arial" w:hAnsi="Arial" w:cs="Arial"/>
          <w:b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 concorrida diretamente, ocorrência que será registrada no Cadastro de Fornecedores da Prefeitura Municipal de Ipuiuna/MG.</w:t>
      </w: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color w:val="FFC000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II – multa de 1% (um por cento) por dia de atraso na entrega do objeto, calculada sobre o valor da nota de empenho ou instrumento equivalente, até o 10º (décimo) dia, após o que, aplicar-se-á, multa prevista na alínea “</w:t>
      </w:r>
      <w:proofErr w:type="spellStart"/>
      <w:r w:rsidRPr="00DD79AD">
        <w:rPr>
          <w:rFonts w:ascii="Arial" w:hAnsi="Arial" w:cs="Arial"/>
          <w:sz w:val="22"/>
          <w:szCs w:val="22"/>
        </w:rPr>
        <w:t>III</w:t>
      </w:r>
      <w:proofErr w:type="spellEnd"/>
      <w:r w:rsidRPr="00DD79AD">
        <w:rPr>
          <w:rFonts w:ascii="Arial" w:hAnsi="Arial" w:cs="Arial"/>
          <w:sz w:val="22"/>
          <w:szCs w:val="22"/>
        </w:rPr>
        <w:t>” desta cláusula.</w:t>
      </w: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D79AD">
        <w:rPr>
          <w:rFonts w:ascii="Arial" w:hAnsi="Arial" w:cs="Arial"/>
          <w:sz w:val="22"/>
          <w:szCs w:val="22"/>
        </w:rPr>
        <w:t>III</w:t>
      </w:r>
      <w:proofErr w:type="spellEnd"/>
      <w:r w:rsidRPr="00DD79AD">
        <w:rPr>
          <w:rFonts w:ascii="Arial" w:hAnsi="Arial" w:cs="Arial"/>
          <w:sz w:val="22"/>
          <w:szCs w:val="22"/>
        </w:rPr>
        <w:t xml:space="preserve"> – multa de 30% (trinta por cento) sobre o valor da nota de empenho ou instrumento equivalente, na hipótese do não cumprimento de qualquer das obrigações assumidas.</w:t>
      </w: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D79AD">
        <w:rPr>
          <w:rFonts w:ascii="Arial" w:hAnsi="Arial" w:cs="Arial"/>
          <w:sz w:val="22"/>
          <w:szCs w:val="22"/>
        </w:rPr>
        <w:t>IV</w:t>
      </w:r>
      <w:proofErr w:type="spellEnd"/>
      <w:r w:rsidRPr="00DD79AD">
        <w:rPr>
          <w:rFonts w:ascii="Arial" w:hAnsi="Arial" w:cs="Arial"/>
          <w:sz w:val="22"/>
          <w:szCs w:val="22"/>
        </w:rPr>
        <w:t xml:space="preserve"> – na hipótese de rescisão do instrumento equivalente ao contrato, além da aplicação da multa correspondente, aplicar-se-á suspensão ao direito de licitar com a Prefeitura de Ipuiuna/MG, bem como o impedimento de com ela contratar, pelo prazo de 12 (doze) meses.</w:t>
      </w: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D79AD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DD79AD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judicialmente.</w:t>
      </w: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D79AD">
        <w:rPr>
          <w:rFonts w:ascii="Arial" w:hAnsi="Arial" w:cs="Arial"/>
          <w:b/>
          <w:iCs/>
          <w:sz w:val="22"/>
          <w:szCs w:val="22"/>
        </w:rPr>
        <w:t>Parágrafo Segundo</w:t>
      </w:r>
      <w:r w:rsidRPr="00DD79AD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DD79AD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DD79AD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DD79AD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Município de Ipuiuna/MG.</w:t>
      </w: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D79AD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E24BA" w:rsidRPr="00DD79AD" w:rsidRDefault="006E24BA" w:rsidP="006E24BA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  <w:r w:rsidRPr="00DD79AD">
        <w:rPr>
          <w:rFonts w:ascii="Arial" w:hAnsi="Arial" w:cs="Arial"/>
          <w:bCs w:val="0"/>
          <w:iCs/>
          <w:sz w:val="22"/>
          <w:szCs w:val="22"/>
        </w:rPr>
        <w:t>CLÁUSULA DÉCIMA PRIMEIRA - DA RESCISÃO CONTRATUAL</w:t>
      </w: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10.1. Poderão ser motivo de rescisão contratual as hipóteses elencadas nos artigos 77 e 78 da Lei n 8.666/93.</w:t>
      </w: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lastRenderedPageBreak/>
        <w:t xml:space="preserve">10.2. Caso a </w:t>
      </w:r>
      <w:r w:rsidRPr="00DD79AD">
        <w:rPr>
          <w:rFonts w:ascii="Arial" w:hAnsi="Arial" w:cs="Arial"/>
          <w:b/>
          <w:bCs/>
          <w:sz w:val="22"/>
          <w:szCs w:val="22"/>
        </w:rPr>
        <w:t>CONTRATANTE</w:t>
      </w:r>
      <w:r w:rsidRPr="00DD79AD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nº 10.520 de 17.07.02, no Código de Defesa do Consumidor (Lei n 8.078/90).</w:t>
      </w: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n° 8.666/93.</w:t>
      </w: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10.4. A </w:t>
      </w: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 reconhece os direitos do MUNICÍPIO nos casos de rescisão previstas nos artigos </w:t>
      </w:r>
      <w:smartTag w:uri="urn:schemas-microsoft-com:office:smarttags" w:element="metricconverter">
        <w:smartTagPr>
          <w:attr w:name="ProductID" w:val="77 a"/>
        </w:smartTagPr>
        <w:r w:rsidRPr="00DD79AD">
          <w:rPr>
            <w:rFonts w:ascii="Arial" w:hAnsi="Arial" w:cs="Arial"/>
            <w:sz w:val="22"/>
            <w:szCs w:val="22"/>
          </w:rPr>
          <w:t>77 a</w:t>
        </w:r>
      </w:smartTag>
      <w:r w:rsidRPr="00DD79AD">
        <w:rPr>
          <w:rFonts w:ascii="Arial" w:hAnsi="Arial" w:cs="Arial"/>
          <w:sz w:val="22"/>
          <w:szCs w:val="22"/>
        </w:rPr>
        <w:t xml:space="preserve"> 80 da Lei nº 8.666/93.</w:t>
      </w: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DÉCIMA SEGUNDA - TRANSMISSÃO DE DOCUMENTOS</w:t>
      </w: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DD79AD">
        <w:rPr>
          <w:rFonts w:ascii="Arial" w:hAnsi="Arial" w:cs="Arial"/>
          <w:b/>
          <w:bCs/>
          <w:sz w:val="22"/>
          <w:szCs w:val="22"/>
        </w:rPr>
        <w:t>CONTRATANTE</w:t>
      </w:r>
      <w:r w:rsidRPr="00DD79AD">
        <w:rPr>
          <w:rFonts w:ascii="Arial" w:hAnsi="Arial" w:cs="Arial"/>
          <w:sz w:val="22"/>
          <w:szCs w:val="22"/>
        </w:rPr>
        <w:t xml:space="preserve"> e a </w:t>
      </w: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execução de documentos ou cartas.</w:t>
      </w: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DÉCIMA TERCEIRA - ALTERAÇÃO</w:t>
      </w: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DÉCIMA QUARTA - LEGISLAÇÃO APLICÁVEL</w:t>
      </w: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E24BA" w:rsidRPr="00DD79AD" w:rsidRDefault="006E24BA" w:rsidP="006E24BA">
      <w:pPr>
        <w:pStyle w:val="Corpodetext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13.1. O presente Termo de Contrato rege-se pelas disposições expressas na Lei nº 8.666, de 21 de junho de 1993, Lei Federal nº 10.520/02 e pelos preceitos de direito público, aplicando-se, supletivamente, os princípios da Teoria Geral dos Contratos e as disposições de direito privado.</w:t>
      </w: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DÉCIMA QUINTA - CONDIÇÕES GERAIS</w:t>
      </w: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>.</w:t>
      </w:r>
    </w:p>
    <w:p w:rsidR="006E24BA" w:rsidRPr="00DD79AD" w:rsidRDefault="006E24BA" w:rsidP="006E24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DÉCIMA SEXTA - DIREITO DAS PARTES</w:t>
      </w: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15.1. Os direitos das partes contraentes encontram-se inseridos na Lei nº 8.666, de 21/06/93 e Lei nº 8.078 - Código de Defesa do Consumidor, e supletivamente no Código Civil Brasileiro.</w:t>
      </w: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DÉCIMA SÉTIMA - FORO</w:t>
      </w: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lastRenderedPageBreak/>
        <w:t>16.1. Fica eleito o Foro da Comarca de Santa Rita de Caldas/MG, como competente para dirimir quaisquer questões oriundas do presente Termo de Contrato;</w:t>
      </w: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16.2. E por estarem justos e contratados, assinam o presente, por si e seus sucessores, </w:t>
      </w:r>
      <w:r>
        <w:rPr>
          <w:rFonts w:ascii="Arial" w:hAnsi="Arial" w:cs="Arial"/>
          <w:sz w:val="22"/>
          <w:szCs w:val="22"/>
        </w:rPr>
        <w:t>em 02</w:t>
      </w:r>
      <w:r w:rsidRPr="00DD79A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duas</w:t>
      </w:r>
      <w:r w:rsidRPr="00DD79AD">
        <w:rPr>
          <w:rFonts w:ascii="Arial" w:hAnsi="Arial" w:cs="Arial"/>
          <w:sz w:val="22"/>
          <w:szCs w:val="22"/>
        </w:rPr>
        <w:t>) vias iguais e rubricadas para todos os fins de direito.</w:t>
      </w: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Ipuiuna/MG, </w:t>
      </w:r>
      <w:r>
        <w:rPr>
          <w:rFonts w:ascii="Arial" w:hAnsi="Arial" w:cs="Arial"/>
          <w:sz w:val="22"/>
          <w:szCs w:val="22"/>
        </w:rPr>
        <w:t xml:space="preserve">07 de Abril </w:t>
      </w:r>
      <w:r w:rsidRPr="00DD79AD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22</w:t>
      </w:r>
      <w:r w:rsidRPr="00DD79AD">
        <w:rPr>
          <w:rFonts w:ascii="Arial" w:hAnsi="Arial" w:cs="Arial"/>
          <w:sz w:val="22"/>
          <w:szCs w:val="22"/>
        </w:rPr>
        <w:t>.</w:t>
      </w: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6E24BA" w:rsidRPr="00DD79AD" w:rsidRDefault="006E24BA" w:rsidP="006E24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6E24BA" w:rsidRDefault="006E24BA" w:rsidP="006E24B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E24BA" w:rsidRPr="00DD79AD" w:rsidRDefault="006E24BA" w:rsidP="006E24B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E24BA" w:rsidRPr="00DD79AD" w:rsidRDefault="006E24BA" w:rsidP="006E24B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Elder Cassio de Souza Oliva</w:t>
      </w:r>
    </w:p>
    <w:p w:rsidR="006E24BA" w:rsidRPr="00DD79AD" w:rsidRDefault="006E24BA" w:rsidP="006E24B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PREFEITO MUNICIPAL</w:t>
      </w:r>
    </w:p>
    <w:p w:rsidR="006E24BA" w:rsidRPr="00DD79AD" w:rsidRDefault="006E24BA" w:rsidP="006E24B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CONTRATANTE</w:t>
      </w:r>
    </w:p>
    <w:p w:rsidR="006E24BA" w:rsidRPr="00DD79AD" w:rsidRDefault="006E24BA" w:rsidP="006E24B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E24BA" w:rsidRDefault="006E24BA" w:rsidP="006E24B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E24BA" w:rsidRDefault="006E24BA" w:rsidP="006E24B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E24BA" w:rsidRPr="00DD79AD" w:rsidRDefault="006E24BA" w:rsidP="006E24B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E24BA" w:rsidRPr="006E24BA" w:rsidRDefault="006E24BA" w:rsidP="006E24B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E24BA">
        <w:rPr>
          <w:rFonts w:ascii="Arial" w:hAnsi="Arial" w:cs="Arial"/>
          <w:b/>
          <w:sz w:val="22"/>
          <w:szCs w:val="22"/>
          <w:lang w:val="en-US"/>
        </w:rPr>
        <w:t xml:space="preserve">Frank </w:t>
      </w:r>
      <w:proofErr w:type="spellStart"/>
      <w:r w:rsidRPr="006E24BA">
        <w:rPr>
          <w:rFonts w:ascii="Arial" w:hAnsi="Arial" w:cs="Arial"/>
          <w:b/>
          <w:sz w:val="22"/>
          <w:szCs w:val="22"/>
          <w:lang w:val="en-US"/>
        </w:rPr>
        <w:t>Sield</w:t>
      </w:r>
      <w:proofErr w:type="spellEnd"/>
      <w:r w:rsidRPr="006E24BA">
        <w:rPr>
          <w:rFonts w:ascii="Arial" w:hAnsi="Arial" w:cs="Arial"/>
          <w:b/>
          <w:sz w:val="22"/>
          <w:szCs w:val="22"/>
          <w:lang w:val="en-US"/>
        </w:rPr>
        <w:t xml:space="preserve"> Sidney </w:t>
      </w:r>
      <w:proofErr w:type="spellStart"/>
      <w:r w:rsidRPr="006E24BA">
        <w:rPr>
          <w:rFonts w:ascii="Arial" w:hAnsi="Arial" w:cs="Arial"/>
          <w:b/>
          <w:sz w:val="22"/>
          <w:szCs w:val="22"/>
          <w:lang w:val="en-US"/>
        </w:rPr>
        <w:t>Bellan</w:t>
      </w:r>
      <w:proofErr w:type="spellEnd"/>
      <w:r w:rsidRPr="006E24BA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6E24BA" w:rsidRPr="006E24BA" w:rsidRDefault="006E24BA" w:rsidP="006E24B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6E24BA">
        <w:rPr>
          <w:rFonts w:ascii="Arial" w:hAnsi="Arial" w:cs="Arial"/>
          <w:b/>
          <w:sz w:val="22"/>
          <w:szCs w:val="22"/>
          <w:lang w:val="en-US"/>
        </w:rPr>
        <w:t>Representante</w:t>
      </w:r>
      <w:proofErr w:type="spellEnd"/>
    </w:p>
    <w:p w:rsidR="006E24BA" w:rsidRPr="00DD79AD" w:rsidRDefault="006E24BA" w:rsidP="006E24B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BELLAN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VEÍCULOS ESPECIAIS </w:t>
      </w:r>
      <w:proofErr w:type="spellStart"/>
      <w:r>
        <w:rPr>
          <w:rFonts w:ascii="Arial" w:hAnsi="Arial" w:cs="Arial"/>
          <w:b/>
          <w:sz w:val="22"/>
          <w:szCs w:val="22"/>
        </w:rPr>
        <w:t>EIRELI</w:t>
      </w:r>
      <w:proofErr w:type="spellEnd"/>
    </w:p>
    <w:p w:rsidR="006E24BA" w:rsidRPr="00DD79AD" w:rsidRDefault="006E24BA" w:rsidP="006E24BA">
      <w:pPr>
        <w:pStyle w:val="Ttulo5"/>
        <w:spacing w:before="0" w:after="0" w:line="276" w:lineRule="auto"/>
        <w:jc w:val="center"/>
        <w:rPr>
          <w:rFonts w:ascii="Arial" w:hAnsi="Arial" w:cs="Arial"/>
          <w:i w:val="0"/>
          <w:sz w:val="22"/>
          <w:szCs w:val="22"/>
        </w:rPr>
      </w:pPr>
      <w:r w:rsidRPr="00DD79AD">
        <w:rPr>
          <w:rFonts w:ascii="Arial" w:hAnsi="Arial" w:cs="Arial"/>
          <w:i w:val="0"/>
          <w:sz w:val="22"/>
          <w:szCs w:val="22"/>
        </w:rPr>
        <w:t>EMPRESA CONTRATADA</w:t>
      </w:r>
    </w:p>
    <w:p w:rsidR="006E24BA" w:rsidRPr="00DD79AD" w:rsidRDefault="006E24BA" w:rsidP="006E24BA">
      <w:pPr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jc w:val="both"/>
        <w:rPr>
          <w:rFonts w:ascii="Arial" w:hAnsi="Arial" w:cs="Arial"/>
          <w:sz w:val="22"/>
          <w:szCs w:val="22"/>
        </w:rPr>
      </w:pPr>
    </w:p>
    <w:p w:rsidR="006E24BA" w:rsidRPr="00DD79AD" w:rsidRDefault="006E24BA" w:rsidP="006E24BA">
      <w:pPr>
        <w:jc w:val="both"/>
        <w:rPr>
          <w:rFonts w:ascii="Arial" w:hAnsi="Arial" w:cs="Arial"/>
          <w:sz w:val="22"/>
          <w:szCs w:val="22"/>
        </w:rPr>
      </w:pPr>
    </w:p>
    <w:p w:rsidR="00C471B7" w:rsidRDefault="00C471B7"/>
    <w:sectPr w:rsidR="00C471B7" w:rsidSect="003A3196">
      <w:headerReference w:type="default" r:id="rId4"/>
      <w:footerReference w:type="default" r:id="rId5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28A" w:rsidRDefault="006E24BA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61328A" w:rsidRPr="00CF1716" w:rsidRDefault="006E24BA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61328A" w:rsidRPr="00CF1716" w:rsidRDefault="006E24BA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:rsidR="0061328A" w:rsidRPr="00CF1716" w:rsidRDefault="006E24BA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37588-000</w:t>
    </w:r>
  </w:p>
  <w:p w:rsidR="0061328A" w:rsidRPr="00CF1716" w:rsidRDefault="006E24BA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Fone/Fax 35 3732-</w:t>
    </w:r>
    <w:r>
      <w:rPr>
        <w:sz w:val="16"/>
        <w:szCs w:val="16"/>
      </w:rPr>
      <w:t>2487</w:t>
    </w:r>
  </w:p>
  <w:p w:rsidR="0061328A" w:rsidRDefault="006E24BA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61328A" w:rsidTr="00AD5688">
      <w:trPr>
        <w:jc w:val="center"/>
      </w:trPr>
      <w:tc>
        <w:tcPr>
          <w:tcW w:w="1843" w:type="dxa"/>
        </w:tcPr>
        <w:p w:rsidR="0061328A" w:rsidRDefault="006E24BA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21108AF6" wp14:editId="12AFB997">
                <wp:extent cx="695325" cy="837089"/>
                <wp:effectExtent l="0" t="0" r="0" b="127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392" cy="844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61328A" w:rsidRDefault="006E24BA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 xml:space="preserve">PREFEITURA </w:t>
          </w:r>
          <w:r>
            <w:rPr>
              <w:b/>
              <w:sz w:val="36"/>
            </w:rPr>
            <w:t>MUNICIPAL DE IPUIUNA</w:t>
          </w:r>
        </w:p>
        <w:p w:rsidR="0061328A" w:rsidRDefault="006E24BA" w:rsidP="00AD5688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61328A" w:rsidRDefault="006E24BA" w:rsidP="00AD5688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61328A" w:rsidRDefault="006E24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BA"/>
    <w:rsid w:val="006E24BA"/>
    <w:rsid w:val="00C4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28FBF-71E4-4267-8FE9-8C7C0AAF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6E24BA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6E24B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6E24BA"/>
    <w:rPr>
      <w:rFonts w:ascii="Courier New" w:eastAsia="Times New Roman" w:hAnsi="Courier New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E24B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6E24B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6E24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E24BA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E24B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E24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24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6E24BA"/>
    <w:pPr>
      <w:tabs>
        <w:tab w:val="left" w:pos="1418"/>
      </w:tabs>
      <w:spacing w:line="360" w:lineRule="auto"/>
      <w:ind w:firstLine="1418"/>
      <w:jc w:val="both"/>
    </w:pPr>
  </w:style>
  <w:style w:type="table" w:styleId="Tabelacomgrade">
    <w:name w:val="Table Grid"/>
    <w:basedOn w:val="Tabelanormal"/>
    <w:uiPriority w:val="39"/>
    <w:rsid w:val="006E24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2528</Words>
  <Characters>13654</Characters>
  <Application>Microsoft Office Word</Application>
  <DocSecurity>0</DocSecurity>
  <Lines>113</Lines>
  <Paragraphs>32</Paragraphs>
  <ScaleCrop>false</ScaleCrop>
  <Company/>
  <LinksUpToDate>false</LinksUpToDate>
  <CharactersWithSpaces>16150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1</cp:revision>
  <dcterms:created xsi:type="dcterms:W3CDTF">2022-04-06T15:55:00Z</dcterms:created>
  <dcterms:modified xsi:type="dcterms:W3CDTF">2022-04-06T16:02:00Z</dcterms:modified>
</cp:coreProperties>
</file>