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BD" w:rsidRPr="00A00DAB" w:rsidRDefault="008443BD" w:rsidP="008443BD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21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2023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29/2023</w:t>
      </w:r>
    </w:p>
    <w:p w:rsidR="008443BD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104/2023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112AEA">
        <w:rPr>
          <w:rFonts w:ascii="Arial" w:hAnsi="Arial" w:cs="Arial"/>
          <w:sz w:val="22"/>
          <w:szCs w:val="22"/>
        </w:rPr>
        <w:t>LEANDRO VELOSO DE AQUINO ME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04 (quatro)</w:t>
      </w:r>
      <w:r w:rsidRPr="00A00DAB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Setembro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112AEA">
        <w:rPr>
          <w:rFonts w:ascii="Arial" w:hAnsi="Arial" w:cs="Arial"/>
          <w:b/>
          <w:sz w:val="22"/>
          <w:szCs w:val="22"/>
        </w:rPr>
        <w:t>LEANDRO VELOSO DE AQUINO ME</w:t>
      </w:r>
      <w:r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112AEA">
        <w:rPr>
          <w:rFonts w:ascii="Arial" w:hAnsi="Arial" w:cs="Arial"/>
          <w:sz w:val="22"/>
          <w:szCs w:val="22"/>
        </w:rPr>
        <w:t xml:space="preserve">Av. </w:t>
      </w:r>
      <w:proofErr w:type="spellStart"/>
      <w:r w:rsidR="00112AEA">
        <w:rPr>
          <w:rFonts w:ascii="Arial" w:hAnsi="Arial" w:cs="Arial"/>
          <w:sz w:val="22"/>
          <w:szCs w:val="22"/>
        </w:rPr>
        <w:t>Jk</w:t>
      </w:r>
      <w:proofErr w:type="spellEnd"/>
      <w:r w:rsidR="00112AEA">
        <w:rPr>
          <w:rFonts w:ascii="Arial" w:hAnsi="Arial" w:cs="Arial"/>
          <w:sz w:val="22"/>
          <w:szCs w:val="22"/>
        </w:rPr>
        <w:t xml:space="preserve"> de Oliveira, nº 1109, Bairro Centro</w:t>
      </w:r>
      <w:r w:rsidR="00CF4797">
        <w:rPr>
          <w:rFonts w:ascii="Arial" w:hAnsi="Arial" w:cs="Arial"/>
          <w:sz w:val="22"/>
          <w:szCs w:val="22"/>
        </w:rPr>
        <w:t>, Município de Ipuiúna</w:t>
      </w:r>
      <w:r>
        <w:rPr>
          <w:rFonts w:ascii="Arial" w:hAnsi="Arial" w:cs="Arial"/>
          <w:sz w:val="22"/>
          <w:szCs w:val="22"/>
        </w:rPr>
        <w:t>,</w:t>
      </w:r>
      <w:r w:rsidRPr="007D6D67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Gerais,</w:t>
      </w:r>
      <w:r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>
        <w:rPr>
          <w:rFonts w:ascii="Arial" w:hAnsi="Arial" w:cs="Arial"/>
          <w:sz w:val="22"/>
          <w:szCs w:val="22"/>
        </w:rPr>
        <w:t xml:space="preserve"> </w:t>
      </w:r>
      <w:r w:rsidR="00112AEA">
        <w:rPr>
          <w:rFonts w:ascii="Arial" w:hAnsi="Arial" w:cs="Arial"/>
          <w:b/>
          <w:sz w:val="22"/>
          <w:szCs w:val="22"/>
        </w:rPr>
        <w:t>05.629.554/0001-76</w:t>
      </w:r>
      <w:r>
        <w:rPr>
          <w:rFonts w:ascii="Arial" w:hAnsi="Arial" w:cs="Arial"/>
          <w:sz w:val="22"/>
          <w:szCs w:val="22"/>
        </w:rPr>
        <w:t xml:space="preserve">, neste ato representado por </w:t>
      </w:r>
      <w:r w:rsidR="00112AEA">
        <w:rPr>
          <w:rFonts w:ascii="Arial" w:hAnsi="Arial" w:cs="Arial"/>
          <w:b/>
          <w:sz w:val="22"/>
          <w:szCs w:val="22"/>
        </w:rPr>
        <w:t>Leandro Veloso de Aquino</w:t>
      </w:r>
      <w:r>
        <w:rPr>
          <w:rFonts w:ascii="Arial" w:hAnsi="Arial" w:cs="Arial"/>
          <w:sz w:val="22"/>
          <w:szCs w:val="22"/>
        </w:rPr>
        <w:t xml:space="preserve">, </w:t>
      </w:r>
      <w:r w:rsidR="00112AEA">
        <w:rPr>
          <w:rFonts w:ascii="Arial" w:hAnsi="Arial" w:cs="Arial"/>
          <w:sz w:val="22"/>
          <w:szCs w:val="22"/>
        </w:rPr>
        <w:t>brasileiro, casado, empresário</w:t>
      </w:r>
      <w:r>
        <w:rPr>
          <w:rFonts w:ascii="Arial" w:hAnsi="Arial" w:cs="Arial"/>
          <w:sz w:val="22"/>
          <w:szCs w:val="22"/>
        </w:rPr>
        <w:t xml:space="preserve">, </w:t>
      </w:r>
      <w:r w:rsidR="00CF4797">
        <w:rPr>
          <w:rFonts w:ascii="Arial" w:hAnsi="Arial" w:cs="Arial"/>
          <w:sz w:val="22"/>
          <w:szCs w:val="22"/>
        </w:rPr>
        <w:t xml:space="preserve">portador da Cédula de Identidade (RG) n.º. MG </w:t>
      </w:r>
      <w:r w:rsidR="00112AEA">
        <w:rPr>
          <w:rFonts w:ascii="Arial" w:hAnsi="Arial" w:cs="Arial"/>
          <w:sz w:val="22"/>
          <w:szCs w:val="22"/>
        </w:rPr>
        <w:t>13.588.312</w:t>
      </w:r>
      <w:r>
        <w:rPr>
          <w:rFonts w:ascii="Arial" w:hAnsi="Arial" w:cs="Arial"/>
          <w:sz w:val="22"/>
          <w:szCs w:val="22"/>
        </w:rPr>
        <w:t xml:space="preserve">, </w:t>
      </w:r>
      <w:r w:rsidR="00CF4797">
        <w:rPr>
          <w:rFonts w:ascii="Arial" w:hAnsi="Arial" w:cs="Arial"/>
          <w:sz w:val="22"/>
          <w:szCs w:val="22"/>
        </w:rPr>
        <w:t xml:space="preserve">inscrito junto ao Cadastro de Pessoas Físicas do Ministério da Fazenda (CPF/MF.) sob o n.º </w:t>
      </w:r>
      <w:r w:rsidR="00112AEA">
        <w:rPr>
          <w:rFonts w:ascii="Arial" w:hAnsi="Arial" w:cs="Arial"/>
          <w:sz w:val="22"/>
          <w:szCs w:val="22"/>
        </w:rPr>
        <w:t>073.165.326-29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0310E1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443BD" w:rsidRPr="00E0079B" w:rsidTr="007178AB">
        <w:trPr>
          <w:trHeight w:val="344"/>
          <w:jc w:val="center"/>
        </w:trPr>
        <w:tc>
          <w:tcPr>
            <w:tcW w:w="181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17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2737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11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443BD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742B1E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443BD" w:rsidRPr="00A00DAB" w:rsidRDefault="008443BD" w:rsidP="008443BD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Pr="008443BD">
        <w:rPr>
          <w:rFonts w:ascii="Arial" w:hAnsi="Arial" w:cs="Arial"/>
          <w:b/>
          <w:sz w:val="22"/>
          <w:szCs w:val="22"/>
        </w:rPr>
        <w:t xml:space="preserve">R$ </w:t>
      </w:r>
      <w:r w:rsidR="00112AEA">
        <w:rPr>
          <w:rFonts w:ascii="Arial" w:hAnsi="Arial" w:cs="Arial"/>
          <w:b/>
          <w:sz w:val="22"/>
          <w:szCs w:val="22"/>
        </w:rPr>
        <w:t>21.041,00 (vinte e um mil e quarenta e um reais</w:t>
      </w:r>
      <w:r w:rsidRPr="008443BD">
        <w:rPr>
          <w:rFonts w:ascii="Arial" w:hAnsi="Arial" w:cs="Arial"/>
          <w:b/>
          <w:sz w:val="22"/>
          <w:szCs w:val="22"/>
        </w:rPr>
        <w:t>).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81"/>
        <w:gridCol w:w="844"/>
        <w:gridCol w:w="833"/>
        <w:gridCol w:w="2884"/>
        <w:gridCol w:w="1384"/>
        <w:gridCol w:w="1096"/>
        <w:gridCol w:w="1039"/>
      </w:tblGrid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07" w:type="dxa"/>
            <w:vAlign w:val="bottom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sz w:val="18"/>
                <w:szCs w:val="18"/>
              </w:rPr>
              <w:t xml:space="preserve">VALOR UNITÁRIO R$ 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100352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ROLOS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ARAME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ENFARPADO</w:t>
            </w:r>
            <w:proofErr w:type="spellEnd"/>
            <w:r w:rsidRPr="006D41F2">
              <w:rPr>
                <w:rFonts w:ascii="Arial" w:hAnsi="Arial" w:cs="Arial"/>
                <w:sz w:val="18"/>
                <w:szCs w:val="18"/>
              </w:rPr>
              <w:t>, ROLO DE 400 MT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GIR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R$ 350,00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R$ 3.500,00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100467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CADEADO REFORÇADO DE AÇO 25 MM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R$ 510,00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100469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CADEADO REFORÇADO DE AÇO 50 MM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R$ 36,80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R$ 1.104,00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100782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CHAVE DISJUNTOR UNIPOLAR 10 A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TRAMONTINA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R$ 42,50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105845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DISCOS DE CORTAR FERRO (GRANDE)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STARRET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R$ 225,00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EMENDA DE BORRACHA PRETA ½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PLASBOR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R$ 50,00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EMENDA DE BORRACHA PRETA ¾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PLASBOR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R$ 49,50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EMENDA DE BORRACHA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PRETA1</w:t>
            </w:r>
            <w:proofErr w:type="spellEnd"/>
            <w:r w:rsidRPr="006D41F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PLASBOR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R$ 75,00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100524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ENGATE FLEXÍVEL 0,40 CM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R$ 140,00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100289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FIO DE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2,5M</w:t>
            </w:r>
            <w:proofErr w:type="spellEnd"/>
            <w:r w:rsidRPr="006D41F2">
              <w:rPr>
                <w:rFonts w:ascii="Arial" w:hAnsi="Arial" w:cs="Arial"/>
                <w:sz w:val="18"/>
                <w:szCs w:val="18"/>
              </w:rPr>
              <w:t>, ROLO COM 100 MT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MEGATRON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R$ 190,00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R$ 3.800,00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FIO DE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4M</w:t>
            </w:r>
            <w:proofErr w:type="spellEnd"/>
            <w:r w:rsidRPr="006D41F2">
              <w:rPr>
                <w:rFonts w:ascii="Arial" w:hAnsi="Arial" w:cs="Arial"/>
                <w:sz w:val="18"/>
                <w:szCs w:val="18"/>
              </w:rPr>
              <w:t>, ROLO COM 100 MT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MEGATRON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R$ 320,00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R$ 3.200,00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FITA ISOLANTE 20 M INTERNA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FOXLUX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R$ 195,00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100542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GRAMPO DE CERCA 1 X 9 POLIDO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R$ 18,40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R$ 920,00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100573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LÂMPADA COMUM 100 W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AVANT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R$ 250,00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100574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LÂMPADA COMUM 150 W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AVANT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R$ 250,00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100300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LIXA DE FERRO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N°60</w:t>
            </w:r>
            <w:proofErr w:type="spellEnd"/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TATU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R$ 300,00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107288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MANGUEIRA ½ JARDIM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SUFLEX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R$ 1.050,00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100392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MANGUEIRA PRETA 1” 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POCO FUNDO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R$ 2,35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R$ 1.410,00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100601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PREGO POLIDO C/ CABEÇA 17 X 21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R$ 540,00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100319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PREGO POLIDO C/ CABEÇA 19 X 36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R$ 540,00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105839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TAMBOR PLÁSTICO VAZIO 200 LITROS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PLASTISUL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R$ 130,00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R$ 1.300,00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100789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TORNEIRA ESFERA JARDIM 1/2"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ULTRA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R$ 300,00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100790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TORNEIRA ESFERA JARDIM 3/4"</w:t>
            </w:r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ULTRA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R$ 340,00</w:t>
            </w:r>
          </w:p>
        </w:tc>
      </w:tr>
      <w:tr w:rsidR="006D41F2" w:rsidRPr="006D41F2" w:rsidTr="006D41F2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98728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6D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6D41F2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VEDA CALHA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P.U</w:t>
            </w:r>
            <w:proofErr w:type="spellEnd"/>
          </w:p>
        </w:tc>
        <w:tc>
          <w:tcPr>
            <w:tcW w:w="1120" w:type="dxa"/>
          </w:tcPr>
          <w:p w:rsidR="006D41F2" w:rsidRPr="006D41F2" w:rsidRDefault="006D41F2" w:rsidP="006D41F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REFOC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6D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R$ 950,00</w:t>
            </w:r>
          </w:p>
        </w:tc>
      </w:tr>
    </w:tbl>
    <w:p w:rsidR="008443BD" w:rsidRPr="00A00DAB" w:rsidRDefault="008443BD" w:rsidP="008443BD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443BD" w:rsidRPr="00A00DAB" w:rsidRDefault="008443BD" w:rsidP="008443BD">
      <w:pPr>
        <w:pStyle w:val="Ttulo3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8443BD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443BD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8443BD" w:rsidRPr="00A00DAB" w:rsidRDefault="008443BD" w:rsidP="008443B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04 de Setembro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Default="008443BD" w:rsidP="008443BD"/>
    <w:p w:rsidR="008443BD" w:rsidRDefault="008443BD" w:rsidP="008443BD"/>
    <w:p w:rsidR="008443BD" w:rsidRDefault="008443BD" w:rsidP="008443BD"/>
    <w:p w:rsidR="006D41F2" w:rsidRDefault="006D41F2" w:rsidP="008443BD"/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443BD" w:rsidRPr="008725C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8443BD" w:rsidRDefault="008443BD" w:rsidP="008443BD"/>
    <w:p w:rsidR="008443BD" w:rsidRDefault="008443BD" w:rsidP="008443BD"/>
    <w:p w:rsidR="008443BD" w:rsidRDefault="008443BD" w:rsidP="008443BD"/>
    <w:p w:rsidR="006D41F2" w:rsidRDefault="006D41F2" w:rsidP="008443BD"/>
    <w:p w:rsidR="006D41F2" w:rsidRDefault="006D41F2" w:rsidP="008443BD"/>
    <w:p w:rsidR="008443BD" w:rsidRDefault="008443BD" w:rsidP="008443BD"/>
    <w:p w:rsidR="008443BD" w:rsidRPr="007D6D67" w:rsidRDefault="00112AEA" w:rsidP="008443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Leandro Veloso de Aquino</w:t>
      </w:r>
    </w:p>
    <w:p w:rsidR="008443BD" w:rsidRDefault="008443BD" w:rsidP="008443BD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8443BD" w:rsidRDefault="00112AEA" w:rsidP="008443B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LEANDRO VELOSO DE AQUINO ME</w:t>
      </w:r>
    </w:p>
    <w:p w:rsidR="008443BD" w:rsidRDefault="008443BD" w:rsidP="008443BD">
      <w:pPr>
        <w:jc w:val="center"/>
      </w:pPr>
      <w:r>
        <w:rPr>
          <w:rFonts w:ascii="Arial" w:hAnsi="Arial" w:cs="Arial"/>
          <w:bCs/>
          <w:sz w:val="22"/>
          <w:szCs w:val="22"/>
        </w:rPr>
        <w:t>Detentora</w:t>
      </w:r>
    </w:p>
    <w:p w:rsidR="008443BD" w:rsidRPr="00A00DAB" w:rsidRDefault="008443BD" w:rsidP="008443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443BD" w:rsidRPr="00A00DAB" w:rsidRDefault="008443BD" w:rsidP="008443BD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</w:t>
      </w:r>
      <w:r>
        <w:rPr>
          <w:rFonts w:ascii="Arial" w:hAnsi="Arial" w:cs="Arial"/>
          <w:b/>
          <w:sz w:val="22"/>
          <w:szCs w:val="22"/>
        </w:rPr>
        <w:t xml:space="preserve">O DE CONTRATO DE </w:t>
      </w:r>
      <w:r w:rsidR="00B54D9D">
        <w:rPr>
          <w:rFonts w:ascii="Arial" w:hAnsi="Arial" w:cs="Arial"/>
          <w:b/>
          <w:sz w:val="22"/>
          <w:szCs w:val="22"/>
        </w:rPr>
        <w:t>EXPECTATIVA N° 13</w:t>
      </w:r>
      <w:r w:rsidR="00112AEA">
        <w:rPr>
          <w:rFonts w:ascii="Arial" w:hAnsi="Arial" w:cs="Arial"/>
          <w:b/>
          <w:sz w:val="22"/>
          <w:szCs w:val="22"/>
        </w:rPr>
        <w:t>9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2023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443BD" w:rsidRDefault="008443BD" w:rsidP="008443B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29/2023</w:t>
      </w:r>
    </w:p>
    <w:p w:rsidR="008443BD" w:rsidRDefault="008443BD" w:rsidP="008443BD">
      <w:pPr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104/2023 </w:t>
      </w: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443BD" w:rsidRPr="00A00DAB" w:rsidRDefault="008443BD" w:rsidP="008443BD">
      <w:pPr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112AEA">
        <w:rPr>
          <w:rFonts w:ascii="Arial" w:hAnsi="Arial" w:cs="Arial"/>
          <w:sz w:val="22"/>
          <w:szCs w:val="22"/>
        </w:rPr>
        <w:t>LEANDRO VELOSO DE AQUINO ME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04 (quatro)</w:t>
      </w:r>
      <w:r w:rsidRPr="00A00DAB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Setembro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112AEA">
        <w:rPr>
          <w:rFonts w:ascii="Arial" w:hAnsi="Arial" w:cs="Arial"/>
          <w:b/>
          <w:sz w:val="22"/>
          <w:szCs w:val="22"/>
        </w:rPr>
        <w:t>LEANDRO VELOSO DE AQUINO ME</w:t>
      </w:r>
      <w:r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112AEA">
        <w:rPr>
          <w:rFonts w:ascii="Arial" w:hAnsi="Arial" w:cs="Arial"/>
          <w:sz w:val="22"/>
          <w:szCs w:val="22"/>
        </w:rPr>
        <w:t xml:space="preserve">Av. </w:t>
      </w:r>
      <w:proofErr w:type="spellStart"/>
      <w:r w:rsidR="00112AEA">
        <w:rPr>
          <w:rFonts w:ascii="Arial" w:hAnsi="Arial" w:cs="Arial"/>
          <w:sz w:val="22"/>
          <w:szCs w:val="22"/>
        </w:rPr>
        <w:t>Jk</w:t>
      </w:r>
      <w:proofErr w:type="spellEnd"/>
      <w:r w:rsidR="00112AEA">
        <w:rPr>
          <w:rFonts w:ascii="Arial" w:hAnsi="Arial" w:cs="Arial"/>
          <w:sz w:val="22"/>
          <w:szCs w:val="22"/>
        </w:rPr>
        <w:t xml:space="preserve"> de Oliveira, nº 1109, Bairro Centro</w:t>
      </w:r>
      <w:r w:rsidR="00CF4797">
        <w:rPr>
          <w:rFonts w:ascii="Arial" w:hAnsi="Arial" w:cs="Arial"/>
          <w:sz w:val="22"/>
          <w:szCs w:val="22"/>
        </w:rPr>
        <w:t>, Município de Ipuiúna,</w:t>
      </w:r>
      <w:r w:rsidR="00CF4797" w:rsidRPr="007D6D67">
        <w:rPr>
          <w:rFonts w:ascii="Arial" w:hAnsi="Arial" w:cs="Arial"/>
          <w:sz w:val="22"/>
          <w:szCs w:val="22"/>
        </w:rPr>
        <w:t xml:space="preserve"> Estado de </w:t>
      </w:r>
      <w:r w:rsidR="00CF4797">
        <w:rPr>
          <w:rFonts w:ascii="Arial" w:hAnsi="Arial" w:cs="Arial"/>
          <w:sz w:val="22"/>
          <w:szCs w:val="22"/>
        </w:rPr>
        <w:t>Minas Gerais</w:t>
      </w:r>
      <w:r>
        <w:rPr>
          <w:rFonts w:ascii="Arial" w:hAnsi="Arial" w:cs="Arial"/>
          <w:sz w:val="22"/>
          <w:szCs w:val="22"/>
        </w:rPr>
        <w:t>,</w:t>
      </w:r>
      <w:r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>
        <w:rPr>
          <w:rFonts w:ascii="Arial" w:hAnsi="Arial" w:cs="Arial"/>
          <w:sz w:val="22"/>
          <w:szCs w:val="22"/>
        </w:rPr>
        <w:t xml:space="preserve"> </w:t>
      </w:r>
      <w:r w:rsidR="00112AEA">
        <w:rPr>
          <w:rFonts w:ascii="Arial" w:hAnsi="Arial" w:cs="Arial"/>
          <w:b/>
          <w:sz w:val="22"/>
          <w:szCs w:val="22"/>
        </w:rPr>
        <w:t>05.629.554/0001-76</w:t>
      </w:r>
      <w:r>
        <w:rPr>
          <w:rFonts w:ascii="Arial" w:hAnsi="Arial" w:cs="Arial"/>
          <w:sz w:val="22"/>
          <w:szCs w:val="22"/>
        </w:rPr>
        <w:t xml:space="preserve">, neste ato representado por </w:t>
      </w:r>
      <w:r w:rsidR="00112AEA">
        <w:rPr>
          <w:rFonts w:ascii="Arial" w:hAnsi="Arial" w:cs="Arial"/>
          <w:b/>
          <w:sz w:val="22"/>
          <w:szCs w:val="22"/>
        </w:rPr>
        <w:t>Leandro Veloso de Aquino</w:t>
      </w:r>
      <w:r>
        <w:rPr>
          <w:rFonts w:ascii="Arial" w:hAnsi="Arial" w:cs="Arial"/>
          <w:sz w:val="22"/>
          <w:szCs w:val="22"/>
        </w:rPr>
        <w:t xml:space="preserve">, </w:t>
      </w:r>
      <w:r w:rsidR="00112AEA">
        <w:rPr>
          <w:rFonts w:ascii="Arial" w:hAnsi="Arial" w:cs="Arial"/>
          <w:sz w:val="22"/>
          <w:szCs w:val="22"/>
        </w:rPr>
        <w:t>brasileiro, casado, empresário</w:t>
      </w:r>
      <w:r>
        <w:rPr>
          <w:rFonts w:ascii="Arial" w:hAnsi="Arial" w:cs="Arial"/>
          <w:sz w:val="22"/>
          <w:szCs w:val="22"/>
        </w:rPr>
        <w:t xml:space="preserve">, </w:t>
      </w:r>
      <w:r w:rsidR="00CF4797">
        <w:rPr>
          <w:rFonts w:ascii="Arial" w:hAnsi="Arial" w:cs="Arial"/>
          <w:sz w:val="22"/>
          <w:szCs w:val="22"/>
        </w:rPr>
        <w:t xml:space="preserve">portador da Cédula de Identidade (RG) n.º. MG </w:t>
      </w:r>
      <w:r w:rsidR="00112AEA">
        <w:rPr>
          <w:rFonts w:ascii="Arial" w:hAnsi="Arial" w:cs="Arial"/>
          <w:sz w:val="22"/>
          <w:szCs w:val="22"/>
        </w:rPr>
        <w:t>13.588.312</w:t>
      </w:r>
      <w:r>
        <w:rPr>
          <w:rFonts w:ascii="Arial" w:hAnsi="Arial" w:cs="Arial"/>
          <w:sz w:val="22"/>
          <w:szCs w:val="22"/>
        </w:rPr>
        <w:t xml:space="preserve">, </w:t>
      </w:r>
      <w:r w:rsidR="00CF4797">
        <w:rPr>
          <w:rFonts w:ascii="Arial" w:hAnsi="Arial" w:cs="Arial"/>
          <w:sz w:val="22"/>
          <w:szCs w:val="22"/>
        </w:rPr>
        <w:t xml:space="preserve">inscrito junto ao Cadastro de Pessoas Físicas do Ministério da Fazenda (CPF/MF.) sob o n.º </w:t>
      </w:r>
      <w:r w:rsidR="00112AEA">
        <w:rPr>
          <w:rFonts w:ascii="Arial" w:hAnsi="Arial" w:cs="Arial"/>
          <w:sz w:val="22"/>
          <w:szCs w:val="22"/>
        </w:rPr>
        <w:t>073.165.326-29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8443BD" w:rsidRPr="00A00DAB" w:rsidRDefault="008443BD" w:rsidP="008443BD">
      <w:pPr>
        <w:rPr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443BD" w:rsidRPr="00E0079B" w:rsidTr="007178AB">
        <w:trPr>
          <w:trHeight w:val="344"/>
          <w:jc w:val="center"/>
        </w:trPr>
        <w:tc>
          <w:tcPr>
            <w:tcW w:w="181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17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720"/>
          <w:jc w:val="center"/>
        </w:trPr>
        <w:tc>
          <w:tcPr>
            <w:tcW w:w="181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2737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11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443BD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7178A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8443BD" w:rsidRPr="00230DFE" w:rsidRDefault="008443BD" w:rsidP="0071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443BD" w:rsidRPr="00230DFE" w:rsidRDefault="008443BD" w:rsidP="0071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443BD" w:rsidRPr="00911412" w:rsidRDefault="008443BD" w:rsidP="008443BD"/>
    <w:p w:rsidR="008443BD" w:rsidRPr="00742B1E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</w:t>
      </w:r>
      <w:r w:rsidRPr="008443BD">
        <w:rPr>
          <w:rFonts w:ascii="Arial" w:hAnsi="Arial" w:cs="Arial"/>
          <w:b/>
          <w:sz w:val="22"/>
          <w:szCs w:val="22"/>
        </w:rPr>
        <w:t xml:space="preserve"> R$ </w:t>
      </w:r>
      <w:r w:rsidR="00112AEA">
        <w:rPr>
          <w:rFonts w:ascii="Arial" w:hAnsi="Arial" w:cs="Arial"/>
          <w:b/>
          <w:sz w:val="22"/>
          <w:szCs w:val="22"/>
        </w:rPr>
        <w:t>21.041,00 (vinte e um mil e quarenta e um reais</w:t>
      </w:r>
      <w:r w:rsidRPr="008443BD">
        <w:rPr>
          <w:rFonts w:ascii="Arial" w:hAnsi="Arial" w:cs="Arial"/>
          <w:b/>
          <w:sz w:val="22"/>
          <w:szCs w:val="22"/>
        </w:rPr>
        <w:t>).</w:t>
      </w:r>
    </w:p>
    <w:p w:rsidR="006D41F2" w:rsidRDefault="006D41F2" w:rsidP="008443B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81"/>
        <w:gridCol w:w="844"/>
        <w:gridCol w:w="833"/>
        <w:gridCol w:w="2884"/>
        <w:gridCol w:w="1384"/>
        <w:gridCol w:w="1096"/>
        <w:gridCol w:w="1039"/>
      </w:tblGrid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07" w:type="dxa"/>
            <w:vAlign w:val="bottom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sz w:val="18"/>
                <w:szCs w:val="18"/>
              </w:rPr>
              <w:t xml:space="preserve">VALOR UNITÁRIO R$ 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100352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ROLOS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ARAME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ENFARPADO</w:t>
            </w:r>
            <w:proofErr w:type="spellEnd"/>
            <w:r w:rsidRPr="006D41F2">
              <w:rPr>
                <w:rFonts w:ascii="Arial" w:hAnsi="Arial" w:cs="Arial"/>
                <w:sz w:val="18"/>
                <w:szCs w:val="18"/>
              </w:rPr>
              <w:t>, ROLO DE 400 MT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GIR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R$ 350,00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R$ 3.500,00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100467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CADEADO REFORÇADO DE AÇO 25 MM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R$ 510,00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100469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CADEADO REFORÇADO DE AÇO 50 MM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PADO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R$ 36,80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R$ 1.104,00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100782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CHAVE DISJUNTOR UNIPOLAR 10 A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TRAMONTINA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R$ 42,50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105845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DISCOS DE CORTAR FERRO (GRANDE)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STARRET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R$ 225,00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EMENDA DE BORRACHA PRETA ½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PLASBOR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R$ 50,00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EMENDA DE BORRACHA PRETA ¾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PLASBOR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R$ 49,50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EMENDA DE BORRACHA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PRETA1</w:t>
            </w:r>
            <w:proofErr w:type="spellEnd"/>
            <w:r w:rsidRPr="006D41F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PLASBOR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R$ 75,00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100524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ENGATE FLEXÍVEL 0,40 CM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R$ 140,00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100289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FIO DE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2,5M</w:t>
            </w:r>
            <w:proofErr w:type="spellEnd"/>
            <w:r w:rsidRPr="006D41F2">
              <w:rPr>
                <w:rFonts w:ascii="Arial" w:hAnsi="Arial" w:cs="Arial"/>
                <w:sz w:val="18"/>
                <w:szCs w:val="18"/>
              </w:rPr>
              <w:t>, ROLO COM 100 MT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MEGATRON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R$ 190,00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R$ 3.800,00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FIO DE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4M</w:t>
            </w:r>
            <w:proofErr w:type="spellEnd"/>
            <w:r w:rsidRPr="006D41F2">
              <w:rPr>
                <w:rFonts w:ascii="Arial" w:hAnsi="Arial" w:cs="Arial"/>
                <w:sz w:val="18"/>
                <w:szCs w:val="18"/>
              </w:rPr>
              <w:t>, ROLO COM 100 MT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MEGATRON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R$ 320,00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R$ 3.200,00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FITA ISOLANTE 20 M INTERNA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FOXLUX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R$ 195,00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100542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GRAMPO DE CERCA 1 X 9 POLIDO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R$ 18,40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R$ 920,00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100573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LÂMPADA COMUM 100 W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AVANT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R$ 250,00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100574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LÂMPADA COMUM 150 W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AVANT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R$ 250,00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100300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LIXA DE FERRO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N°60</w:t>
            </w:r>
            <w:proofErr w:type="spellEnd"/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TATU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R$ 300,00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107288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MANGUEIRA ½ JARDIM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SUFLEX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R$ 3,50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R$ 1.050,00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100392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MANGUEIRA PRETA 1” 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POCO FUNDO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R$ 2,35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R$ 1.410,00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100601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PREGO POLIDO C/ CABEÇA 17 X 21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R$ 540,00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100319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PREGO POLIDO C/ CABEÇA 19 X 36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R$ 540,00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105839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TAMBOR PLÁSTICO VAZIO 200 LITROS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PLASTISUL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R$ 130,00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R$ 1.300,00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100789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TORNEIRA ESFERA JARDIM 1/2"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ULTRA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R$ 300,00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100790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TORNEIRA ESFERA JARDIM 3/4"</w:t>
            </w:r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ULTRA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R$ 340,00</w:t>
            </w:r>
          </w:p>
        </w:tc>
      </w:tr>
      <w:tr w:rsidR="006D41F2" w:rsidRPr="006D41F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98728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D41F2" w:rsidRPr="006D41F2" w:rsidRDefault="006D41F2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6D41F2" w:rsidRPr="006D41F2" w:rsidRDefault="006D41F2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 xml:space="preserve">VEDA CALHA </w:t>
            </w:r>
            <w:proofErr w:type="spellStart"/>
            <w:r w:rsidRPr="006D41F2">
              <w:rPr>
                <w:rFonts w:ascii="Arial" w:hAnsi="Arial" w:cs="Arial"/>
                <w:sz w:val="18"/>
                <w:szCs w:val="18"/>
              </w:rPr>
              <w:t>P.U</w:t>
            </w:r>
            <w:proofErr w:type="spellEnd"/>
          </w:p>
        </w:tc>
        <w:tc>
          <w:tcPr>
            <w:tcW w:w="1120" w:type="dxa"/>
          </w:tcPr>
          <w:p w:rsidR="006D41F2" w:rsidRPr="006D41F2" w:rsidRDefault="006D41F2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6D41F2">
              <w:rPr>
                <w:rFonts w:ascii="Arial" w:hAnsi="Arial" w:cs="Arial"/>
                <w:sz w:val="18"/>
                <w:szCs w:val="18"/>
              </w:rPr>
              <w:t>REFOC</w:t>
            </w:r>
          </w:p>
        </w:tc>
        <w:tc>
          <w:tcPr>
            <w:tcW w:w="1107" w:type="dxa"/>
            <w:vAlign w:val="center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064" w:type="dxa"/>
            <w:vAlign w:val="bottom"/>
          </w:tcPr>
          <w:p w:rsidR="006D41F2" w:rsidRPr="006D41F2" w:rsidRDefault="006D41F2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1F2">
              <w:rPr>
                <w:rFonts w:ascii="Arial" w:hAnsi="Arial" w:cs="Arial"/>
                <w:color w:val="000000"/>
                <w:sz w:val="18"/>
                <w:szCs w:val="18"/>
              </w:rPr>
              <w:t>R$ 950,00</w:t>
            </w:r>
          </w:p>
        </w:tc>
      </w:tr>
    </w:tbl>
    <w:p w:rsidR="006D41F2" w:rsidRPr="00A00DAB" w:rsidRDefault="006D41F2" w:rsidP="008443B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443BD" w:rsidRPr="00A00DAB" w:rsidRDefault="008443BD" w:rsidP="008443BD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8443BD" w:rsidRPr="00A00DAB" w:rsidRDefault="008443BD" w:rsidP="008443BD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>V – declaração de inidoneidade, quando a proponente vencedora deixar de cumprir com as obrigações assumidas, praticando falta grave, dolosa ou culposa.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8443BD" w:rsidRPr="00A00DAB" w:rsidRDefault="008443BD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04 de Setembro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Default="008443BD" w:rsidP="008443BD"/>
    <w:p w:rsidR="008443BD" w:rsidRDefault="008443BD" w:rsidP="008443BD"/>
    <w:p w:rsidR="008443BD" w:rsidRDefault="008443BD" w:rsidP="008443BD"/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443BD" w:rsidRPr="008725C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8443BD" w:rsidRDefault="008443BD" w:rsidP="008443BD"/>
    <w:p w:rsidR="008443BD" w:rsidRDefault="008443BD" w:rsidP="008443BD"/>
    <w:p w:rsidR="008443BD" w:rsidRDefault="008443BD" w:rsidP="008443BD"/>
    <w:p w:rsidR="008443BD" w:rsidRDefault="008443BD" w:rsidP="008443BD"/>
    <w:p w:rsidR="008443BD" w:rsidRPr="007D6D67" w:rsidRDefault="00112AEA" w:rsidP="008443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Leandro Veloso de Aquino</w:t>
      </w:r>
    </w:p>
    <w:p w:rsidR="008443BD" w:rsidRDefault="008443BD" w:rsidP="008443BD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8443BD" w:rsidRDefault="00112AEA" w:rsidP="008443B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LEANDRO VELOSO DE AQUINO ME</w:t>
      </w:r>
    </w:p>
    <w:p w:rsidR="008443BD" w:rsidRDefault="008443BD" w:rsidP="008443BD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7453F4" w:rsidRDefault="007453F4"/>
    <w:sectPr w:rsidR="007453F4" w:rsidSect="008443BD">
      <w:headerReference w:type="default" r:id="rId7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BD" w:rsidRDefault="008443BD" w:rsidP="008443BD">
      <w:r>
        <w:separator/>
      </w:r>
    </w:p>
  </w:endnote>
  <w:endnote w:type="continuationSeparator" w:id="0">
    <w:p w:rsidR="008443BD" w:rsidRDefault="008443BD" w:rsidP="0084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BD" w:rsidRDefault="008443BD" w:rsidP="008443BD">
      <w:r>
        <w:separator/>
      </w:r>
    </w:p>
  </w:footnote>
  <w:footnote w:type="continuationSeparator" w:id="0">
    <w:p w:rsidR="008443BD" w:rsidRDefault="008443BD" w:rsidP="0084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443BD" w:rsidTr="007178AB">
      <w:trPr>
        <w:jc w:val="center"/>
      </w:trPr>
      <w:tc>
        <w:tcPr>
          <w:tcW w:w="1843" w:type="dxa"/>
        </w:tcPr>
        <w:p w:rsidR="008443BD" w:rsidRDefault="008443BD" w:rsidP="008443B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036956D6" wp14:editId="7B350DEE">
                <wp:extent cx="563880" cy="67884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02" cy="683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443BD" w:rsidRDefault="008443BD" w:rsidP="008443B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443BD" w:rsidRDefault="008443BD" w:rsidP="008443BD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443BD" w:rsidRDefault="008443BD" w:rsidP="008443BD">
          <w:pPr>
            <w:pStyle w:val="Cabealho"/>
            <w:rPr>
              <w:b/>
            </w:rPr>
          </w:pPr>
          <w:r>
            <w:rPr>
              <w:b/>
            </w:rPr>
            <w:t xml:space="preserve">  </w:t>
          </w:r>
        </w:p>
      </w:tc>
    </w:tr>
  </w:tbl>
  <w:p w:rsidR="008443BD" w:rsidRDefault="008443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D"/>
    <w:rsid w:val="00112AEA"/>
    <w:rsid w:val="006D41F2"/>
    <w:rsid w:val="007453F4"/>
    <w:rsid w:val="008443BD"/>
    <w:rsid w:val="00B54D9D"/>
    <w:rsid w:val="00C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CA1B-CD8F-4ACB-98DD-B0DB2DD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443BD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84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4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8443BD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443B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443BD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443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443BD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443BD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44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8443BD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443B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41F2"/>
    <w:pPr>
      <w:widowControl w:val="0"/>
      <w:autoSpaceDE w:val="0"/>
      <w:autoSpaceDN w:val="0"/>
      <w:spacing w:before="27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5082</Words>
  <Characters>27443</Characters>
  <Application>Microsoft Office Word</Application>
  <DocSecurity>0</DocSecurity>
  <Lines>228</Lines>
  <Paragraphs>64</Paragraphs>
  <ScaleCrop>false</ScaleCrop>
  <Company/>
  <LinksUpToDate>false</LinksUpToDate>
  <CharactersWithSpaces>32461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5</cp:revision>
  <dcterms:created xsi:type="dcterms:W3CDTF">2023-09-05T12:30:00Z</dcterms:created>
  <dcterms:modified xsi:type="dcterms:W3CDTF">2023-09-05T18:03:00Z</dcterms:modified>
</cp:coreProperties>
</file>