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C" w:rsidRPr="000545AC" w:rsidRDefault="00F66362" w:rsidP="000545AC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  <w:t>CONTRATO N.º 38</w:t>
      </w:r>
      <w:r w:rsidR="000545AC" w:rsidRPr="000545AC"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  <w:t>/2024</w:t>
      </w:r>
    </w:p>
    <w:p w:rsidR="000545AC" w:rsidRPr="000545AC" w:rsidRDefault="000545AC" w:rsidP="000545AC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CONTRATO DE AQUISIÇÃO DE</w:t>
      </w:r>
      <w:r w:rsidRPr="000545AC">
        <w:rPr>
          <w:rFonts w:ascii="Arial" w:eastAsia="Calibri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r w:rsidRPr="000545AC">
        <w:rPr>
          <w:rFonts w:ascii="Arial" w:eastAsia="Calibri" w:hAnsi="Arial" w:cs="Arial"/>
          <w:b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PARA A A</w:t>
      </w:r>
      <w:bookmarkStart w:id="0" w:name="_GoBack"/>
      <w:bookmarkEnd w:id="0"/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LIMENTAÇÃO ESCOLAR/</w:t>
      </w:r>
      <w:proofErr w:type="spellStart"/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PNAE</w:t>
      </w:r>
      <w:proofErr w:type="spellEnd"/>
    </w:p>
    <w:p w:rsidR="000545AC" w:rsidRPr="005943E5" w:rsidRDefault="000545AC" w:rsidP="000545AC">
      <w:pPr>
        <w:pStyle w:val="NormalWeb"/>
        <w:spacing w:after="136" w:line="276" w:lineRule="auto"/>
        <w:ind w:firstLine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PREFEITURA MUNICIPAL DE IPUIUNA/MG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pessoa jurídica de direito público interno, sediada na Rua João Roberto da Silva, nº 40, centro, cadastrada junto ao Cadastro Nacional de Pessoa Jurídica do Ministério da Fazenda (CNPJ/MF) sob nº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18.179.226/0001-67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representada pelo Prefeito Municipal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Sr. Elder Cassio de Souza Oliva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doravante denominado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CONTRATANTE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e por outro lado </w:t>
      </w:r>
      <w:r w:rsidR="00402FCD">
        <w:rPr>
          <w:rFonts w:ascii="Arial" w:hAnsi="Arial" w:cs="Arial"/>
          <w:b/>
          <w:color w:val="000000"/>
          <w:sz w:val="22"/>
          <w:szCs w:val="22"/>
          <w:lang w:val="pt-BR"/>
        </w:rPr>
        <w:t>Marcos Eliel de Melo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residente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à</w:t>
      </w:r>
      <w:r w:rsidR="00402FCD">
        <w:rPr>
          <w:rFonts w:ascii="Arial" w:hAnsi="Arial" w:cs="Arial"/>
          <w:color w:val="000000"/>
          <w:sz w:val="22"/>
          <w:szCs w:val="22"/>
          <w:lang w:val="pt-BR"/>
        </w:rPr>
        <w:t xml:space="preserve"> Endereço Rural, Sitio Alvorada</w:t>
      </w:r>
      <w:r>
        <w:rPr>
          <w:rFonts w:ascii="Arial" w:hAnsi="Arial" w:cs="Arial"/>
          <w:color w:val="000000"/>
          <w:sz w:val="22"/>
          <w:szCs w:val="22"/>
          <w:lang w:val="pt-BR"/>
        </w:rPr>
        <w:t>, Município de Santa Rita de Caldas/MG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inscrita no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CPF sob n.º </w:t>
      </w:r>
      <w:r w:rsidR="00402FCD">
        <w:rPr>
          <w:rFonts w:ascii="Arial" w:hAnsi="Arial" w:cs="Arial"/>
          <w:b/>
          <w:color w:val="000000"/>
          <w:sz w:val="22"/>
          <w:szCs w:val="22"/>
          <w:lang w:val="pt-BR"/>
        </w:rPr>
        <w:t>068.634.996-22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doravante denominado (a) CONTRATADO (A), fundamentados nas disposições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6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7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 xml:space="preserve">Lei nº 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>14.133/2021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 tendo em vista o que cons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 na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Chamada Pública nº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resolvem celebrar o presente contrato mediante as cláusulas que seguem: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PRIMEIRA: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objeto d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esta contratação </w:t>
      </w:r>
      <w:r w:rsidRPr="002D4282">
        <w:rPr>
          <w:rFonts w:ascii="Arial" w:eastAsia="Calibri" w:hAnsi="Arial" w:cs="Arial"/>
          <w:b/>
          <w:bCs/>
          <w:iCs/>
          <w:sz w:val="22"/>
          <w:szCs w:val="22"/>
          <w:lang w:val="pt-BR"/>
        </w:rPr>
        <w:t>AQUISIÇÃO DE GÊNEROS ALIMENTÍCIOS DIRETAMENTE DA AGRICULTURA FAMILIAR E DO EMPREENDEDOR FAMILIAR RURAL</w:t>
      </w:r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 PARA ALUNOS DA REDE DE EDUCAÇÃO BÁSICA PÚBLICA, VERBA FNDE/</w:t>
      </w:r>
      <w:proofErr w:type="spellStart"/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PNAE</w:t>
      </w:r>
      <w:proofErr w:type="spellEnd"/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 ANO DE 202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descritos no quadro previsto na Cláusula Quarta, todos de acordo com a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CHAMADA PÚBLICA N.º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o qual fica fazendo parte integrante do presente contrato, independentemente de anexação ou transcrição.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SEGUNDA: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CONTRATADO se compromete a fornecer 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ao CONTRATANTE conforme descrito na Cláusula Quarta deste Contrato.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TERCEIRA: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limite individual de venda, será de até R$ </w:t>
      </w:r>
      <w:r>
        <w:rPr>
          <w:rFonts w:ascii="Arial" w:hAnsi="Arial" w:cs="Arial"/>
          <w:color w:val="000000"/>
          <w:sz w:val="22"/>
          <w:szCs w:val="22"/>
          <w:lang w:val="pt-BR"/>
        </w:rPr>
        <w:t>40.000,00 (quarenta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mil reais) por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DAP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por ano civil, referente à sua produção, conforme a legislação do Programa Nacional de Alimentação Escolar.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QUARTA: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b/>
          <w:sz w:val="23"/>
          <w:szCs w:val="23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Pelo fornecimento dos gêneros alimentícios, nos quantitativos descritos abaixo (no quadro</w:t>
      </w:r>
      <w:proofErr w:type="gram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),  o</w:t>
      </w:r>
      <w:proofErr w:type="gram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(a) CONTRATADO (A) receberá o valor total de </w:t>
      </w:r>
      <w:r w:rsidR="00402FCD" w:rsidRPr="00402FCD">
        <w:rPr>
          <w:rFonts w:ascii="Arial" w:hAnsi="Arial" w:cs="Arial"/>
          <w:b/>
          <w:sz w:val="23"/>
          <w:szCs w:val="23"/>
          <w:lang w:val="pt-BR"/>
        </w:rPr>
        <w:t>R$ 15.977,10 (quinze mil, novecentos e setenta e sete reais e dez centavos)</w:t>
      </w:r>
      <w:r w:rsidR="00402FCD">
        <w:rPr>
          <w:rFonts w:ascii="Arial" w:hAnsi="Arial" w:cs="Arial"/>
          <w:b/>
          <w:sz w:val="23"/>
          <w:szCs w:val="23"/>
          <w:lang w:val="pt-BR"/>
        </w:rPr>
        <w:t>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  <w:t> </w:t>
      </w:r>
    </w:p>
    <w:tbl>
      <w:tblPr>
        <w:tblpPr w:leftFromText="141" w:rightFromText="141" w:vertAnchor="text" w:horzAnchor="margin" w:tblpXSpec="center" w:tblpY="2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1417"/>
        <w:gridCol w:w="993"/>
        <w:gridCol w:w="3608"/>
        <w:gridCol w:w="1560"/>
        <w:gridCol w:w="1701"/>
      </w:tblGrid>
      <w:tr w:rsidR="00402FCD" w:rsidRPr="0001205F" w:rsidTr="00CF0117">
        <w:trPr>
          <w:trHeight w:val="416"/>
        </w:trPr>
        <w:tc>
          <w:tcPr>
            <w:tcW w:w="781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608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Média de valor unitário R$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402FCD" w:rsidRPr="0001205F" w:rsidRDefault="00402FCD" w:rsidP="00CF0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Média de valor total R$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Abobrinha </w:t>
            </w:r>
            <w:proofErr w:type="spellStart"/>
            <w:r w:rsidRPr="0001205F">
              <w:rPr>
                <w:rFonts w:ascii="Arial" w:hAnsi="Arial" w:cs="Arial"/>
                <w:sz w:val="20"/>
                <w:szCs w:val="20"/>
              </w:rPr>
              <w:t>itália</w:t>
            </w:r>
            <w:proofErr w:type="spellEnd"/>
            <w:r w:rsidRPr="000120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Casca coriácea, coloração esverdeada, com as paredes espessas e tenra, sem partes amassadas e estragadas.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R$ 4,43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R$ 1.550,50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Alface crespa: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Pé de tamanho médio, folhas em bom estado, com coloração verde, sem partes estragadas e amareladas.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R$ 2,80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R$ 3.080,00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Brócolis: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Fresco, de 1ª qualidade sem piolhos, partes estragadas e não deve estar amarelado.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R$ 5,80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R$ 435,00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Cebola branca: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 Tamanho médio, fresca, com casca de coloração característica e sem amassados e partes estragadas.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R$ 6,66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R$ 865,80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Couve manteiga picada: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Folhas de padrão liso e tamanho médio, com coloração verde, sem partes estragadas e amareladas.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R$ 3,21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R$ 2.247,00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Cheiro verde: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Com folhas lisas, firmes e viçosas, de cor verde brilhante, com coloração e tamanho uniforme, típicos da variedade e livres de resíduos de fertilizantes.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R$ 4,76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R$ 714,00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Chicória: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Pé de tamanho médio, folhas de padrão liso, em bom estado, com coloração verde, sem partes estragadas e amareladas.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R$ 3,99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R$ 598,50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Chuchu: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Apresentando tamanho uniforme, de suficientemente desenvolvido, estando livre de enfermidades, defeitos graves que alterem a conformação e aparência, sem danos físicos e mecânicos oriundos do manuseio e transporte.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R$ 6,03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R$ 2.713,50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Inhame: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Novo, tamanho médio, de 1ª qualidade, íntegro e sem resíduos de solo.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R$ 6,60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R$ 1.650,00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Pepino caipira: 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lastRenderedPageBreak/>
              <w:t xml:space="preserve">Médio, com características íntegras e de 1ª qualidade, fresco, limpo. Coloração uniforme, isento de sujidades. Não deve apresentar quaisquer lesões. 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R$ 4,33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R$ 692,80</w:t>
            </w:r>
          </w:p>
        </w:tc>
      </w:tr>
      <w:tr w:rsidR="00402FCD" w:rsidRPr="0001205F" w:rsidTr="00CF0117">
        <w:trPr>
          <w:trHeight w:val="70"/>
        </w:trPr>
        <w:tc>
          <w:tcPr>
            <w:tcW w:w="781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7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402FCD" w:rsidRPr="0001205F" w:rsidRDefault="00402FCD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08" w:type="dxa"/>
          </w:tcPr>
          <w:p w:rsidR="00402FCD" w:rsidRPr="0001205F" w:rsidRDefault="00402FCD" w:rsidP="00CF0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05F">
              <w:rPr>
                <w:rFonts w:ascii="Arial" w:hAnsi="Arial" w:cs="Arial"/>
                <w:color w:val="000000"/>
                <w:sz w:val="20"/>
                <w:szCs w:val="20"/>
              </w:rPr>
              <w:t>Repolho branco:</w:t>
            </w:r>
          </w:p>
          <w:p w:rsidR="00402FCD" w:rsidRPr="0001205F" w:rsidRDefault="00402FCD" w:rsidP="00CF0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05F">
              <w:rPr>
                <w:rFonts w:ascii="Arial" w:hAnsi="Arial" w:cs="Arial"/>
                <w:color w:val="000000"/>
                <w:sz w:val="20"/>
                <w:szCs w:val="20"/>
              </w:rPr>
              <w:t>Tamanho médio, fresco de 1ª qualidade, sem piolhos e não deve estar amarelado.</w:t>
            </w:r>
            <w:r w:rsidRPr="0001205F">
              <w:rPr>
                <w:rFonts w:ascii="Arial" w:hAnsi="Arial" w:cs="Arial"/>
                <w:sz w:val="20"/>
                <w:szCs w:val="20"/>
              </w:rPr>
              <w:t xml:space="preserve"> Livre de pragas e apodrecimento.</w:t>
            </w:r>
          </w:p>
        </w:tc>
        <w:tc>
          <w:tcPr>
            <w:tcW w:w="1560" w:type="dxa"/>
            <w:vAlign w:val="center"/>
          </w:tcPr>
          <w:p w:rsidR="00402FCD" w:rsidRDefault="00402FCD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R$ 6,50</w:t>
            </w:r>
          </w:p>
        </w:tc>
        <w:tc>
          <w:tcPr>
            <w:tcW w:w="1701" w:type="dxa"/>
            <w:vAlign w:val="bottom"/>
          </w:tcPr>
          <w:p w:rsidR="00402FCD" w:rsidRDefault="00402FCD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R$ 1.430,00</w:t>
            </w:r>
          </w:p>
        </w:tc>
      </w:tr>
    </w:tbl>
    <w:p w:rsidR="000545AC" w:rsidRPr="005A13C9" w:rsidRDefault="000545AC" w:rsidP="000545AC">
      <w:pPr>
        <w:pStyle w:val="NormalWeb"/>
        <w:spacing w:after="136" w:line="276" w:lineRule="auto"/>
        <w:rPr>
          <w:rFonts w:ascii="Arial" w:hAnsi="Arial" w:cs="Arial"/>
          <w:sz w:val="22"/>
          <w:szCs w:val="22"/>
        </w:rPr>
      </w:pPr>
      <w:r w:rsidRPr="000545AC">
        <w:rPr>
          <w:rFonts w:ascii="Arial" w:hAnsi="Arial" w:cs="Arial"/>
          <w:color w:val="000000"/>
          <w:sz w:val="22"/>
          <w:szCs w:val="22"/>
          <w:lang w:val="pt-BR"/>
        </w:rPr>
        <w:lastRenderedPageBreak/>
        <w:br/>
      </w:r>
      <w:proofErr w:type="spellStart"/>
      <w:r w:rsidRPr="005A13C9">
        <w:rPr>
          <w:rFonts w:ascii="Arial" w:hAnsi="Arial" w:cs="Arial"/>
          <w:sz w:val="22"/>
          <w:szCs w:val="22"/>
        </w:rPr>
        <w:t>CLÁUSULA</w:t>
      </w:r>
      <w:proofErr w:type="spellEnd"/>
      <w:r w:rsidRPr="005A13C9">
        <w:rPr>
          <w:rFonts w:ascii="Arial" w:hAnsi="Arial" w:cs="Arial"/>
          <w:sz w:val="22"/>
          <w:szCs w:val="22"/>
        </w:rPr>
        <w:t xml:space="preserve"> QUINTA:</w:t>
      </w:r>
    </w:p>
    <w:p w:rsidR="000545AC" w:rsidRPr="005A13C9" w:rsidRDefault="000545AC" w:rsidP="000545AC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5A13C9">
        <w:rPr>
          <w:rFonts w:ascii="Arial" w:hAnsi="Arial" w:cs="Arial"/>
          <w:sz w:val="22"/>
          <w:szCs w:val="22"/>
          <w:lang w:val="pt-BR"/>
        </w:rPr>
        <w:t xml:space="preserve">As despesas decorrentes do presente contrato correrão à conta das seguintes dotações orçamentárias: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0545AC" w:rsidRPr="00665CC8" w:rsidTr="00CF0117">
        <w:trPr>
          <w:jc w:val="center"/>
        </w:trPr>
        <w:tc>
          <w:tcPr>
            <w:tcW w:w="1937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0545AC" w:rsidRPr="00665CC8" w:rsidTr="00CF0117">
        <w:trPr>
          <w:jc w:val="center"/>
        </w:trPr>
        <w:tc>
          <w:tcPr>
            <w:tcW w:w="1937" w:type="dxa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0545AC" w:rsidRPr="00665CC8" w:rsidRDefault="000545AC" w:rsidP="00CF01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SEXTA: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SÉTIMA: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OITAVA: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se compromete em guardar pelo prazo estabelecido no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8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§ 11 do artigo 45 da Resolução CD/</w:t>
        </w:r>
        <w:r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Resolução FNDE/CD/FNDE nº 06/2020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cópias das Notas Fiscais de Compra, os Termos de Recebimento e Aceitabilidade, apresentados nas prestações de contas, bem como o Projeto de Venda dos gêneros alimentícios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 Agricultura Familiar para Alimentação Escolar e documentos anexos, estando à disposição para comprovação.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NONA: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a) modificar unilateralmente o contrato para melhor adequação às finalidades de interesse público, respeitando os direitos do CONTRATADO;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rescindir unilateralmente o contrato, nos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casos de infração contratual, inaptidão do CONTRATADO, ou razões de interesse público devidamente justificadas;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fiscalizar a execução do contrato;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d) aplicar sanções motivadas pela inexecução total ou parcial do ajuste;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PRIMEIRA: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SEGUNDA: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A fiscalização do presente contrato ficará a cargo do respectivo fiscal de contrato, da Secretaria Municipal de Educação, da Entidade Executora, do Conselho de Alimentação Escolar -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CAE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e outras entidades designadas pelo contratante ou pela legislação.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TERCEIRA: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presente contrato rege-se, ainda, pela chamada pública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pela Resolução,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9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 xml:space="preserve">Lei nº </w:t>
        </w:r>
        <w:r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14.133/2021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0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em todos os seus termos.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QUARTA: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 poderá ser aditado a qualquer tempo, mediante acordo formal entre as partes, resguardadas as suas condições essenciais.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QUINTA: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SEXTA: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por acordo entre as partes;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pela inobservância de qualquer de suas condições;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por quaisquer dos motivos previstos em lei.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CLÁUSULA DÉCIMA SÉTIMA: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presente contrato vigorará da sua assinatura até a entrega total dos produtos mediante o cronograma apresentado (Cláusula Quarta) ou até </w:t>
      </w:r>
      <w:r w:rsidRPr="005D6D46">
        <w:rPr>
          <w:rFonts w:ascii="Arial" w:hAnsi="Arial" w:cs="Arial"/>
          <w:b/>
          <w:color w:val="000000"/>
          <w:sz w:val="22"/>
          <w:szCs w:val="22"/>
          <w:lang w:val="pt-BR"/>
        </w:rPr>
        <w:t>31 de Dezembro de 2024.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OITAVA: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É competente o Foro da Comarca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Santa Rita de Caldas/MG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para dirimir qualquer controvérsia que se originar deste contrato.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E, por estarem assim, justos e contratados, assinam o presente instrumento em três vias de igual teor e forma, na presença de duas testemunhas.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Ipuiuna, 19 de Março de 2024.</w:t>
      </w:r>
    </w:p>
    <w:p w:rsidR="00402FCD" w:rsidRDefault="00402FCD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402FCD" w:rsidRDefault="00402FCD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402FCD" w:rsidRPr="00402FCD">
        <w:rPr>
          <w:rFonts w:ascii="Arial" w:hAnsi="Arial" w:cs="Arial"/>
          <w:b/>
          <w:color w:val="000000"/>
          <w:sz w:val="22"/>
          <w:szCs w:val="22"/>
          <w:lang w:val="pt-BR"/>
        </w:rPr>
        <w:t>MARCOS ELIEL DE MELO</w:t>
      </w: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CONTRATADA</w:t>
      </w:r>
    </w:p>
    <w:p w:rsidR="000545AC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ELDER CASSIO DE SOUZA OLIVA</w:t>
      </w:r>
    </w:p>
    <w:p w:rsidR="000545AC" w:rsidRPr="000444BC" w:rsidRDefault="000545AC" w:rsidP="000545AC">
      <w:pPr>
        <w:pStyle w:val="NormalWeb"/>
        <w:spacing w:after="136" w:line="240" w:lineRule="auto"/>
        <w:ind w:firstLine="0"/>
        <w:jc w:val="center"/>
        <w:rPr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 xml:space="preserve">PREFEITO MUNICIPAL </w:t>
      </w:r>
    </w:p>
    <w:p w:rsidR="00A47367" w:rsidRDefault="00A47367"/>
    <w:sectPr w:rsidR="00A473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AC" w:rsidRDefault="000545AC" w:rsidP="000545AC">
      <w:r>
        <w:separator/>
      </w:r>
    </w:p>
  </w:endnote>
  <w:endnote w:type="continuationSeparator" w:id="0">
    <w:p w:rsidR="000545AC" w:rsidRDefault="000545AC" w:rsidP="000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AC" w:rsidRDefault="000545AC" w:rsidP="000545AC">
      <w:r>
        <w:separator/>
      </w:r>
    </w:p>
  </w:footnote>
  <w:footnote w:type="continuationSeparator" w:id="0">
    <w:p w:rsidR="000545AC" w:rsidRDefault="000545AC" w:rsidP="0005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545AC" w:rsidTr="00CF0117">
      <w:trPr>
        <w:jc w:val="center"/>
      </w:trPr>
      <w:tc>
        <w:tcPr>
          <w:tcW w:w="1843" w:type="dxa"/>
        </w:tcPr>
        <w:p w:rsidR="000545AC" w:rsidRDefault="000545AC" w:rsidP="000545A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B350531" wp14:editId="2C150244">
                <wp:extent cx="807720" cy="944880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626" cy="97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545AC" w:rsidRDefault="000545AC" w:rsidP="000545A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545AC" w:rsidRDefault="000545AC" w:rsidP="000545A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545AC" w:rsidRDefault="000545AC" w:rsidP="000545A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545AC" w:rsidRDefault="00054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C"/>
    <w:rsid w:val="000545AC"/>
    <w:rsid w:val="00402FCD"/>
    <w:rsid w:val="00A47367"/>
    <w:rsid w:val="00F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904D-E933-4D39-AB74-39E72710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545AC"/>
    <w:rPr>
      <w:color w:val="0000FF"/>
      <w:u w:val="single"/>
    </w:rPr>
  </w:style>
  <w:style w:type="paragraph" w:styleId="NormalWeb">
    <w:name w:val="Normal (Web)"/>
    <w:basedOn w:val="Normal"/>
    <w:uiPriority w:val="99"/>
    <w:rsid w:val="000545AC"/>
    <w:pPr>
      <w:spacing w:after="155" w:line="155" w:lineRule="atLeast"/>
      <w:ind w:firstLine="360"/>
      <w:jc w:val="both"/>
    </w:pPr>
    <w:rPr>
      <w:rFonts w:ascii="Calibri" w:hAnsi="Calibri"/>
      <w:sz w:val="12"/>
      <w:szCs w:val="12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0545AC"/>
  </w:style>
  <w:style w:type="paragraph" w:styleId="Cabealho">
    <w:name w:val="header"/>
    <w:aliases w:val="foote,Cabeçalho superior,hd,he"/>
    <w:basedOn w:val="Normal"/>
    <w:link w:val="CabealhoChar"/>
    <w:unhideWhenUsed/>
    <w:rsid w:val="000545A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054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45A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545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08666','000','1993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1474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2024-03-15T16:28:00Z</dcterms:created>
  <dcterms:modified xsi:type="dcterms:W3CDTF">2024-03-19T11:49:00Z</dcterms:modified>
</cp:coreProperties>
</file>