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93FF9">
        <w:rPr>
          <w:rFonts w:ascii="Arial" w:hAnsi="Arial" w:cs="Arial"/>
          <w:sz w:val="22"/>
          <w:szCs w:val="22"/>
        </w:rPr>
        <w:t xml:space="preserve"> aos </w:t>
      </w:r>
      <w:r w:rsidR="00373BE9">
        <w:rPr>
          <w:rFonts w:ascii="Arial" w:hAnsi="Arial" w:cs="Arial"/>
          <w:sz w:val="22"/>
          <w:szCs w:val="22"/>
        </w:rPr>
        <w:t>09</w:t>
      </w:r>
      <w:r w:rsidR="00C93FF9">
        <w:rPr>
          <w:rFonts w:ascii="Arial" w:hAnsi="Arial" w:cs="Arial"/>
          <w:sz w:val="22"/>
          <w:szCs w:val="22"/>
        </w:rPr>
        <w:t xml:space="preserve"> de </w:t>
      </w:r>
      <w:r w:rsidR="00373BE9">
        <w:rPr>
          <w:rFonts w:ascii="Arial" w:hAnsi="Arial" w:cs="Arial"/>
          <w:sz w:val="22"/>
          <w:szCs w:val="22"/>
        </w:rPr>
        <w:t xml:space="preserve">Julho </w:t>
      </w:r>
      <w:r>
        <w:rPr>
          <w:rFonts w:ascii="Arial" w:hAnsi="Arial" w:cs="Arial"/>
          <w:sz w:val="22"/>
          <w:szCs w:val="22"/>
        </w:rPr>
        <w:t>d</w:t>
      </w:r>
      <w:r w:rsidR="0043751B">
        <w:rPr>
          <w:rFonts w:ascii="Arial" w:hAnsi="Arial" w:cs="Arial"/>
          <w:sz w:val="22"/>
          <w:szCs w:val="22"/>
        </w:rPr>
        <w:t>e 201</w:t>
      </w:r>
      <w:r w:rsidR="00C93FF9">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93FF9">
        <w:rPr>
          <w:rFonts w:ascii="Arial" w:hAnsi="Arial" w:cs="Arial"/>
          <w:sz w:val="22"/>
          <w:szCs w:val="22"/>
        </w:rPr>
        <w:t xml:space="preserve">aos </w:t>
      </w:r>
      <w:r w:rsidR="00373BE9">
        <w:rPr>
          <w:rFonts w:ascii="Arial" w:hAnsi="Arial" w:cs="Arial"/>
          <w:sz w:val="22"/>
          <w:szCs w:val="22"/>
        </w:rPr>
        <w:t>09</w:t>
      </w:r>
      <w:r w:rsidR="00C93FF9">
        <w:rPr>
          <w:rFonts w:ascii="Arial" w:hAnsi="Arial" w:cs="Arial"/>
          <w:sz w:val="22"/>
          <w:szCs w:val="22"/>
        </w:rPr>
        <w:t xml:space="preserve"> de </w:t>
      </w:r>
      <w:r w:rsidR="00373BE9">
        <w:rPr>
          <w:rFonts w:ascii="Arial" w:hAnsi="Arial" w:cs="Arial"/>
          <w:sz w:val="22"/>
          <w:szCs w:val="22"/>
        </w:rPr>
        <w:t xml:space="preserve">Julho </w:t>
      </w:r>
      <w:r w:rsidR="00C93FF9">
        <w:rPr>
          <w:rFonts w:ascii="Arial" w:hAnsi="Arial" w:cs="Arial"/>
          <w:sz w:val="22"/>
          <w:szCs w:val="22"/>
        </w:rPr>
        <w:t>de 2018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373BE9">
        <w:rPr>
          <w:rFonts w:ascii="Arial" w:hAnsi="Arial" w:cs="Arial"/>
          <w:b/>
          <w:bCs/>
          <w:sz w:val="22"/>
          <w:szCs w:val="22"/>
        </w:rPr>
        <w:t>3</w:t>
      </w:r>
      <w:r w:rsidR="00DC66A8">
        <w:rPr>
          <w:rFonts w:ascii="Arial" w:hAnsi="Arial" w:cs="Arial"/>
          <w:b/>
          <w:bCs/>
          <w:sz w:val="22"/>
          <w:szCs w:val="22"/>
        </w:rPr>
        <w:t>2</w:t>
      </w:r>
      <w:r w:rsidR="008875C6">
        <w:rPr>
          <w:rFonts w:ascii="Arial" w:hAnsi="Arial" w:cs="Arial"/>
          <w:b/>
          <w:bCs/>
          <w:sz w:val="22"/>
          <w:szCs w:val="22"/>
        </w:rPr>
        <w:t>/201</w:t>
      </w:r>
      <w:r w:rsidR="00C93FF9">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roofErr w:type="gramStart"/>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5F3940">
        <w:rPr>
          <w:rFonts w:ascii="Arial" w:hAnsi="Arial" w:cs="Arial"/>
          <w:b/>
          <w:bCs/>
          <w:sz w:val="22"/>
          <w:szCs w:val="22"/>
        </w:rPr>
        <w:t>30</w:t>
      </w:r>
      <w:r w:rsidR="00973612" w:rsidRPr="0057429E">
        <w:rPr>
          <w:rFonts w:ascii="Arial" w:hAnsi="Arial" w:cs="Arial"/>
          <w:b/>
          <w:bCs/>
          <w:sz w:val="22"/>
          <w:szCs w:val="22"/>
        </w:rPr>
        <w:t>/</w:t>
      </w:r>
      <w:r w:rsidR="00513C5B">
        <w:rPr>
          <w:rFonts w:ascii="Arial" w:hAnsi="Arial" w:cs="Arial"/>
          <w:b/>
          <w:bCs/>
          <w:sz w:val="22"/>
          <w:szCs w:val="22"/>
        </w:rPr>
        <w:t>0</w:t>
      </w:r>
      <w:r w:rsidR="00373BE9">
        <w:rPr>
          <w:rFonts w:ascii="Arial" w:hAnsi="Arial" w:cs="Arial"/>
          <w:b/>
          <w:bCs/>
          <w:sz w:val="22"/>
          <w:szCs w:val="22"/>
        </w:rPr>
        <w:t>7</w:t>
      </w:r>
      <w:r w:rsidR="00973612" w:rsidRPr="0057429E">
        <w:rPr>
          <w:rFonts w:ascii="Arial" w:hAnsi="Arial" w:cs="Arial"/>
          <w:b/>
          <w:bCs/>
          <w:sz w:val="22"/>
          <w:szCs w:val="22"/>
        </w:rPr>
        <w:t>/201</w:t>
      </w:r>
      <w:r w:rsidR="00C93FF9">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B6755">
        <w:rPr>
          <w:rFonts w:ascii="Arial" w:hAnsi="Arial" w:cs="Arial"/>
          <w:b/>
          <w:bCs/>
          <w:sz w:val="22"/>
          <w:szCs w:val="22"/>
        </w:rPr>
        <w:t>1</w:t>
      </w:r>
      <w:r w:rsidR="00373BE9">
        <w:rPr>
          <w:rFonts w:ascii="Arial" w:hAnsi="Arial" w:cs="Arial"/>
          <w:b/>
          <w:bCs/>
          <w:sz w:val="22"/>
          <w:szCs w:val="22"/>
        </w:rPr>
        <w:t>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373BE9">
        <w:rPr>
          <w:rFonts w:ascii="Arial" w:hAnsi="Arial" w:cs="Arial"/>
          <w:sz w:val="22"/>
          <w:szCs w:val="22"/>
        </w:rPr>
        <w:t>09</w:t>
      </w:r>
      <w:r w:rsidR="008B6755">
        <w:rPr>
          <w:rFonts w:ascii="Arial" w:hAnsi="Arial" w:cs="Arial"/>
          <w:sz w:val="22"/>
          <w:szCs w:val="22"/>
        </w:rPr>
        <w:t xml:space="preserve"> </w:t>
      </w:r>
      <w:r>
        <w:rPr>
          <w:rFonts w:ascii="Arial" w:hAnsi="Arial" w:cs="Arial"/>
          <w:sz w:val="22"/>
          <w:szCs w:val="22"/>
        </w:rPr>
        <w:t xml:space="preserve">de </w:t>
      </w:r>
      <w:r w:rsidR="00373BE9">
        <w:rPr>
          <w:rFonts w:ascii="Arial" w:hAnsi="Arial" w:cs="Arial"/>
          <w:sz w:val="22"/>
          <w:szCs w:val="22"/>
        </w:rPr>
        <w:t xml:space="preserve">Julho </w:t>
      </w:r>
      <w:r>
        <w:rPr>
          <w:rFonts w:ascii="Arial" w:hAnsi="Arial" w:cs="Arial"/>
          <w:sz w:val="22"/>
          <w:szCs w:val="22"/>
        </w:rPr>
        <w:t>de 201</w:t>
      </w:r>
      <w:r w:rsidR="00C93FF9">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373BE9">
        <w:rPr>
          <w:rFonts w:ascii="Arial" w:hAnsi="Arial" w:cs="Arial"/>
          <w:b/>
          <w:bCs/>
          <w:sz w:val="22"/>
          <w:szCs w:val="22"/>
        </w:rPr>
        <w:t>32</w:t>
      </w:r>
      <w:r>
        <w:rPr>
          <w:rFonts w:ascii="Arial" w:hAnsi="Arial" w:cs="Arial"/>
          <w:b/>
          <w:bCs/>
          <w:sz w:val="22"/>
          <w:szCs w:val="22"/>
        </w:rPr>
        <w:t>/201</w:t>
      </w:r>
      <w:r w:rsidR="00C93FF9">
        <w:rPr>
          <w:rFonts w:ascii="Arial" w:hAnsi="Arial" w:cs="Arial"/>
          <w:b/>
          <w:bCs/>
          <w:sz w:val="22"/>
          <w:szCs w:val="22"/>
        </w:rPr>
        <w:t>8</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roofErr w:type="gramStart"/>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5F3940">
        <w:rPr>
          <w:rFonts w:ascii="Arial" w:hAnsi="Arial" w:cs="Arial"/>
          <w:b/>
          <w:bCs/>
          <w:sz w:val="22"/>
          <w:szCs w:val="22"/>
        </w:rPr>
        <w:t>30</w:t>
      </w:r>
      <w:bookmarkStart w:id="0" w:name="_GoBack"/>
      <w:bookmarkEnd w:id="0"/>
      <w:r w:rsidRPr="0057429E">
        <w:rPr>
          <w:rFonts w:ascii="Arial" w:hAnsi="Arial" w:cs="Arial"/>
          <w:b/>
          <w:bCs/>
          <w:sz w:val="22"/>
          <w:szCs w:val="22"/>
        </w:rPr>
        <w:t>/</w:t>
      </w:r>
      <w:r>
        <w:rPr>
          <w:rFonts w:ascii="Arial" w:hAnsi="Arial" w:cs="Arial"/>
          <w:b/>
          <w:bCs/>
          <w:sz w:val="22"/>
          <w:szCs w:val="22"/>
        </w:rPr>
        <w:t>0</w:t>
      </w:r>
      <w:r w:rsidR="00373BE9">
        <w:rPr>
          <w:rFonts w:ascii="Arial" w:hAnsi="Arial" w:cs="Arial"/>
          <w:b/>
          <w:bCs/>
          <w:sz w:val="22"/>
          <w:szCs w:val="22"/>
        </w:rPr>
        <w:t>7</w:t>
      </w:r>
      <w:r w:rsidRPr="0057429E">
        <w:rPr>
          <w:rFonts w:ascii="Arial" w:hAnsi="Arial" w:cs="Arial"/>
          <w:b/>
          <w:bCs/>
          <w:sz w:val="22"/>
          <w:szCs w:val="22"/>
        </w:rPr>
        <w:t>/201</w:t>
      </w:r>
      <w:r w:rsidR="00C93FF9">
        <w:rPr>
          <w:rFonts w:ascii="Arial" w:hAnsi="Arial" w:cs="Arial"/>
          <w:b/>
          <w:bCs/>
          <w:sz w:val="22"/>
          <w:szCs w:val="22"/>
        </w:rPr>
        <w:t>8</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w:t>
      </w:r>
      <w:r w:rsidR="00373BE9">
        <w:rPr>
          <w:rFonts w:ascii="Arial" w:hAnsi="Arial" w:cs="Arial"/>
          <w:b/>
          <w:bCs/>
          <w:sz w:val="22"/>
          <w:szCs w:val="22"/>
        </w:rPr>
        <w:t>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C93FF9">
        <w:rPr>
          <w:rFonts w:ascii="Arial" w:hAnsi="Arial" w:cs="Arial"/>
          <w:b/>
          <w:iCs/>
          <w:sz w:val="22"/>
          <w:szCs w:val="22"/>
        </w:rPr>
        <w:t>1</w:t>
      </w:r>
      <w:r w:rsidRPr="00C03639">
        <w:rPr>
          <w:rFonts w:ascii="Arial" w:hAnsi="Arial" w:cs="Arial"/>
          <w:b/>
          <w:iCs/>
          <w:sz w:val="22"/>
          <w:szCs w:val="22"/>
        </w:rPr>
        <w:t>/201</w:t>
      </w:r>
      <w:r w:rsidR="00C93FF9">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DC66A8">
        <w:rPr>
          <w:rFonts w:ascii="Arial" w:hAnsi="Arial" w:cs="Arial"/>
          <w:b/>
          <w:sz w:val="22"/>
          <w:szCs w:val="22"/>
        </w:rPr>
        <w:t>AQUISIÇÃO DE SUPLEMENTOS NUTRICIONAIS 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73BE9">
        <w:rPr>
          <w:rFonts w:ascii="Arial" w:hAnsi="Arial" w:cs="Arial"/>
          <w:b/>
          <w:sz w:val="22"/>
          <w:szCs w:val="22"/>
        </w:rPr>
        <w:t>3</w:t>
      </w:r>
      <w:r w:rsidR="00DC66A8">
        <w:rPr>
          <w:rFonts w:ascii="Arial" w:hAnsi="Arial" w:cs="Arial"/>
          <w:b/>
          <w:sz w:val="22"/>
          <w:szCs w:val="22"/>
        </w:rPr>
        <w:t>2</w:t>
      </w:r>
      <w:r w:rsidR="00973612">
        <w:rPr>
          <w:rFonts w:ascii="Arial" w:hAnsi="Arial" w:cs="Arial"/>
          <w:b/>
          <w:sz w:val="22"/>
          <w:szCs w:val="22"/>
        </w:rPr>
        <w:t>/201</w:t>
      </w:r>
      <w:r w:rsidR="00C93FF9">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373BE9">
        <w:rPr>
          <w:rFonts w:ascii="Arial" w:hAnsi="Arial" w:cs="Arial"/>
          <w:b/>
          <w:sz w:val="22"/>
          <w:szCs w:val="22"/>
        </w:rPr>
        <w:t>3</w:t>
      </w:r>
      <w:r w:rsidR="00DC66A8">
        <w:rPr>
          <w:rFonts w:ascii="Arial" w:hAnsi="Arial" w:cs="Arial"/>
          <w:b/>
          <w:sz w:val="22"/>
          <w:szCs w:val="22"/>
        </w:rPr>
        <w:t>2</w:t>
      </w:r>
      <w:r w:rsidR="00973612">
        <w:rPr>
          <w:rFonts w:ascii="Arial" w:hAnsi="Arial" w:cs="Arial"/>
          <w:b/>
          <w:sz w:val="22"/>
          <w:szCs w:val="22"/>
        </w:rPr>
        <w:t>/201</w:t>
      </w:r>
      <w:r w:rsidR="00C93FF9">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 xml:space="preserve">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C93FF9">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C93FF9">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C93FF9" w:rsidRPr="00A60088" w:rsidRDefault="00C93FF9"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373BE9">
        <w:rPr>
          <w:rFonts w:ascii="Arial" w:hAnsi="Arial" w:cs="Arial"/>
          <w:bCs/>
          <w:iCs/>
          <w:sz w:val="22"/>
          <w:szCs w:val="22"/>
        </w:rPr>
        <w:t>aos 09</w:t>
      </w:r>
      <w:r w:rsidR="00C93FF9">
        <w:rPr>
          <w:rFonts w:ascii="Arial" w:hAnsi="Arial" w:cs="Arial"/>
          <w:bCs/>
          <w:iCs/>
          <w:sz w:val="22"/>
          <w:szCs w:val="22"/>
        </w:rPr>
        <w:t xml:space="preserve"> de </w:t>
      </w:r>
      <w:r w:rsidR="00373BE9">
        <w:rPr>
          <w:rFonts w:ascii="Arial" w:hAnsi="Arial" w:cs="Arial"/>
          <w:bCs/>
          <w:iCs/>
          <w:sz w:val="22"/>
          <w:szCs w:val="22"/>
        </w:rPr>
        <w:t xml:space="preserve">Julho </w:t>
      </w:r>
      <w:r w:rsidR="00C93FF9">
        <w:rPr>
          <w:rFonts w:ascii="Arial" w:hAnsi="Arial" w:cs="Arial"/>
          <w:bCs/>
          <w:iCs/>
          <w:sz w:val="22"/>
          <w:szCs w:val="22"/>
        </w:rPr>
        <w:t>de 2018</w:t>
      </w:r>
      <w:r w:rsidR="005C4F2E">
        <w:rPr>
          <w:rFonts w:ascii="Arial" w:hAnsi="Arial" w:cs="Arial"/>
          <w:bCs/>
          <w:iCs/>
          <w:sz w:val="22"/>
          <w:szCs w:val="22"/>
        </w:rPr>
        <w:t>.</w:t>
      </w:r>
    </w:p>
    <w:p w:rsidR="007A34C8" w:rsidRDefault="007A34C8"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F104B" w:rsidRDefault="006F104B" w:rsidP="007A34C8">
      <w:pPr>
        <w:jc w:val="center"/>
        <w:rPr>
          <w:rFonts w:ascii="Arial" w:hAnsi="Arial" w:cs="Arial"/>
          <w:b/>
          <w:sz w:val="22"/>
          <w:szCs w:val="22"/>
          <w:u w:val="single"/>
        </w:rPr>
      </w:pPr>
    </w:p>
    <w:p w:rsidR="00373BE9" w:rsidRPr="00DF5BB5" w:rsidRDefault="00373BE9" w:rsidP="00373BE9">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373BE9" w:rsidRPr="00DF5BB5" w:rsidRDefault="00373BE9" w:rsidP="00373BE9">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373BE9" w:rsidRPr="00DF5BB5" w:rsidRDefault="00373BE9" w:rsidP="00373BE9">
      <w:pPr>
        <w:pStyle w:val="Cabealho"/>
        <w:ind w:firstLine="708"/>
        <w:jc w:val="both"/>
        <w:rPr>
          <w:rFonts w:ascii="Arial" w:hAnsi="Arial" w:cs="Arial"/>
          <w:b/>
          <w:bCs/>
          <w:sz w:val="22"/>
          <w:szCs w:val="22"/>
        </w:rPr>
      </w:pPr>
    </w:p>
    <w:p w:rsidR="00373BE9" w:rsidRDefault="00373BE9" w:rsidP="00373BE9">
      <w:pPr>
        <w:jc w:val="both"/>
        <w:rPr>
          <w:rFonts w:ascii="Arial" w:hAnsi="Arial" w:cs="Arial"/>
        </w:rPr>
      </w:pPr>
      <w:r>
        <w:rPr>
          <w:rFonts w:ascii="Arial" w:hAnsi="Arial" w:cs="Arial"/>
        </w:rPr>
        <w:t>AQUISIÇÃO DE SUPLEMENTOS NUTRICIONAIS PARA A UNIDADE BÁSICA DE SAÚDE DE IPUIUNA/MG</w:t>
      </w:r>
    </w:p>
    <w:p w:rsidR="00373BE9" w:rsidRPr="00C5330F" w:rsidRDefault="00373BE9" w:rsidP="00373BE9">
      <w:pPr>
        <w:jc w:val="both"/>
        <w:rPr>
          <w:rFonts w:ascii="Arial" w:hAnsi="Arial" w:cs="Arial"/>
        </w:rPr>
      </w:pPr>
    </w:p>
    <w:p w:rsidR="00373BE9" w:rsidRPr="00DF5BB5" w:rsidRDefault="00373BE9" w:rsidP="00373BE9">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p>
    <w:p w:rsidR="00373BE9" w:rsidRPr="00DF5BB5" w:rsidRDefault="00373BE9" w:rsidP="00373BE9">
      <w:pPr>
        <w:pStyle w:val="Cabealho"/>
        <w:jc w:val="both"/>
        <w:rPr>
          <w:rFonts w:ascii="Arial" w:hAnsi="Arial" w:cs="Arial"/>
          <w:sz w:val="22"/>
          <w:szCs w:val="22"/>
        </w:rPr>
      </w:pPr>
    </w:p>
    <w:p w:rsidR="00373BE9" w:rsidRPr="00DF5BB5" w:rsidRDefault="00373BE9" w:rsidP="00373BE9">
      <w:pPr>
        <w:pStyle w:val="Cabealho"/>
        <w:jc w:val="both"/>
        <w:rPr>
          <w:rFonts w:ascii="Arial" w:hAnsi="Arial" w:cs="Arial"/>
          <w:sz w:val="22"/>
          <w:szCs w:val="22"/>
        </w:rPr>
      </w:pPr>
      <w:r>
        <w:rPr>
          <w:rFonts w:ascii="Arial" w:hAnsi="Arial" w:cs="Arial"/>
          <w:sz w:val="22"/>
          <w:szCs w:val="22"/>
        </w:rPr>
        <w:t>12 meses.</w:t>
      </w:r>
    </w:p>
    <w:p w:rsidR="00373BE9" w:rsidRPr="00DF5BB5" w:rsidRDefault="00373BE9" w:rsidP="00373BE9">
      <w:pPr>
        <w:pStyle w:val="Cabealho"/>
        <w:jc w:val="both"/>
        <w:rPr>
          <w:rFonts w:ascii="Arial" w:hAnsi="Arial" w:cs="Arial"/>
          <w:sz w:val="22"/>
          <w:szCs w:val="22"/>
        </w:rPr>
      </w:pPr>
    </w:p>
    <w:p w:rsidR="00373BE9" w:rsidRPr="00DF5BB5" w:rsidRDefault="00373BE9" w:rsidP="00373BE9">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373BE9" w:rsidRPr="00DF5BB5" w:rsidRDefault="00373BE9" w:rsidP="00373BE9">
      <w:pPr>
        <w:pStyle w:val="Cabealho"/>
        <w:jc w:val="both"/>
        <w:rPr>
          <w:rFonts w:ascii="Arial" w:hAnsi="Arial" w:cs="Arial"/>
          <w:sz w:val="22"/>
          <w:szCs w:val="22"/>
        </w:rPr>
      </w:pPr>
    </w:p>
    <w:p w:rsidR="00373BE9" w:rsidRPr="00DF5BB5" w:rsidRDefault="00373BE9" w:rsidP="00373BE9">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 xml:space="preserve">os suplementos nutricionais, conforme solicitação da Secretaria Municipal de Saúde, em até 10 (dez) dias. </w:t>
      </w:r>
    </w:p>
    <w:p w:rsidR="00373BE9" w:rsidRPr="00DF5BB5" w:rsidRDefault="00373BE9" w:rsidP="00373BE9">
      <w:pPr>
        <w:pStyle w:val="Cabealho"/>
        <w:jc w:val="both"/>
        <w:rPr>
          <w:rFonts w:ascii="Arial" w:hAnsi="Arial" w:cs="Arial"/>
          <w:sz w:val="22"/>
          <w:szCs w:val="22"/>
        </w:rPr>
      </w:pPr>
    </w:p>
    <w:p w:rsidR="00373BE9" w:rsidRPr="00DF5BB5" w:rsidRDefault="00373BE9" w:rsidP="00373BE9">
      <w:pPr>
        <w:pStyle w:val="Cabealho"/>
        <w:jc w:val="both"/>
        <w:rPr>
          <w:rFonts w:ascii="Arial" w:hAnsi="Arial" w:cs="Arial"/>
          <w:sz w:val="22"/>
          <w:szCs w:val="22"/>
        </w:rPr>
      </w:pPr>
      <w:r w:rsidRPr="00DF5BB5">
        <w:rPr>
          <w:rFonts w:ascii="Arial" w:hAnsi="Arial" w:cs="Arial"/>
          <w:b/>
          <w:bCs/>
          <w:sz w:val="22"/>
          <w:szCs w:val="22"/>
        </w:rPr>
        <w:t>4.0 Locais de entrega</w:t>
      </w:r>
    </w:p>
    <w:p w:rsidR="00373BE9" w:rsidRDefault="00373BE9" w:rsidP="00373BE9">
      <w:pPr>
        <w:pStyle w:val="Cabealho"/>
        <w:jc w:val="both"/>
        <w:rPr>
          <w:rFonts w:ascii="Arial" w:hAnsi="Arial" w:cs="Arial"/>
          <w:sz w:val="22"/>
          <w:szCs w:val="22"/>
        </w:rPr>
      </w:pPr>
    </w:p>
    <w:p w:rsidR="00373BE9" w:rsidRPr="00DC59B0" w:rsidRDefault="00373BE9" w:rsidP="00373BE9">
      <w:pPr>
        <w:jc w:val="both"/>
        <w:rPr>
          <w:rFonts w:ascii="Arial" w:hAnsi="Arial" w:cs="Arial"/>
          <w:bCs/>
          <w:sz w:val="22"/>
          <w:szCs w:val="22"/>
        </w:rPr>
      </w:pPr>
      <w:r w:rsidRPr="00DC59B0">
        <w:rPr>
          <w:rFonts w:ascii="Arial" w:hAnsi="Arial" w:cs="Arial"/>
          <w:bCs/>
          <w:sz w:val="22"/>
          <w:szCs w:val="22"/>
        </w:rPr>
        <w:t xml:space="preserve">O Licitante vencedor deverá entregar os suplementos nutricionais no Almoxarifado da Unidade Básica de Saúde de Ipuiuna, situada a Rua João Batista Filho, 235, Centro, mediante emissão prévia de ordem de fornecimento.  </w:t>
      </w:r>
    </w:p>
    <w:p w:rsidR="00373BE9" w:rsidRPr="00DF5BB5" w:rsidRDefault="00373BE9" w:rsidP="00373BE9">
      <w:pPr>
        <w:pStyle w:val="Cabealho"/>
        <w:jc w:val="both"/>
        <w:rPr>
          <w:rFonts w:ascii="Arial" w:hAnsi="Arial" w:cs="Arial"/>
          <w:sz w:val="22"/>
          <w:szCs w:val="22"/>
        </w:rPr>
      </w:pPr>
    </w:p>
    <w:p w:rsidR="00373BE9" w:rsidRDefault="00373BE9" w:rsidP="00373BE9">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373BE9" w:rsidRDefault="00373BE9" w:rsidP="00373BE9">
      <w:pPr>
        <w:pStyle w:val="Cabealho"/>
        <w:jc w:val="both"/>
        <w:rPr>
          <w:rFonts w:ascii="Arial" w:hAnsi="Arial" w:cs="Arial"/>
          <w:b/>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1276"/>
        <w:gridCol w:w="4819"/>
      </w:tblGrid>
      <w:tr w:rsidR="00373BE9" w:rsidRPr="00B137B8" w:rsidTr="00CE7FE2">
        <w:trPr>
          <w:trHeight w:val="135"/>
        </w:trPr>
        <w:tc>
          <w:tcPr>
            <w:tcW w:w="709" w:type="dxa"/>
            <w:shd w:val="clear" w:color="auto" w:fill="BFBFBF" w:themeFill="background1" w:themeFillShade="BF"/>
            <w:noWrap/>
            <w:vAlign w:val="bottom"/>
          </w:tcPr>
          <w:p w:rsidR="00373BE9" w:rsidRPr="00B137B8" w:rsidRDefault="00373BE9" w:rsidP="00CE7FE2">
            <w:pPr>
              <w:jc w:val="center"/>
              <w:rPr>
                <w:rFonts w:ascii="Arial" w:hAnsi="Arial" w:cs="Arial"/>
                <w:b/>
              </w:rPr>
            </w:pPr>
            <w:r w:rsidRPr="00B137B8">
              <w:rPr>
                <w:rFonts w:ascii="Arial" w:hAnsi="Arial" w:cs="Arial"/>
                <w:b/>
                <w:sz w:val="22"/>
                <w:szCs w:val="22"/>
              </w:rPr>
              <w:t>ITEM</w:t>
            </w:r>
          </w:p>
        </w:tc>
        <w:tc>
          <w:tcPr>
            <w:tcW w:w="1701" w:type="dxa"/>
            <w:shd w:val="clear" w:color="auto" w:fill="BFBFBF" w:themeFill="background1" w:themeFillShade="BF"/>
            <w:noWrap/>
            <w:vAlign w:val="bottom"/>
          </w:tcPr>
          <w:p w:rsidR="00373BE9" w:rsidRPr="00B137B8" w:rsidRDefault="00373BE9" w:rsidP="00CE7FE2">
            <w:pPr>
              <w:jc w:val="center"/>
              <w:rPr>
                <w:rFonts w:ascii="Arial" w:hAnsi="Arial" w:cs="Arial"/>
                <w:b/>
              </w:rPr>
            </w:pPr>
            <w:r>
              <w:rPr>
                <w:rFonts w:ascii="Arial" w:hAnsi="Arial" w:cs="Arial"/>
                <w:b/>
                <w:sz w:val="22"/>
                <w:szCs w:val="22"/>
              </w:rPr>
              <w:t>QUANTIDADE ESTIMADA</w:t>
            </w:r>
          </w:p>
        </w:tc>
        <w:tc>
          <w:tcPr>
            <w:tcW w:w="1276" w:type="dxa"/>
            <w:shd w:val="clear" w:color="auto" w:fill="BFBFBF" w:themeFill="background1" w:themeFillShade="BF"/>
          </w:tcPr>
          <w:p w:rsidR="00373BE9" w:rsidRPr="00B137B8" w:rsidRDefault="00373BE9" w:rsidP="00CE7FE2">
            <w:pPr>
              <w:jc w:val="center"/>
              <w:rPr>
                <w:rFonts w:ascii="Arial" w:hAnsi="Arial" w:cs="Arial"/>
                <w:b/>
              </w:rPr>
            </w:pPr>
            <w:r w:rsidRPr="00B137B8">
              <w:rPr>
                <w:rFonts w:ascii="Arial" w:hAnsi="Arial" w:cs="Arial"/>
                <w:b/>
                <w:sz w:val="22"/>
                <w:szCs w:val="22"/>
              </w:rPr>
              <w:t>UNID</w:t>
            </w:r>
            <w:r>
              <w:rPr>
                <w:rFonts w:ascii="Arial" w:hAnsi="Arial" w:cs="Arial"/>
                <w:b/>
                <w:sz w:val="22"/>
                <w:szCs w:val="22"/>
              </w:rPr>
              <w:t>ADE</w:t>
            </w:r>
          </w:p>
        </w:tc>
        <w:tc>
          <w:tcPr>
            <w:tcW w:w="4819" w:type="dxa"/>
            <w:shd w:val="clear" w:color="auto" w:fill="BFBFBF" w:themeFill="background1" w:themeFillShade="BF"/>
            <w:noWrap/>
            <w:vAlign w:val="bottom"/>
          </w:tcPr>
          <w:p w:rsidR="00373BE9" w:rsidRPr="00B137B8" w:rsidRDefault="00373BE9" w:rsidP="00CE7FE2">
            <w:pPr>
              <w:jc w:val="center"/>
              <w:rPr>
                <w:rFonts w:ascii="Arial" w:hAnsi="Arial" w:cs="Arial"/>
                <w:b/>
              </w:rPr>
            </w:pPr>
            <w:r w:rsidRPr="00B137B8">
              <w:rPr>
                <w:rFonts w:ascii="Arial" w:hAnsi="Arial" w:cs="Arial"/>
                <w:b/>
                <w:sz w:val="22"/>
                <w:szCs w:val="22"/>
              </w:rPr>
              <w:t>DESCRIÇÃO</w:t>
            </w:r>
          </w:p>
        </w:tc>
      </w:tr>
      <w:tr w:rsidR="00373BE9" w:rsidRPr="00B137B8" w:rsidTr="00CE7FE2">
        <w:trPr>
          <w:trHeight w:val="117"/>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sidRPr="00B137B8">
              <w:rPr>
                <w:rFonts w:ascii="Arial" w:hAnsi="Arial" w:cs="Arial"/>
                <w:sz w:val="22"/>
                <w:szCs w:val="22"/>
              </w:rPr>
              <w:t>200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shd w:val="clear" w:color="auto" w:fill="FFFFFF"/>
              <w:jc w:val="both"/>
              <w:rPr>
                <w:rFonts w:ascii="Arial" w:hAnsi="Arial" w:cs="Arial"/>
              </w:rPr>
            </w:pPr>
            <w:r w:rsidRPr="00B137B8">
              <w:rPr>
                <w:rFonts w:ascii="Arial" w:hAnsi="Arial" w:cs="Arial"/>
                <w:color w:val="222222"/>
                <w:sz w:val="22"/>
                <w:szCs w:val="22"/>
              </w:rPr>
              <w:t xml:space="preserve">Nutrição completa especifica para pacientes </w:t>
            </w:r>
            <w:proofErr w:type="gramStart"/>
            <w:r w:rsidRPr="00B137B8">
              <w:rPr>
                <w:rFonts w:ascii="Arial" w:hAnsi="Arial" w:cs="Arial"/>
                <w:color w:val="222222"/>
                <w:sz w:val="22"/>
                <w:szCs w:val="22"/>
              </w:rPr>
              <w:t>diabéticos, e especializada</w:t>
            </w:r>
            <w:proofErr w:type="gramEnd"/>
            <w:r w:rsidRPr="00B137B8">
              <w:rPr>
                <w:rFonts w:ascii="Arial" w:hAnsi="Arial" w:cs="Arial"/>
                <w:color w:val="222222"/>
                <w:sz w:val="22"/>
                <w:szCs w:val="22"/>
              </w:rPr>
              <w:t xml:space="preserve"> para recuperação e / ou manutenção do estado nutricional e de um adequado controle glicêmico</w:t>
            </w:r>
            <w:r w:rsidRPr="0093619E">
              <w:rPr>
                <w:rFonts w:ascii="Arial" w:hAnsi="Arial" w:cs="Arial"/>
                <w:color w:val="222222"/>
                <w:sz w:val="22"/>
                <w:szCs w:val="22"/>
              </w:rPr>
              <w:t>. </w:t>
            </w:r>
            <w:r w:rsidRPr="0093619E">
              <w:rPr>
                <w:rFonts w:ascii="Arial" w:hAnsi="Arial" w:cs="Arial"/>
                <w:bCs/>
                <w:color w:val="222222"/>
                <w:sz w:val="22"/>
                <w:szCs w:val="22"/>
              </w:rPr>
              <w:t>Isenta de glúten, colesterol e lactose.</w:t>
            </w:r>
            <w:r w:rsidRPr="00B137B8">
              <w:rPr>
                <w:rFonts w:ascii="Arial" w:hAnsi="Arial" w:cs="Arial"/>
                <w:color w:val="222222"/>
                <w:sz w:val="22"/>
                <w:szCs w:val="22"/>
              </w:rPr>
              <w:t xml:space="preserve"> Embalagem 400g Tipo: Nutri </w:t>
            </w:r>
            <w:proofErr w:type="spellStart"/>
            <w:r w:rsidRPr="00B137B8">
              <w:rPr>
                <w:rFonts w:ascii="Arial" w:hAnsi="Arial" w:cs="Arial"/>
                <w:color w:val="222222"/>
                <w:sz w:val="22"/>
                <w:szCs w:val="22"/>
              </w:rPr>
              <w:t>Diabetic</w:t>
            </w:r>
            <w:proofErr w:type="spellEnd"/>
            <w:r w:rsidRPr="00B137B8">
              <w:rPr>
                <w:rFonts w:ascii="Arial" w:hAnsi="Arial" w:cs="Arial"/>
                <w:color w:val="222222"/>
                <w:sz w:val="22"/>
                <w:szCs w:val="22"/>
              </w:rPr>
              <w:t xml:space="preserve"> / </w:t>
            </w:r>
            <w:proofErr w:type="spellStart"/>
            <w:r w:rsidRPr="00B137B8">
              <w:rPr>
                <w:rFonts w:ascii="Arial" w:hAnsi="Arial" w:cs="Arial"/>
                <w:color w:val="222222"/>
                <w:sz w:val="22"/>
                <w:szCs w:val="22"/>
              </w:rPr>
              <w:t>Glucerna</w:t>
            </w:r>
            <w:proofErr w:type="spellEnd"/>
            <w:r>
              <w:rPr>
                <w:rFonts w:ascii="Arial" w:hAnsi="Arial" w:cs="Arial"/>
                <w:color w:val="222222"/>
                <w:sz w:val="22"/>
                <w:szCs w:val="22"/>
              </w:rPr>
              <w:t xml:space="preserve"> ou similar. </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Pr>
                <w:rFonts w:ascii="Arial" w:hAnsi="Arial" w:cs="Arial"/>
                <w:sz w:val="22"/>
                <w:szCs w:val="22"/>
              </w:rPr>
              <w:t>10</w:t>
            </w:r>
            <w:r w:rsidRPr="00B137B8">
              <w:rPr>
                <w:rFonts w:ascii="Arial" w:hAnsi="Arial" w:cs="Arial"/>
                <w:sz w:val="22"/>
                <w:szCs w:val="22"/>
              </w:rPr>
              <w:t>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Formula infantil em pó de partida para crianças 0 a 6</w:t>
            </w:r>
            <w:r>
              <w:rPr>
                <w:rFonts w:ascii="Arial" w:hAnsi="Arial" w:cs="Arial"/>
                <w:sz w:val="22"/>
                <w:szCs w:val="22"/>
              </w:rPr>
              <w:t xml:space="preserve"> meses de idade com </w:t>
            </w:r>
            <w:proofErr w:type="spellStart"/>
            <w:r>
              <w:rPr>
                <w:rFonts w:ascii="Arial" w:hAnsi="Arial" w:cs="Arial"/>
                <w:sz w:val="22"/>
                <w:szCs w:val="22"/>
              </w:rPr>
              <w:t>prebioticos</w:t>
            </w:r>
            <w:proofErr w:type="spellEnd"/>
            <w:r>
              <w:rPr>
                <w:rFonts w:ascii="Arial" w:hAnsi="Arial" w:cs="Arial"/>
                <w:sz w:val="22"/>
                <w:szCs w:val="22"/>
              </w:rPr>
              <w:t xml:space="preserve"> DHA e </w:t>
            </w:r>
            <w:proofErr w:type="gramStart"/>
            <w:r>
              <w:rPr>
                <w:rFonts w:ascii="Arial" w:hAnsi="Arial" w:cs="Arial"/>
                <w:sz w:val="22"/>
                <w:szCs w:val="22"/>
              </w:rPr>
              <w:t>ARA,</w:t>
            </w:r>
            <w:proofErr w:type="gramEnd"/>
            <w:r>
              <w:rPr>
                <w:rFonts w:ascii="Arial" w:hAnsi="Arial" w:cs="Arial"/>
                <w:sz w:val="22"/>
                <w:szCs w:val="22"/>
              </w:rPr>
              <w:t xml:space="preserve"> </w:t>
            </w:r>
            <w:proofErr w:type="spellStart"/>
            <w:r>
              <w:rPr>
                <w:rFonts w:ascii="Arial" w:hAnsi="Arial" w:cs="Arial"/>
                <w:sz w:val="22"/>
                <w:szCs w:val="22"/>
              </w:rPr>
              <w:t>Nucleotideos</w:t>
            </w:r>
            <w:proofErr w:type="spellEnd"/>
            <w:r>
              <w:rPr>
                <w:rFonts w:ascii="Arial" w:hAnsi="Arial" w:cs="Arial"/>
                <w:sz w:val="22"/>
                <w:szCs w:val="22"/>
              </w:rPr>
              <w:t>.</w:t>
            </w:r>
            <w:r w:rsidRPr="00B137B8">
              <w:rPr>
                <w:rFonts w:ascii="Arial" w:hAnsi="Arial" w:cs="Arial"/>
                <w:sz w:val="22"/>
                <w:szCs w:val="22"/>
              </w:rPr>
              <w:t xml:space="preserve"> Lata 400g. Tipo </w:t>
            </w:r>
            <w:proofErr w:type="spellStart"/>
            <w:r w:rsidRPr="00B137B8">
              <w:rPr>
                <w:rFonts w:ascii="Arial" w:hAnsi="Arial" w:cs="Arial"/>
                <w:sz w:val="22"/>
                <w:szCs w:val="22"/>
              </w:rPr>
              <w:t>Aptamil</w:t>
            </w:r>
            <w:proofErr w:type="spellEnd"/>
            <w:r w:rsidRPr="00B137B8">
              <w:rPr>
                <w:rFonts w:ascii="Arial" w:hAnsi="Arial" w:cs="Arial"/>
                <w:sz w:val="22"/>
                <w:szCs w:val="22"/>
              </w:rPr>
              <w:t xml:space="preserve"> </w:t>
            </w:r>
            <w:proofErr w:type="gramStart"/>
            <w:r w:rsidRPr="00B137B8">
              <w:rPr>
                <w:rFonts w:ascii="Arial" w:hAnsi="Arial" w:cs="Arial"/>
                <w:sz w:val="22"/>
                <w:szCs w:val="22"/>
              </w:rPr>
              <w:t>1</w:t>
            </w:r>
            <w:proofErr w:type="gramEnd"/>
            <w:r w:rsidRPr="00B137B8">
              <w:rPr>
                <w:rFonts w:ascii="Arial" w:hAnsi="Arial" w:cs="Arial"/>
                <w:sz w:val="22"/>
                <w:szCs w:val="22"/>
              </w:rPr>
              <w:t xml:space="preserve"> ou </w:t>
            </w:r>
            <w:r>
              <w:rPr>
                <w:rFonts w:ascii="Arial" w:hAnsi="Arial" w:cs="Arial"/>
                <w:sz w:val="22"/>
                <w:szCs w:val="22"/>
              </w:rPr>
              <w:t>s</w:t>
            </w:r>
            <w:r w:rsidRPr="00B137B8">
              <w:rPr>
                <w:rFonts w:ascii="Arial" w:hAnsi="Arial" w:cs="Arial"/>
                <w:sz w:val="22"/>
                <w:szCs w:val="22"/>
              </w:rPr>
              <w:t>imilar.</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Pr>
                <w:rFonts w:ascii="Arial" w:hAnsi="Arial" w:cs="Arial"/>
                <w:sz w:val="22"/>
                <w:szCs w:val="22"/>
              </w:rPr>
              <w:t>10</w:t>
            </w:r>
            <w:r w:rsidRPr="00B137B8">
              <w:rPr>
                <w:rFonts w:ascii="Arial" w:hAnsi="Arial" w:cs="Arial"/>
                <w:sz w:val="22"/>
                <w:szCs w:val="22"/>
              </w:rPr>
              <w:t>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Formula infantil em pó de partida para crianças</w:t>
            </w:r>
            <w:proofErr w:type="gramStart"/>
            <w:r w:rsidRPr="00B137B8">
              <w:rPr>
                <w:rFonts w:ascii="Arial" w:hAnsi="Arial" w:cs="Arial"/>
                <w:sz w:val="22"/>
                <w:szCs w:val="22"/>
              </w:rPr>
              <w:t xml:space="preserve">  </w:t>
            </w:r>
            <w:proofErr w:type="gramEnd"/>
            <w:r w:rsidRPr="00B137B8">
              <w:rPr>
                <w:rFonts w:ascii="Arial" w:hAnsi="Arial" w:cs="Arial"/>
                <w:sz w:val="22"/>
                <w:szCs w:val="22"/>
              </w:rPr>
              <w:t>6 a 12</w:t>
            </w:r>
            <w:r>
              <w:rPr>
                <w:rFonts w:ascii="Arial" w:hAnsi="Arial" w:cs="Arial"/>
                <w:sz w:val="22"/>
                <w:szCs w:val="22"/>
              </w:rPr>
              <w:t xml:space="preserve"> meses de idade com </w:t>
            </w:r>
            <w:proofErr w:type="spellStart"/>
            <w:r>
              <w:rPr>
                <w:rFonts w:ascii="Arial" w:hAnsi="Arial" w:cs="Arial"/>
                <w:sz w:val="22"/>
                <w:szCs w:val="22"/>
              </w:rPr>
              <w:t>prebioticos</w:t>
            </w:r>
            <w:proofErr w:type="spellEnd"/>
            <w:r>
              <w:rPr>
                <w:rFonts w:ascii="Arial" w:hAnsi="Arial" w:cs="Arial"/>
                <w:sz w:val="22"/>
                <w:szCs w:val="22"/>
              </w:rPr>
              <w:t xml:space="preserve"> e DHA e ARA, </w:t>
            </w:r>
            <w:proofErr w:type="spellStart"/>
            <w:r>
              <w:rPr>
                <w:rFonts w:ascii="Arial" w:hAnsi="Arial" w:cs="Arial"/>
                <w:sz w:val="22"/>
                <w:szCs w:val="22"/>
              </w:rPr>
              <w:t>Nucleotideos</w:t>
            </w:r>
            <w:proofErr w:type="spellEnd"/>
            <w:r>
              <w:rPr>
                <w:rFonts w:ascii="Arial" w:hAnsi="Arial" w:cs="Arial"/>
                <w:sz w:val="22"/>
                <w:szCs w:val="22"/>
              </w:rPr>
              <w:t xml:space="preserve">. </w:t>
            </w:r>
            <w:r w:rsidRPr="00B137B8">
              <w:rPr>
                <w:rFonts w:ascii="Arial" w:hAnsi="Arial" w:cs="Arial"/>
                <w:sz w:val="22"/>
                <w:szCs w:val="22"/>
              </w:rPr>
              <w:t xml:space="preserve"> Lata 400g</w:t>
            </w:r>
            <w:proofErr w:type="gramStart"/>
            <w:r w:rsidRPr="00B137B8">
              <w:rPr>
                <w:rFonts w:ascii="Arial" w:hAnsi="Arial" w:cs="Arial"/>
                <w:sz w:val="22"/>
                <w:szCs w:val="22"/>
              </w:rPr>
              <w:t>..</w:t>
            </w:r>
            <w:proofErr w:type="gramEnd"/>
            <w:r w:rsidRPr="00B137B8">
              <w:rPr>
                <w:rFonts w:ascii="Arial" w:hAnsi="Arial" w:cs="Arial"/>
                <w:sz w:val="22"/>
                <w:szCs w:val="22"/>
              </w:rPr>
              <w:t xml:space="preserve">Tipo </w:t>
            </w:r>
            <w:proofErr w:type="spellStart"/>
            <w:r w:rsidRPr="00B137B8">
              <w:rPr>
                <w:rFonts w:ascii="Arial" w:hAnsi="Arial" w:cs="Arial"/>
                <w:sz w:val="22"/>
                <w:szCs w:val="22"/>
              </w:rPr>
              <w:t>Aptamil</w:t>
            </w:r>
            <w:proofErr w:type="spellEnd"/>
            <w:r w:rsidRPr="00B137B8">
              <w:rPr>
                <w:rFonts w:ascii="Arial" w:hAnsi="Arial" w:cs="Arial"/>
                <w:sz w:val="22"/>
                <w:szCs w:val="22"/>
              </w:rPr>
              <w:t xml:space="preserve"> 2 </w:t>
            </w:r>
            <w:proofErr w:type="spellStart"/>
            <w:r w:rsidRPr="00B137B8">
              <w:rPr>
                <w:rFonts w:ascii="Arial" w:hAnsi="Arial" w:cs="Arial"/>
                <w:sz w:val="22"/>
                <w:szCs w:val="22"/>
              </w:rPr>
              <w:t>Premiun</w:t>
            </w:r>
            <w:proofErr w:type="spellEnd"/>
            <w:r w:rsidRPr="00B137B8">
              <w:rPr>
                <w:rFonts w:ascii="Arial" w:hAnsi="Arial" w:cs="Arial"/>
                <w:sz w:val="22"/>
                <w:szCs w:val="22"/>
              </w:rPr>
              <w:t xml:space="preserve"> ou </w:t>
            </w:r>
            <w:r>
              <w:rPr>
                <w:rFonts w:ascii="Arial" w:hAnsi="Arial" w:cs="Arial"/>
                <w:sz w:val="22"/>
                <w:szCs w:val="22"/>
              </w:rPr>
              <w:t>s</w:t>
            </w:r>
            <w:r w:rsidRPr="00B137B8">
              <w:rPr>
                <w:rFonts w:ascii="Arial" w:hAnsi="Arial" w:cs="Arial"/>
                <w:sz w:val="22"/>
                <w:szCs w:val="22"/>
              </w:rPr>
              <w:t>imilar.</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Pr>
                <w:rFonts w:ascii="Arial" w:hAnsi="Arial" w:cs="Arial"/>
                <w:sz w:val="22"/>
                <w:szCs w:val="22"/>
              </w:rPr>
              <w:t>100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jc w:val="both"/>
              <w:rPr>
                <w:rFonts w:ascii="Arial" w:hAnsi="Arial" w:cs="Arial"/>
              </w:rPr>
            </w:pPr>
            <w:r>
              <w:rPr>
                <w:rFonts w:ascii="Arial" w:hAnsi="Arial" w:cs="Arial"/>
                <w:sz w:val="22"/>
                <w:szCs w:val="22"/>
              </w:rPr>
              <w:t>Alimento</w:t>
            </w:r>
            <w:r w:rsidRPr="00B137B8">
              <w:rPr>
                <w:rFonts w:ascii="Arial" w:hAnsi="Arial" w:cs="Arial"/>
                <w:sz w:val="22"/>
                <w:szCs w:val="22"/>
              </w:rPr>
              <w:t xml:space="preserve"> infantil p/redução episódios de regurgitação. Contendo </w:t>
            </w:r>
            <w:proofErr w:type="spellStart"/>
            <w:r w:rsidRPr="00B137B8">
              <w:rPr>
                <w:rFonts w:ascii="Arial" w:hAnsi="Arial" w:cs="Arial"/>
                <w:sz w:val="22"/>
                <w:szCs w:val="22"/>
              </w:rPr>
              <w:t>espessante</w:t>
            </w:r>
            <w:proofErr w:type="spellEnd"/>
            <w:r w:rsidRPr="00B137B8">
              <w:rPr>
                <w:rFonts w:ascii="Arial" w:hAnsi="Arial" w:cs="Arial"/>
                <w:sz w:val="22"/>
                <w:szCs w:val="22"/>
              </w:rPr>
              <w:t xml:space="preserve"> que proporciona viscosidade da formula. Proteínas do soro/</w:t>
            </w:r>
            <w:proofErr w:type="spellStart"/>
            <w:r w:rsidRPr="00B137B8">
              <w:rPr>
                <w:rFonts w:ascii="Arial" w:hAnsi="Arial" w:cs="Arial"/>
                <w:sz w:val="22"/>
                <w:szCs w:val="22"/>
              </w:rPr>
              <w:t>caseina</w:t>
            </w:r>
            <w:proofErr w:type="spellEnd"/>
            <w:r w:rsidRPr="00B137B8">
              <w:rPr>
                <w:rFonts w:ascii="Arial" w:hAnsi="Arial" w:cs="Arial"/>
                <w:sz w:val="22"/>
                <w:szCs w:val="22"/>
              </w:rPr>
              <w:t xml:space="preserve"> contêm como carboidratos </w:t>
            </w:r>
            <w:proofErr w:type="spellStart"/>
            <w:proofErr w:type="gramStart"/>
            <w:r w:rsidRPr="00B137B8">
              <w:rPr>
                <w:rFonts w:ascii="Arial" w:hAnsi="Arial" w:cs="Arial"/>
                <w:sz w:val="22"/>
                <w:szCs w:val="22"/>
              </w:rPr>
              <w:t>lactose,</w:t>
            </w:r>
            <w:proofErr w:type="gramEnd"/>
            <w:r w:rsidRPr="00B137B8">
              <w:rPr>
                <w:rFonts w:ascii="Arial" w:hAnsi="Arial" w:cs="Arial"/>
                <w:sz w:val="22"/>
                <w:szCs w:val="22"/>
              </w:rPr>
              <w:t>e</w:t>
            </w:r>
            <w:proofErr w:type="spellEnd"/>
            <w:r w:rsidRPr="00B137B8">
              <w:rPr>
                <w:rFonts w:ascii="Arial" w:hAnsi="Arial" w:cs="Arial"/>
                <w:sz w:val="22"/>
                <w:szCs w:val="22"/>
              </w:rPr>
              <w:t xml:space="preserve"> ou </w:t>
            </w:r>
            <w:proofErr w:type="spellStart"/>
            <w:r w:rsidRPr="00B137B8">
              <w:rPr>
                <w:rFonts w:ascii="Arial" w:hAnsi="Arial" w:cs="Arial"/>
                <w:sz w:val="22"/>
                <w:szCs w:val="22"/>
              </w:rPr>
              <w:t>maltodextrina</w:t>
            </w:r>
            <w:proofErr w:type="spellEnd"/>
            <w:r w:rsidRPr="00B137B8">
              <w:rPr>
                <w:rFonts w:ascii="Arial" w:hAnsi="Arial" w:cs="Arial"/>
                <w:sz w:val="22"/>
                <w:szCs w:val="22"/>
              </w:rPr>
              <w:t xml:space="preserve"> e sua gorduras é de origem vegetal. De acordo com as </w:t>
            </w:r>
            <w:r w:rsidRPr="00B137B8">
              <w:rPr>
                <w:rFonts w:ascii="Arial" w:hAnsi="Arial" w:cs="Arial"/>
                <w:sz w:val="22"/>
                <w:szCs w:val="22"/>
              </w:rPr>
              <w:lastRenderedPageBreak/>
              <w:t xml:space="preserve">recomendações do </w:t>
            </w:r>
            <w:proofErr w:type="spellStart"/>
            <w:r w:rsidRPr="00B137B8">
              <w:rPr>
                <w:rFonts w:ascii="Arial" w:hAnsi="Arial" w:cs="Arial"/>
                <w:sz w:val="22"/>
                <w:szCs w:val="22"/>
              </w:rPr>
              <w:t>Codex</w:t>
            </w:r>
            <w:proofErr w:type="spellEnd"/>
            <w:r w:rsidRPr="00B137B8">
              <w:rPr>
                <w:rFonts w:ascii="Arial" w:hAnsi="Arial" w:cs="Arial"/>
                <w:sz w:val="22"/>
                <w:szCs w:val="22"/>
              </w:rPr>
              <w:t xml:space="preserve"> </w:t>
            </w:r>
            <w:proofErr w:type="spellStart"/>
            <w:r w:rsidRPr="00B137B8">
              <w:rPr>
                <w:rFonts w:ascii="Arial" w:hAnsi="Arial" w:cs="Arial"/>
                <w:sz w:val="22"/>
                <w:szCs w:val="22"/>
              </w:rPr>
              <w:t>Alimentarius</w:t>
            </w:r>
            <w:proofErr w:type="spellEnd"/>
            <w:proofErr w:type="gramStart"/>
            <w:r w:rsidRPr="00B137B8">
              <w:rPr>
                <w:rFonts w:ascii="Arial" w:hAnsi="Arial" w:cs="Arial"/>
                <w:sz w:val="22"/>
                <w:szCs w:val="22"/>
              </w:rPr>
              <w:t>, .</w:t>
            </w:r>
            <w:proofErr w:type="gramEnd"/>
            <w:r w:rsidRPr="00B137B8">
              <w:rPr>
                <w:rFonts w:ascii="Arial" w:hAnsi="Arial" w:cs="Arial"/>
                <w:sz w:val="22"/>
                <w:szCs w:val="22"/>
              </w:rPr>
              <w:t xml:space="preserve">não contem </w:t>
            </w:r>
            <w:proofErr w:type="spellStart"/>
            <w:r w:rsidRPr="00B137B8">
              <w:rPr>
                <w:rFonts w:ascii="Arial" w:hAnsi="Arial" w:cs="Arial"/>
                <w:sz w:val="22"/>
                <w:szCs w:val="22"/>
              </w:rPr>
              <w:t>gluten</w:t>
            </w:r>
            <w:proofErr w:type="spellEnd"/>
            <w:r w:rsidRPr="00B137B8">
              <w:rPr>
                <w:rFonts w:ascii="Arial" w:hAnsi="Arial" w:cs="Arial"/>
                <w:sz w:val="22"/>
                <w:szCs w:val="22"/>
              </w:rPr>
              <w:t xml:space="preserve">. Lata 400g. Tipo </w:t>
            </w:r>
            <w:proofErr w:type="spellStart"/>
            <w:r w:rsidRPr="00B137B8">
              <w:rPr>
                <w:rFonts w:ascii="Arial" w:hAnsi="Arial" w:cs="Arial"/>
                <w:sz w:val="22"/>
                <w:szCs w:val="22"/>
              </w:rPr>
              <w:t>Nan</w:t>
            </w:r>
            <w:proofErr w:type="spellEnd"/>
            <w:r w:rsidRPr="00B137B8">
              <w:rPr>
                <w:rFonts w:ascii="Arial" w:hAnsi="Arial" w:cs="Arial"/>
                <w:sz w:val="22"/>
                <w:szCs w:val="22"/>
              </w:rPr>
              <w:t xml:space="preserve"> AR ou </w:t>
            </w:r>
            <w:r>
              <w:rPr>
                <w:rFonts w:ascii="Arial" w:hAnsi="Arial" w:cs="Arial"/>
                <w:sz w:val="22"/>
                <w:szCs w:val="22"/>
              </w:rPr>
              <w:t>s</w:t>
            </w:r>
            <w:r w:rsidRPr="00B137B8">
              <w:rPr>
                <w:rFonts w:ascii="Arial" w:hAnsi="Arial" w:cs="Arial"/>
                <w:sz w:val="22"/>
                <w:szCs w:val="22"/>
              </w:rPr>
              <w:t>imilar.</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sidRPr="00B137B8">
              <w:rPr>
                <w:rFonts w:ascii="Arial" w:hAnsi="Arial" w:cs="Arial"/>
                <w:sz w:val="22"/>
                <w:szCs w:val="22"/>
              </w:rPr>
              <w:t>150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 xml:space="preserve">Fórmula infantil especial para lactentes com intolerância à lactose. </w:t>
            </w:r>
            <w:proofErr w:type="gramStart"/>
            <w:r w:rsidRPr="00B137B8">
              <w:rPr>
                <w:rFonts w:ascii="Arial" w:hAnsi="Arial" w:cs="Arial"/>
                <w:sz w:val="22"/>
                <w:szCs w:val="22"/>
              </w:rPr>
              <w:t>Isenta</w:t>
            </w:r>
            <w:proofErr w:type="gramEnd"/>
            <w:r w:rsidRPr="00B137B8">
              <w:rPr>
                <w:rFonts w:ascii="Arial" w:hAnsi="Arial" w:cs="Arial"/>
                <w:sz w:val="22"/>
                <w:szCs w:val="22"/>
              </w:rPr>
              <w:t xml:space="preserve"> de lactose, à base de leite de vaca, óleos vegetais e/ou gordura láctea e </w:t>
            </w:r>
            <w:proofErr w:type="spellStart"/>
            <w:r w:rsidRPr="00B137B8">
              <w:rPr>
                <w:rFonts w:ascii="Arial" w:hAnsi="Arial" w:cs="Arial"/>
                <w:sz w:val="22"/>
                <w:szCs w:val="22"/>
              </w:rPr>
              <w:t>maltodextrina</w:t>
            </w:r>
            <w:proofErr w:type="spellEnd"/>
            <w:r w:rsidRPr="00B137B8">
              <w:rPr>
                <w:rFonts w:ascii="Arial" w:hAnsi="Arial" w:cs="Arial"/>
                <w:sz w:val="22"/>
                <w:szCs w:val="22"/>
              </w:rPr>
              <w:t xml:space="preserve">. Enriquecida com nucleotídeos, vitaminas, minerais e outros </w:t>
            </w:r>
            <w:proofErr w:type="spellStart"/>
            <w:r w:rsidRPr="00B137B8">
              <w:rPr>
                <w:rFonts w:ascii="Arial" w:hAnsi="Arial" w:cs="Arial"/>
                <w:sz w:val="22"/>
                <w:szCs w:val="22"/>
              </w:rPr>
              <w:t>oligoelementos</w:t>
            </w:r>
            <w:proofErr w:type="spellEnd"/>
            <w:r w:rsidRPr="00B137B8">
              <w:rPr>
                <w:rFonts w:ascii="Arial" w:hAnsi="Arial" w:cs="Arial"/>
                <w:sz w:val="22"/>
                <w:szCs w:val="22"/>
              </w:rPr>
              <w:t xml:space="preserve"> atendendo ao </w:t>
            </w:r>
            <w:proofErr w:type="spellStart"/>
            <w:r w:rsidRPr="00B137B8">
              <w:rPr>
                <w:rFonts w:ascii="Arial" w:hAnsi="Arial" w:cs="Arial"/>
                <w:sz w:val="22"/>
                <w:szCs w:val="22"/>
              </w:rPr>
              <w:t>Codex</w:t>
            </w:r>
            <w:proofErr w:type="spellEnd"/>
            <w:r w:rsidRPr="00B137B8">
              <w:rPr>
                <w:rFonts w:ascii="Arial" w:hAnsi="Arial" w:cs="Arial"/>
                <w:sz w:val="22"/>
                <w:szCs w:val="22"/>
              </w:rPr>
              <w:t xml:space="preserve"> </w:t>
            </w:r>
            <w:proofErr w:type="spellStart"/>
            <w:r w:rsidRPr="00B137B8">
              <w:rPr>
                <w:rFonts w:ascii="Arial" w:hAnsi="Arial" w:cs="Arial"/>
                <w:sz w:val="22"/>
                <w:szCs w:val="22"/>
              </w:rPr>
              <w:t>Alimentarius</w:t>
            </w:r>
            <w:proofErr w:type="spellEnd"/>
            <w:proofErr w:type="gramStart"/>
            <w:r w:rsidRPr="00B137B8">
              <w:rPr>
                <w:rFonts w:ascii="Arial" w:hAnsi="Arial" w:cs="Arial"/>
                <w:sz w:val="22"/>
                <w:szCs w:val="22"/>
              </w:rPr>
              <w:t>..</w:t>
            </w:r>
            <w:proofErr w:type="gramEnd"/>
            <w:r w:rsidRPr="00B137B8">
              <w:rPr>
                <w:rFonts w:ascii="Arial" w:hAnsi="Arial" w:cs="Arial"/>
                <w:sz w:val="22"/>
                <w:szCs w:val="22"/>
              </w:rPr>
              <w:t xml:space="preserve">Não contém glúten. Lata </w:t>
            </w:r>
            <w:proofErr w:type="gramStart"/>
            <w:r w:rsidRPr="00B137B8">
              <w:rPr>
                <w:rFonts w:ascii="Arial" w:hAnsi="Arial" w:cs="Arial"/>
                <w:sz w:val="22"/>
                <w:szCs w:val="22"/>
              </w:rPr>
              <w:t>400g .</w:t>
            </w:r>
            <w:proofErr w:type="gramEnd"/>
            <w:r w:rsidRPr="00B137B8">
              <w:rPr>
                <w:rFonts w:ascii="Arial" w:hAnsi="Arial" w:cs="Arial"/>
                <w:sz w:val="22"/>
                <w:szCs w:val="22"/>
              </w:rPr>
              <w:t xml:space="preserve">Tipo </w:t>
            </w:r>
            <w:proofErr w:type="spellStart"/>
            <w:r w:rsidRPr="00B137B8">
              <w:rPr>
                <w:rFonts w:ascii="Arial" w:hAnsi="Arial" w:cs="Arial"/>
                <w:sz w:val="22"/>
                <w:szCs w:val="22"/>
              </w:rPr>
              <w:t>Aptamil</w:t>
            </w:r>
            <w:proofErr w:type="spellEnd"/>
            <w:r w:rsidRPr="00B137B8">
              <w:rPr>
                <w:rFonts w:ascii="Arial" w:hAnsi="Arial" w:cs="Arial"/>
                <w:sz w:val="22"/>
                <w:szCs w:val="22"/>
              </w:rPr>
              <w:t xml:space="preserve"> Sem lactose ou similar.</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sidRPr="00B137B8">
              <w:rPr>
                <w:rFonts w:ascii="Arial" w:hAnsi="Arial" w:cs="Arial"/>
                <w:sz w:val="22"/>
                <w:szCs w:val="22"/>
              </w:rPr>
              <w:t>100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 xml:space="preserve">Fórmula infantil à base de proteínas isolada de soja enriquecida com ferro e adicionada de L-metionina. </w:t>
            </w:r>
            <w:proofErr w:type="gramStart"/>
            <w:r w:rsidRPr="00B137B8">
              <w:rPr>
                <w:rFonts w:ascii="Arial" w:hAnsi="Arial" w:cs="Arial"/>
                <w:sz w:val="22"/>
                <w:szCs w:val="22"/>
              </w:rPr>
              <w:t>Isenta</w:t>
            </w:r>
            <w:proofErr w:type="gramEnd"/>
            <w:r w:rsidRPr="00B137B8">
              <w:rPr>
                <w:rFonts w:ascii="Arial" w:hAnsi="Arial" w:cs="Arial"/>
                <w:sz w:val="22"/>
                <w:szCs w:val="22"/>
              </w:rPr>
              <w:t xml:space="preserve"> de sacarose, lactose e proteínas lácteas Para faixa etária 0 – 6 meses. Lata 400g. Tipo </w:t>
            </w:r>
            <w:proofErr w:type="spellStart"/>
            <w:r w:rsidRPr="00B137B8">
              <w:rPr>
                <w:rFonts w:ascii="Arial" w:hAnsi="Arial" w:cs="Arial"/>
                <w:sz w:val="22"/>
                <w:szCs w:val="22"/>
              </w:rPr>
              <w:t>Aptamil</w:t>
            </w:r>
            <w:proofErr w:type="spellEnd"/>
            <w:r w:rsidRPr="00B137B8">
              <w:rPr>
                <w:rFonts w:ascii="Arial" w:hAnsi="Arial" w:cs="Arial"/>
                <w:sz w:val="22"/>
                <w:szCs w:val="22"/>
              </w:rPr>
              <w:t xml:space="preserve"> Soja 1ou </w:t>
            </w:r>
            <w:r>
              <w:rPr>
                <w:rFonts w:ascii="Arial" w:hAnsi="Arial" w:cs="Arial"/>
                <w:sz w:val="22"/>
                <w:szCs w:val="22"/>
              </w:rPr>
              <w:t>s</w:t>
            </w:r>
            <w:r w:rsidRPr="00B137B8">
              <w:rPr>
                <w:rFonts w:ascii="Arial" w:hAnsi="Arial" w:cs="Arial"/>
                <w:sz w:val="22"/>
                <w:szCs w:val="22"/>
              </w:rPr>
              <w:t>imilar.</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sidRPr="00B137B8">
              <w:rPr>
                <w:rFonts w:ascii="Arial" w:hAnsi="Arial" w:cs="Arial"/>
                <w:sz w:val="22"/>
                <w:szCs w:val="22"/>
              </w:rPr>
              <w:t>250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 xml:space="preserve">Alimento em pó para nutrição enteral ou oral, com </w:t>
            </w:r>
            <w:proofErr w:type="spellStart"/>
            <w:r w:rsidRPr="00B137B8">
              <w:rPr>
                <w:rFonts w:ascii="Arial" w:hAnsi="Arial" w:cs="Arial"/>
                <w:sz w:val="22"/>
                <w:szCs w:val="22"/>
              </w:rPr>
              <w:t>prebioticos</w:t>
            </w:r>
            <w:proofErr w:type="spellEnd"/>
            <w:r w:rsidRPr="00B137B8">
              <w:rPr>
                <w:rFonts w:ascii="Arial" w:hAnsi="Arial" w:cs="Arial"/>
                <w:sz w:val="22"/>
                <w:szCs w:val="22"/>
              </w:rPr>
              <w:t xml:space="preserve">, </w:t>
            </w:r>
            <w:proofErr w:type="spellStart"/>
            <w:proofErr w:type="gramStart"/>
            <w:r w:rsidRPr="00B137B8">
              <w:rPr>
                <w:rFonts w:ascii="Arial" w:hAnsi="Arial" w:cs="Arial"/>
                <w:sz w:val="22"/>
                <w:szCs w:val="22"/>
              </w:rPr>
              <w:t>normocalórico</w:t>
            </w:r>
            <w:proofErr w:type="spellEnd"/>
            <w:r w:rsidRPr="00B137B8">
              <w:rPr>
                <w:rFonts w:ascii="Arial" w:hAnsi="Arial" w:cs="Arial"/>
                <w:sz w:val="22"/>
                <w:szCs w:val="22"/>
              </w:rPr>
              <w:t xml:space="preserve"> :</w:t>
            </w:r>
            <w:proofErr w:type="gramEnd"/>
            <w:r w:rsidRPr="00B137B8">
              <w:rPr>
                <w:rFonts w:ascii="Arial" w:hAnsi="Arial" w:cs="Arial"/>
                <w:sz w:val="22"/>
                <w:szCs w:val="22"/>
              </w:rPr>
              <w:t xml:space="preserve"> 1,0 kcal/ml (na diluição padrão), para atender às necessidades de crianças de 01 a 10 anos. Lata </w:t>
            </w:r>
            <w:proofErr w:type="gramStart"/>
            <w:r w:rsidRPr="00B137B8">
              <w:rPr>
                <w:rFonts w:ascii="Arial" w:hAnsi="Arial" w:cs="Arial"/>
                <w:sz w:val="22"/>
                <w:szCs w:val="22"/>
              </w:rPr>
              <w:t>400g .</w:t>
            </w:r>
            <w:proofErr w:type="gramEnd"/>
            <w:r w:rsidRPr="00B137B8">
              <w:rPr>
                <w:rFonts w:ascii="Arial" w:hAnsi="Arial" w:cs="Arial"/>
                <w:sz w:val="22"/>
                <w:szCs w:val="22"/>
              </w:rPr>
              <w:t xml:space="preserve">Tipo </w:t>
            </w:r>
            <w:proofErr w:type="spellStart"/>
            <w:r w:rsidRPr="00B137B8">
              <w:rPr>
                <w:rFonts w:ascii="Arial" w:hAnsi="Arial" w:cs="Arial"/>
                <w:sz w:val="22"/>
                <w:szCs w:val="22"/>
              </w:rPr>
              <w:t>Pediasure</w:t>
            </w:r>
            <w:proofErr w:type="spellEnd"/>
            <w:r w:rsidRPr="00B137B8">
              <w:rPr>
                <w:rFonts w:ascii="Arial" w:hAnsi="Arial" w:cs="Arial"/>
                <w:sz w:val="22"/>
                <w:szCs w:val="22"/>
              </w:rPr>
              <w:t xml:space="preserve"> ou </w:t>
            </w:r>
            <w:r>
              <w:rPr>
                <w:rFonts w:ascii="Arial" w:hAnsi="Arial" w:cs="Arial"/>
                <w:sz w:val="22"/>
                <w:szCs w:val="22"/>
              </w:rPr>
              <w:t>s</w:t>
            </w:r>
            <w:r w:rsidRPr="00B137B8">
              <w:rPr>
                <w:rFonts w:ascii="Arial" w:hAnsi="Arial" w:cs="Arial"/>
                <w:sz w:val="22"/>
                <w:szCs w:val="22"/>
              </w:rPr>
              <w:t>imilar.</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Pr>
                <w:rFonts w:ascii="Arial" w:hAnsi="Arial" w:cs="Arial"/>
                <w:sz w:val="22"/>
                <w:szCs w:val="22"/>
              </w:rPr>
              <w:t>200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spacing w:before="100" w:beforeAutospacing="1" w:after="100" w:afterAutospacing="1"/>
              <w:jc w:val="both"/>
              <w:rPr>
                <w:rFonts w:ascii="Arial" w:hAnsi="Arial" w:cs="Arial"/>
                <w:color w:val="FF0000"/>
              </w:rPr>
            </w:pPr>
            <w:r w:rsidRPr="00B137B8">
              <w:rPr>
                <w:rFonts w:ascii="Arial" w:hAnsi="Arial" w:cs="Arial"/>
                <w:sz w:val="22"/>
                <w:szCs w:val="22"/>
                <w:shd w:val="clear" w:color="auto" w:fill="FFFFFF"/>
              </w:rPr>
              <w:t xml:space="preserve">Formula Infantil </w:t>
            </w:r>
            <w:proofErr w:type="spellStart"/>
            <w:r w:rsidRPr="00B137B8">
              <w:rPr>
                <w:rFonts w:ascii="Arial" w:hAnsi="Arial" w:cs="Arial"/>
                <w:sz w:val="22"/>
                <w:szCs w:val="22"/>
                <w:shd w:val="clear" w:color="auto" w:fill="FFFFFF"/>
              </w:rPr>
              <w:t>semi-elementar</w:t>
            </w:r>
            <w:proofErr w:type="spellEnd"/>
            <w:r w:rsidRPr="00B137B8">
              <w:rPr>
                <w:rFonts w:ascii="Arial" w:hAnsi="Arial" w:cs="Arial"/>
                <w:sz w:val="22"/>
                <w:szCs w:val="22"/>
                <w:shd w:val="clear" w:color="auto" w:fill="FFFFFF"/>
              </w:rPr>
              <w:t xml:space="preserve"> e </w:t>
            </w:r>
            <w:proofErr w:type="spellStart"/>
            <w:r w:rsidRPr="00B137B8">
              <w:rPr>
                <w:rFonts w:ascii="Arial" w:hAnsi="Arial" w:cs="Arial"/>
                <w:sz w:val="22"/>
                <w:szCs w:val="22"/>
                <w:shd w:val="clear" w:color="auto" w:fill="FFFFFF"/>
              </w:rPr>
              <w:t>hipoalergênica</w:t>
            </w:r>
            <w:proofErr w:type="spellEnd"/>
            <w:r w:rsidRPr="00B137B8">
              <w:rPr>
                <w:rFonts w:ascii="Arial" w:hAnsi="Arial" w:cs="Arial"/>
                <w:sz w:val="22"/>
                <w:szCs w:val="22"/>
                <w:shd w:val="clear" w:color="auto" w:fill="FFFFFF"/>
              </w:rPr>
              <w:t xml:space="preserve">, à base de proteína extensamente hidrolisada de soro de leite, 100% </w:t>
            </w:r>
            <w:proofErr w:type="spellStart"/>
            <w:r w:rsidRPr="00B137B8">
              <w:rPr>
                <w:rFonts w:ascii="Arial" w:hAnsi="Arial" w:cs="Arial"/>
                <w:sz w:val="22"/>
                <w:szCs w:val="22"/>
                <w:shd w:val="clear" w:color="auto" w:fill="FFFFFF"/>
              </w:rPr>
              <w:t>maltodrextrina</w:t>
            </w:r>
            <w:proofErr w:type="spellEnd"/>
            <w:r w:rsidRPr="00B137B8">
              <w:rPr>
                <w:rFonts w:ascii="Arial" w:hAnsi="Arial" w:cs="Arial"/>
                <w:sz w:val="22"/>
                <w:szCs w:val="22"/>
                <w:shd w:val="clear" w:color="auto" w:fill="FFFFFF"/>
              </w:rPr>
              <w:t>. </w:t>
            </w:r>
            <w:r w:rsidRPr="00B137B8">
              <w:rPr>
                <w:rStyle w:val="Forte"/>
                <w:rFonts w:ascii="Arial" w:hAnsi="Arial" w:cs="Arial"/>
                <w:sz w:val="22"/>
                <w:szCs w:val="22"/>
                <w:shd w:val="clear" w:color="auto" w:fill="FFFFFF"/>
              </w:rPr>
              <w:t xml:space="preserve"> Isento de </w:t>
            </w:r>
            <w:proofErr w:type="spellStart"/>
            <w:r w:rsidRPr="00B137B8">
              <w:rPr>
                <w:rStyle w:val="Forte"/>
                <w:rFonts w:ascii="Arial" w:hAnsi="Arial" w:cs="Arial"/>
                <w:sz w:val="22"/>
                <w:szCs w:val="22"/>
                <w:shd w:val="clear" w:color="auto" w:fill="FFFFFF"/>
              </w:rPr>
              <w:t>aminoacidos</w:t>
            </w:r>
            <w:proofErr w:type="spellEnd"/>
            <w:r w:rsidRPr="00B137B8">
              <w:rPr>
                <w:rStyle w:val="Forte"/>
                <w:rFonts w:ascii="Arial" w:hAnsi="Arial" w:cs="Arial"/>
                <w:sz w:val="22"/>
                <w:szCs w:val="22"/>
                <w:shd w:val="clear" w:color="auto" w:fill="FFFFFF"/>
              </w:rPr>
              <w:t>, lactose, galactose, sacarose, frutose e glúten</w:t>
            </w:r>
            <w:r w:rsidRPr="00B137B8">
              <w:rPr>
                <w:rStyle w:val="Forte"/>
                <w:rFonts w:ascii="Arial" w:hAnsi="Arial" w:cs="Arial"/>
                <w:color w:val="5B636B"/>
                <w:sz w:val="22"/>
                <w:szCs w:val="22"/>
                <w:shd w:val="clear" w:color="auto" w:fill="FFFFFF"/>
              </w:rPr>
              <w:t>. </w:t>
            </w:r>
            <w:r w:rsidRPr="00B137B8">
              <w:rPr>
                <w:rFonts w:ascii="Arial" w:hAnsi="Arial" w:cs="Arial"/>
                <w:b/>
                <w:sz w:val="22"/>
                <w:szCs w:val="22"/>
                <w:shd w:val="clear" w:color="auto" w:fill="FFFFFF"/>
              </w:rPr>
              <w:t>Que</w:t>
            </w:r>
            <w:r w:rsidRPr="00B137B8">
              <w:rPr>
                <w:rFonts w:ascii="Arial" w:hAnsi="Arial" w:cs="Arial"/>
                <w:sz w:val="22"/>
                <w:szCs w:val="22"/>
                <w:shd w:val="clear" w:color="auto" w:fill="FFFFFF"/>
              </w:rPr>
              <w:t xml:space="preserve"> atenda a recomendação do </w:t>
            </w:r>
            <w:proofErr w:type="spellStart"/>
            <w:r w:rsidRPr="00B137B8">
              <w:rPr>
                <w:rFonts w:ascii="Arial" w:hAnsi="Arial" w:cs="Arial"/>
                <w:sz w:val="22"/>
                <w:szCs w:val="22"/>
                <w:shd w:val="clear" w:color="auto" w:fill="FFFFFF"/>
              </w:rPr>
              <w:t>Codex</w:t>
            </w:r>
            <w:proofErr w:type="spellEnd"/>
            <w:r w:rsidRPr="00B137B8">
              <w:rPr>
                <w:rFonts w:ascii="Arial" w:hAnsi="Arial" w:cs="Arial"/>
                <w:sz w:val="22"/>
                <w:szCs w:val="22"/>
                <w:shd w:val="clear" w:color="auto" w:fill="FFFFFF"/>
              </w:rPr>
              <w:t xml:space="preserve"> </w:t>
            </w:r>
            <w:proofErr w:type="spellStart"/>
            <w:proofErr w:type="gramStart"/>
            <w:r w:rsidRPr="00B137B8">
              <w:rPr>
                <w:rFonts w:ascii="Arial" w:hAnsi="Arial" w:cs="Arial"/>
                <w:sz w:val="22"/>
                <w:szCs w:val="22"/>
                <w:shd w:val="clear" w:color="auto" w:fill="FFFFFF"/>
              </w:rPr>
              <w:t>Alimentarius.</w:t>
            </w:r>
            <w:proofErr w:type="gramEnd"/>
            <w:r w:rsidRPr="00B137B8">
              <w:rPr>
                <w:rFonts w:ascii="Arial" w:hAnsi="Arial" w:cs="Arial"/>
                <w:sz w:val="22"/>
                <w:szCs w:val="22"/>
                <w:shd w:val="clear" w:color="auto" w:fill="FFFFFF"/>
              </w:rPr>
              <w:t>Lata</w:t>
            </w:r>
            <w:proofErr w:type="spellEnd"/>
            <w:r w:rsidRPr="00B137B8">
              <w:rPr>
                <w:rFonts w:ascii="Arial" w:hAnsi="Arial" w:cs="Arial"/>
                <w:sz w:val="22"/>
                <w:szCs w:val="22"/>
                <w:shd w:val="clear" w:color="auto" w:fill="FFFFFF"/>
              </w:rPr>
              <w:t xml:space="preserve"> 400g </w:t>
            </w:r>
            <w:r>
              <w:rPr>
                <w:rFonts w:ascii="Arial" w:hAnsi="Arial" w:cs="Arial"/>
                <w:sz w:val="22"/>
                <w:szCs w:val="22"/>
              </w:rPr>
              <w:t xml:space="preserve">Tipo: </w:t>
            </w:r>
            <w:proofErr w:type="spellStart"/>
            <w:r>
              <w:rPr>
                <w:rFonts w:ascii="Arial" w:hAnsi="Arial" w:cs="Arial"/>
                <w:sz w:val="22"/>
                <w:szCs w:val="22"/>
              </w:rPr>
              <w:t>Alfaré</w:t>
            </w:r>
            <w:proofErr w:type="spellEnd"/>
            <w:r>
              <w:rPr>
                <w:rFonts w:ascii="Arial" w:hAnsi="Arial" w:cs="Arial"/>
                <w:sz w:val="22"/>
                <w:szCs w:val="22"/>
              </w:rPr>
              <w:t xml:space="preserve"> / </w:t>
            </w:r>
            <w:proofErr w:type="spellStart"/>
            <w:r>
              <w:rPr>
                <w:rFonts w:ascii="Arial" w:hAnsi="Arial" w:cs="Arial"/>
                <w:sz w:val="22"/>
                <w:szCs w:val="22"/>
              </w:rPr>
              <w:t>Pregomin</w:t>
            </w:r>
            <w:proofErr w:type="spellEnd"/>
            <w:r>
              <w:rPr>
                <w:rFonts w:ascii="Arial" w:hAnsi="Arial" w:cs="Arial"/>
                <w:sz w:val="22"/>
                <w:szCs w:val="22"/>
              </w:rPr>
              <w:t xml:space="preserve"> </w:t>
            </w:r>
            <w:proofErr w:type="spellStart"/>
            <w:r>
              <w:rPr>
                <w:rFonts w:ascii="Arial" w:hAnsi="Arial" w:cs="Arial"/>
                <w:sz w:val="22"/>
                <w:szCs w:val="22"/>
              </w:rPr>
              <w:t>pepti</w:t>
            </w:r>
            <w:proofErr w:type="spellEnd"/>
            <w:r>
              <w:rPr>
                <w:rFonts w:ascii="Arial" w:hAnsi="Arial" w:cs="Arial"/>
                <w:sz w:val="22"/>
                <w:szCs w:val="22"/>
              </w:rPr>
              <w:t xml:space="preserve"> ou similar. </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Pr="00B137B8" w:rsidRDefault="00373BE9" w:rsidP="00CE7FE2">
            <w:pPr>
              <w:jc w:val="both"/>
              <w:rPr>
                <w:rFonts w:ascii="Arial" w:hAnsi="Arial" w:cs="Arial"/>
              </w:rPr>
            </w:pPr>
            <w:r>
              <w:rPr>
                <w:rFonts w:ascii="Arial" w:hAnsi="Arial" w:cs="Arial"/>
                <w:sz w:val="22"/>
                <w:szCs w:val="22"/>
              </w:rPr>
              <w:t>100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4819"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 xml:space="preserve">Alimento formulado para fornecer quantidades definidas e adequadas de nutrientes e calorias necessárias para a recuperação e manutenção da saúde. Para nutrição oral ou enteral com </w:t>
            </w:r>
            <w:proofErr w:type="spellStart"/>
            <w:proofErr w:type="gramStart"/>
            <w:r w:rsidRPr="00B137B8">
              <w:rPr>
                <w:rFonts w:ascii="Arial" w:hAnsi="Arial" w:cs="Arial"/>
                <w:sz w:val="22"/>
                <w:szCs w:val="22"/>
              </w:rPr>
              <w:t>prebioticos</w:t>
            </w:r>
            <w:proofErr w:type="spellEnd"/>
            <w:r w:rsidRPr="00B137B8">
              <w:rPr>
                <w:rFonts w:ascii="Arial" w:hAnsi="Arial" w:cs="Arial"/>
                <w:sz w:val="22"/>
                <w:szCs w:val="22"/>
              </w:rPr>
              <w:t xml:space="preserve"> .</w:t>
            </w:r>
            <w:proofErr w:type="gramEnd"/>
            <w:r w:rsidRPr="00B137B8">
              <w:rPr>
                <w:rFonts w:ascii="Arial" w:hAnsi="Arial" w:cs="Arial"/>
                <w:sz w:val="22"/>
                <w:szCs w:val="22"/>
              </w:rPr>
              <w:t xml:space="preserve"> NÃO CONTÉM GLÚTEN. Sabores variados. Lata </w:t>
            </w:r>
            <w:proofErr w:type="gramStart"/>
            <w:r w:rsidRPr="00B137B8">
              <w:rPr>
                <w:rFonts w:ascii="Arial" w:hAnsi="Arial" w:cs="Arial"/>
                <w:sz w:val="22"/>
                <w:szCs w:val="22"/>
              </w:rPr>
              <w:t>400g.</w:t>
            </w:r>
            <w:proofErr w:type="gramEnd"/>
            <w:r w:rsidRPr="00B137B8">
              <w:rPr>
                <w:rFonts w:ascii="Arial" w:hAnsi="Arial" w:cs="Arial"/>
                <w:sz w:val="22"/>
                <w:szCs w:val="22"/>
              </w:rPr>
              <w:t xml:space="preserve">Tipo </w:t>
            </w:r>
            <w:proofErr w:type="spellStart"/>
            <w:r w:rsidRPr="00B137B8">
              <w:rPr>
                <w:rFonts w:ascii="Arial" w:hAnsi="Arial" w:cs="Arial"/>
                <w:sz w:val="22"/>
                <w:szCs w:val="22"/>
              </w:rPr>
              <w:t>Ensure</w:t>
            </w:r>
            <w:proofErr w:type="spellEnd"/>
            <w:r w:rsidRPr="00B137B8">
              <w:rPr>
                <w:rFonts w:ascii="Arial" w:hAnsi="Arial" w:cs="Arial"/>
                <w:sz w:val="22"/>
                <w:szCs w:val="22"/>
              </w:rPr>
              <w:t xml:space="preserve"> ou </w:t>
            </w:r>
            <w:r>
              <w:rPr>
                <w:rFonts w:ascii="Arial" w:hAnsi="Arial" w:cs="Arial"/>
                <w:sz w:val="22"/>
                <w:szCs w:val="22"/>
              </w:rPr>
              <w:t>s</w:t>
            </w:r>
            <w:r w:rsidRPr="00B137B8">
              <w:rPr>
                <w:rFonts w:ascii="Arial" w:hAnsi="Arial" w:cs="Arial"/>
                <w:sz w:val="22"/>
                <w:szCs w:val="22"/>
              </w:rPr>
              <w:t>imilar.</w:t>
            </w:r>
          </w:p>
        </w:tc>
      </w:tr>
      <w:tr w:rsidR="00373BE9" w:rsidRPr="00B137B8" w:rsidTr="00CE7FE2">
        <w:trPr>
          <w:trHeight w:val="205"/>
        </w:trPr>
        <w:tc>
          <w:tcPr>
            <w:tcW w:w="709" w:type="dxa"/>
            <w:shd w:val="clear" w:color="auto" w:fill="auto"/>
          </w:tcPr>
          <w:p w:rsidR="00373BE9" w:rsidRPr="00B137B8" w:rsidRDefault="00373BE9" w:rsidP="00373BE9">
            <w:pPr>
              <w:numPr>
                <w:ilvl w:val="0"/>
                <w:numId w:val="7"/>
              </w:numPr>
              <w:jc w:val="both"/>
              <w:rPr>
                <w:rFonts w:ascii="Arial" w:hAnsi="Arial" w:cs="Arial"/>
              </w:rPr>
            </w:pPr>
          </w:p>
        </w:tc>
        <w:tc>
          <w:tcPr>
            <w:tcW w:w="1701" w:type="dxa"/>
            <w:shd w:val="clear" w:color="auto" w:fill="auto"/>
          </w:tcPr>
          <w:p w:rsidR="00373BE9" w:rsidRDefault="00373BE9" w:rsidP="00CE7FE2">
            <w:pPr>
              <w:jc w:val="both"/>
              <w:rPr>
                <w:rFonts w:ascii="Arial" w:hAnsi="Arial" w:cs="Arial"/>
              </w:rPr>
            </w:pPr>
            <w:r>
              <w:rPr>
                <w:rFonts w:ascii="Arial" w:hAnsi="Arial" w:cs="Arial"/>
                <w:sz w:val="22"/>
                <w:szCs w:val="22"/>
              </w:rPr>
              <w:t xml:space="preserve">250 </w:t>
            </w:r>
          </w:p>
        </w:tc>
        <w:tc>
          <w:tcPr>
            <w:tcW w:w="1276" w:type="dxa"/>
          </w:tcPr>
          <w:p w:rsidR="00373BE9" w:rsidRPr="00B137B8" w:rsidRDefault="00373BE9" w:rsidP="00CE7FE2">
            <w:pPr>
              <w:jc w:val="both"/>
              <w:rPr>
                <w:rFonts w:ascii="Arial" w:hAnsi="Arial" w:cs="Arial"/>
              </w:rPr>
            </w:pPr>
            <w:r>
              <w:rPr>
                <w:rFonts w:ascii="Arial" w:hAnsi="Arial" w:cs="Arial"/>
                <w:sz w:val="22"/>
                <w:szCs w:val="22"/>
              </w:rPr>
              <w:t>LATA C 400G</w:t>
            </w:r>
          </w:p>
        </w:tc>
        <w:tc>
          <w:tcPr>
            <w:tcW w:w="4819" w:type="dxa"/>
            <w:shd w:val="clear" w:color="auto" w:fill="auto"/>
            <w:vAlign w:val="center"/>
          </w:tcPr>
          <w:p w:rsidR="00373BE9" w:rsidRPr="00B137B8" w:rsidRDefault="00373BE9" w:rsidP="00CE7FE2">
            <w:pPr>
              <w:jc w:val="both"/>
              <w:rPr>
                <w:rFonts w:ascii="Arial" w:hAnsi="Arial" w:cs="Arial"/>
              </w:rPr>
            </w:pPr>
            <w:r w:rsidRPr="000B151C">
              <w:rPr>
                <w:rFonts w:ascii="Arial" w:hAnsi="Arial" w:cs="Arial"/>
                <w:color w:val="000000"/>
                <w:sz w:val="22"/>
                <w:szCs w:val="22"/>
              </w:rPr>
              <w:t xml:space="preserve">Fórmula infantil à base de proteína extensamente hidrolisada, com lactose e </w:t>
            </w:r>
            <w:proofErr w:type="spellStart"/>
            <w:r w:rsidRPr="000B151C">
              <w:rPr>
                <w:rFonts w:ascii="Arial" w:hAnsi="Arial" w:cs="Arial"/>
                <w:color w:val="000000"/>
                <w:sz w:val="22"/>
                <w:szCs w:val="22"/>
              </w:rPr>
              <w:t>hipoalergênica</w:t>
            </w:r>
            <w:proofErr w:type="spellEnd"/>
            <w:r w:rsidRPr="000B151C">
              <w:rPr>
                <w:rFonts w:ascii="Arial" w:hAnsi="Arial" w:cs="Arial"/>
                <w:color w:val="000000"/>
                <w:sz w:val="22"/>
                <w:szCs w:val="22"/>
              </w:rPr>
              <w:t xml:space="preserve"> e </w:t>
            </w:r>
            <w:proofErr w:type="spellStart"/>
            <w:r w:rsidRPr="000B151C">
              <w:rPr>
                <w:rFonts w:ascii="Arial" w:hAnsi="Arial" w:cs="Arial"/>
                <w:color w:val="000000"/>
                <w:sz w:val="22"/>
                <w:szCs w:val="22"/>
              </w:rPr>
              <w:t>prebioticos</w:t>
            </w:r>
            <w:proofErr w:type="spellEnd"/>
            <w:r w:rsidRPr="000B151C">
              <w:rPr>
                <w:rFonts w:ascii="Arial" w:hAnsi="Arial" w:cs="Arial"/>
                <w:color w:val="000000"/>
                <w:sz w:val="22"/>
                <w:szCs w:val="22"/>
              </w:rPr>
              <w:t>, eficácia em crianças com alergias às proteínas do leite de vaca sem sintomas de má absorção.</w:t>
            </w:r>
            <w:r w:rsidRPr="000B151C">
              <w:rPr>
                <w:rFonts w:ascii="Arial" w:hAnsi="Arial" w:cs="Arial"/>
                <w:b/>
                <w:bCs/>
                <w:color w:val="000000"/>
                <w:sz w:val="22"/>
                <w:szCs w:val="22"/>
              </w:rPr>
              <w:t> Isento de sacarose e glúten. Contém Lactose. </w:t>
            </w:r>
            <w:r w:rsidRPr="000B151C">
              <w:rPr>
                <w:rFonts w:ascii="Arial" w:hAnsi="Arial" w:cs="Arial"/>
                <w:color w:val="000000"/>
                <w:sz w:val="22"/>
                <w:szCs w:val="22"/>
              </w:rPr>
              <w:t>Lata 400g</w:t>
            </w:r>
            <w:r>
              <w:rPr>
                <w:rFonts w:ascii="Arial" w:hAnsi="Arial" w:cs="Arial"/>
                <w:color w:val="000000"/>
                <w:sz w:val="22"/>
                <w:szCs w:val="22"/>
              </w:rPr>
              <w:t>.</w:t>
            </w:r>
          </w:p>
        </w:tc>
      </w:tr>
    </w:tbl>
    <w:p w:rsidR="00373BE9" w:rsidRDefault="00373BE9" w:rsidP="00373BE9">
      <w:pPr>
        <w:pStyle w:val="Cabealho"/>
        <w:jc w:val="both"/>
        <w:rPr>
          <w:rFonts w:ascii="Arial" w:hAnsi="Arial" w:cs="Arial"/>
          <w:b/>
          <w:bCs/>
          <w:sz w:val="22"/>
          <w:szCs w:val="22"/>
        </w:rPr>
      </w:pPr>
    </w:p>
    <w:p w:rsidR="00373BE9" w:rsidRDefault="00373BE9" w:rsidP="00373BE9">
      <w:pPr>
        <w:jc w:val="both"/>
        <w:rPr>
          <w:rFonts w:ascii="Arial" w:hAnsi="Arial" w:cs="Arial"/>
          <w:b/>
          <w:bCs/>
          <w:sz w:val="22"/>
          <w:szCs w:val="22"/>
        </w:rPr>
      </w:pPr>
      <w:r w:rsidRPr="00DF5BB5">
        <w:rPr>
          <w:rFonts w:ascii="Arial" w:hAnsi="Arial" w:cs="Arial"/>
          <w:b/>
          <w:bCs/>
          <w:sz w:val="22"/>
          <w:szCs w:val="22"/>
        </w:rPr>
        <w:t>6.0 Dos recursos orçamentários</w:t>
      </w:r>
    </w:p>
    <w:p w:rsidR="00373BE9" w:rsidRDefault="00373BE9" w:rsidP="00373BE9">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969"/>
        <w:gridCol w:w="992"/>
        <w:gridCol w:w="1701"/>
      </w:tblGrid>
      <w:tr w:rsidR="00373BE9" w:rsidRPr="004501A4" w:rsidTr="00CE7FE2">
        <w:tc>
          <w:tcPr>
            <w:tcW w:w="1843" w:type="dxa"/>
          </w:tcPr>
          <w:p w:rsidR="00373BE9" w:rsidRPr="004501A4" w:rsidRDefault="00373BE9" w:rsidP="00CE7FE2">
            <w:pPr>
              <w:jc w:val="center"/>
              <w:rPr>
                <w:rFonts w:ascii="Arial" w:hAnsi="Arial" w:cs="Arial"/>
                <w:b/>
              </w:rPr>
            </w:pPr>
            <w:r>
              <w:rPr>
                <w:rFonts w:ascii="Arial" w:hAnsi="Arial" w:cs="Arial"/>
                <w:b/>
                <w:sz w:val="22"/>
                <w:szCs w:val="22"/>
              </w:rPr>
              <w:t xml:space="preserve">ELEMENTO </w:t>
            </w:r>
          </w:p>
        </w:tc>
        <w:tc>
          <w:tcPr>
            <w:tcW w:w="3969" w:type="dxa"/>
          </w:tcPr>
          <w:p w:rsidR="00373BE9" w:rsidRPr="004501A4" w:rsidRDefault="00373BE9" w:rsidP="00CE7FE2">
            <w:pPr>
              <w:jc w:val="center"/>
              <w:rPr>
                <w:rFonts w:ascii="Arial" w:hAnsi="Arial" w:cs="Arial"/>
                <w:b/>
              </w:rPr>
            </w:pPr>
            <w:r w:rsidRPr="004501A4">
              <w:rPr>
                <w:rFonts w:ascii="Arial" w:hAnsi="Arial" w:cs="Arial"/>
                <w:b/>
                <w:sz w:val="22"/>
                <w:szCs w:val="22"/>
              </w:rPr>
              <w:t>RUBRICA</w:t>
            </w:r>
          </w:p>
        </w:tc>
        <w:tc>
          <w:tcPr>
            <w:tcW w:w="992" w:type="dxa"/>
          </w:tcPr>
          <w:p w:rsidR="00373BE9" w:rsidRPr="004501A4" w:rsidRDefault="00373BE9" w:rsidP="00CE7FE2">
            <w:pPr>
              <w:jc w:val="center"/>
              <w:rPr>
                <w:rFonts w:ascii="Arial" w:hAnsi="Arial" w:cs="Arial"/>
                <w:b/>
              </w:rPr>
            </w:pPr>
            <w:r w:rsidRPr="004501A4">
              <w:rPr>
                <w:rFonts w:ascii="Arial" w:hAnsi="Arial" w:cs="Arial"/>
                <w:b/>
                <w:sz w:val="22"/>
                <w:szCs w:val="22"/>
              </w:rPr>
              <w:t>FICHA</w:t>
            </w:r>
          </w:p>
        </w:tc>
        <w:tc>
          <w:tcPr>
            <w:tcW w:w="1701" w:type="dxa"/>
          </w:tcPr>
          <w:p w:rsidR="00373BE9" w:rsidRPr="004501A4" w:rsidRDefault="00373BE9" w:rsidP="00CE7FE2">
            <w:pPr>
              <w:jc w:val="center"/>
              <w:rPr>
                <w:rFonts w:ascii="Arial" w:hAnsi="Arial" w:cs="Arial"/>
                <w:b/>
              </w:rPr>
            </w:pPr>
            <w:r w:rsidRPr="004501A4">
              <w:rPr>
                <w:rFonts w:ascii="Arial" w:hAnsi="Arial" w:cs="Arial"/>
                <w:b/>
                <w:sz w:val="22"/>
                <w:szCs w:val="22"/>
              </w:rPr>
              <w:t>SETOR</w:t>
            </w:r>
          </w:p>
        </w:tc>
      </w:tr>
      <w:tr w:rsidR="00373BE9" w:rsidRPr="004501A4" w:rsidTr="00CE7FE2">
        <w:tc>
          <w:tcPr>
            <w:tcW w:w="1843" w:type="dxa"/>
          </w:tcPr>
          <w:p w:rsidR="00373BE9" w:rsidRPr="004501A4" w:rsidRDefault="00373BE9" w:rsidP="00CE7FE2">
            <w:pPr>
              <w:rPr>
                <w:rFonts w:ascii="Arial" w:hAnsi="Arial" w:cs="Arial"/>
              </w:rPr>
            </w:pPr>
            <w:r>
              <w:rPr>
                <w:rFonts w:ascii="Arial" w:hAnsi="Arial" w:cs="Arial"/>
                <w:sz w:val="22"/>
                <w:szCs w:val="22"/>
              </w:rPr>
              <w:t xml:space="preserve">MATERIAL / </w:t>
            </w:r>
            <w:r>
              <w:rPr>
                <w:rFonts w:ascii="Arial" w:hAnsi="Arial" w:cs="Arial"/>
                <w:sz w:val="22"/>
                <w:szCs w:val="22"/>
              </w:rPr>
              <w:lastRenderedPageBreak/>
              <w:t xml:space="preserve">BEM DE DISTRIBUIÇÃO GRATUÍTA </w:t>
            </w:r>
          </w:p>
        </w:tc>
        <w:tc>
          <w:tcPr>
            <w:tcW w:w="3969" w:type="dxa"/>
          </w:tcPr>
          <w:p w:rsidR="00373BE9" w:rsidRPr="004501A4" w:rsidRDefault="00373BE9" w:rsidP="00CE7FE2">
            <w:pPr>
              <w:rPr>
                <w:rFonts w:ascii="Arial" w:hAnsi="Arial" w:cs="Arial"/>
              </w:rPr>
            </w:pPr>
            <w:r w:rsidRPr="004501A4">
              <w:rPr>
                <w:rFonts w:ascii="Arial" w:hAnsi="Arial" w:cs="Arial"/>
                <w:sz w:val="22"/>
                <w:szCs w:val="22"/>
              </w:rPr>
              <w:lastRenderedPageBreak/>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Pr>
                <w:rFonts w:ascii="Arial" w:hAnsi="Arial" w:cs="Arial"/>
                <w:sz w:val="22"/>
                <w:szCs w:val="22"/>
              </w:rPr>
              <w:t>0.</w:t>
            </w:r>
            <w:r w:rsidRPr="004501A4">
              <w:rPr>
                <w:rFonts w:ascii="Arial" w:hAnsi="Arial" w:cs="Arial"/>
                <w:sz w:val="22"/>
                <w:szCs w:val="22"/>
              </w:rPr>
              <w:t>00</w:t>
            </w:r>
          </w:p>
        </w:tc>
        <w:tc>
          <w:tcPr>
            <w:tcW w:w="992" w:type="dxa"/>
          </w:tcPr>
          <w:p w:rsidR="00373BE9" w:rsidRDefault="00373BE9" w:rsidP="00CE7FE2">
            <w:pPr>
              <w:rPr>
                <w:rFonts w:ascii="Arial" w:hAnsi="Arial" w:cs="Arial"/>
              </w:rPr>
            </w:pPr>
            <w:r>
              <w:rPr>
                <w:rFonts w:ascii="Arial" w:hAnsi="Arial" w:cs="Arial"/>
                <w:sz w:val="22"/>
                <w:szCs w:val="22"/>
              </w:rPr>
              <w:t>407</w:t>
            </w:r>
          </w:p>
          <w:p w:rsidR="00373BE9" w:rsidRPr="004501A4" w:rsidRDefault="00373BE9" w:rsidP="00CE7FE2">
            <w:pPr>
              <w:rPr>
                <w:rFonts w:ascii="Arial" w:hAnsi="Arial" w:cs="Arial"/>
              </w:rPr>
            </w:pPr>
            <w:r>
              <w:rPr>
                <w:rFonts w:ascii="Arial" w:hAnsi="Arial" w:cs="Arial"/>
                <w:sz w:val="22"/>
                <w:szCs w:val="22"/>
              </w:rPr>
              <w:lastRenderedPageBreak/>
              <w:t>408</w:t>
            </w:r>
          </w:p>
        </w:tc>
        <w:tc>
          <w:tcPr>
            <w:tcW w:w="1701" w:type="dxa"/>
          </w:tcPr>
          <w:p w:rsidR="00373BE9" w:rsidRDefault="00373BE9" w:rsidP="00CE7FE2">
            <w:pPr>
              <w:rPr>
                <w:rFonts w:ascii="Arial" w:hAnsi="Arial" w:cs="Arial"/>
              </w:rPr>
            </w:pPr>
            <w:r>
              <w:rPr>
                <w:rFonts w:ascii="Arial" w:hAnsi="Arial" w:cs="Arial"/>
                <w:sz w:val="22"/>
                <w:szCs w:val="22"/>
              </w:rPr>
              <w:lastRenderedPageBreak/>
              <w:t>DISTRIBUIÇÃ</w:t>
            </w:r>
            <w:r>
              <w:rPr>
                <w:rFonts w:ascii="Arial" w:hAnsi="Arial" w:cs="Arial"/>
                <w:sz w:val="22"/>
                <w:szCs w:val="22"/>
              </w:rPr>
              <w:lastRenderedPageBreak/>
              <w:t xml:space="preserve">O GRATUÍTA </w:t>
            </w:r>
          </w:p>
          <w:p w:rsidR="00373BE9" w:rsidRPr="004501A4" w:rsidRDefault="00373BE9" w:rsidP="00CE7FE2">
            <w:pPr>
              <w:rPr>
                <w:rFonts w:ascii="Arial" w:hAnsi="Arial" w:cs="Arial"/>
              </w:rPr>
            </w:pPr>
            <w:r>
              <w:rPr>
                <w:rFonts w:ascii="Arial" w:hAnsi="Arial" w:cs="Arial"/>
                <w:sz w:val="22"/>
                <w:szCs w:val="22"/>
              </w:rPr>
              <w:t>BLATB</w:t>
            </w:r>
          </w:p>
        </w:tc>
      </w:tr>
    </w:tbl>
    <w:p w:rsidR="00373BE9" w:rsidRDefault="00373BE9" w:rsidP="00373BE9">
      <w:pPr>
        <w:jc w:val="both"/>
        <w:rPr>
          <w:rFonts w:ascii="Arial" w:hAnsi="Arial" w:cs="Arial"/>
          <w:b/>
          <w:bCs/>
          <w:sz w:val="22"/>
          <w:szCs w:val="22"/>
        </w:rPr>
      </w:pPr>
    </w:p>
    <w:p w:rsidR="00373BE9" w:rsidRPr="00DF5BB5" w:rsidRDefault="00373BE9" w:rsidP="00373BE9">
      <w:pPr>
        <w:pStyle w:val="Cabealho"/>
        <w:jc w:val="both"/>
        <w:rPr>
          <w:rFonts w:ascii="Arial" w:hAnsi="Arial" w:cs="Arial"/>
          <w:b/>
          <w:bCs/>
          <w:sz w:val="22"/>
          <w:szCs w:val="22"/>
        </w:rPr>
      </w:pPr>
      <w:r w:rsidRPr="00DF5BB5">
        <w:rPr>
          <w:rFonts w:ascii="Arial" w:hAnsi="Arial" w:cs="Arial"/>
          <w:b/>
          <w:bCs/>
          <w:sz w:val="22"/>
          <w:szCs w:val="22"/>
        </w:rPr>
        <w:t>7.0 Pagamento</w:t>
      </w:r>
    </w:p>
    <w:p w:rsidR="00373BE9" w:rsidRPr="00DF5BB5" w:rsidRDefault="00373BE9" w:rsidP="00373BE9">
      <w:pPr>
        <w:pStyle w:val="Cabealho"/>
        <w:jc w:val="both"/>
        <w:rPr>
          <w:rFonts w:ascii="Arial" w:hAnsi="Arial" w:cs="Arial"/>
          <w:sz w:val="22"/>
          <w:szCs w:val="22"/>
        </w:rPr>
      </w:pPr>
    </w:p>
    <w:p w:rsidR="00373BE9" w:rsidRPr="00DF5BB5" w:rsidRDefault="00373BE9" w:rsidP="00373BE9">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373BE9" w:rsidRPr="00DF5BB5" w:rsidRDefault="00373BE9" w:rsidP="00373BE9">
      <w:pPr>
        <w:pStyle w:val="Cabealho"/>
        <w:jc w:val="both"/>
        <w:rPr>
          <w:rFonts w:ascii="Arial" w:hAnsi="Arial" w:cs="Arial"/>
          <w:sz w:val="22"/>
          <w:szCs w:val="22"/>
        </w:rPr>
      </w:pPr>
    </w:p>
    <w:p w:rsidR="00373BE9" w:rsidRPr="00DF5BB5" w:rsidRDefault="00373BE9" w:rsidP="00373BE9">
      <w:pPr>
        <w:pStyle w:val="Cabealho"/>
        <w:jc w:val="both"/>
        <w:rPr>
          <w:rFonts w:ascii="Arial" w:hAnsi="Arial" w:cs="Arial"/>
          <w:sz w:val="22"/>
          <w:szCs w:val="22"/>
        </w:rPr>
      </w:pPr>
      <w:r w:rsidRPr="00DF5BB5">
        <w:rPr>
          <w:rFonts w:ascii="Arial" w:hAnsi="Arial" w:cs="Arial"/>
          <w:b/>
          <w:bCs/>
          <w:sz w:val="22"/>
          <w:szCs w:val="22"/>
        </w:rPr>
        <w:t>8.0 Critérios de julgamento</w:t>
      </w:r>
    </w:p>
    <w:p w:rsidR="00373BE9" w:rsidRPr="00DF5BB5" w:rsidRDefault="00373BE9" w:rsidP="00373BE9">
      <w:pPr>
        <w:pStyle w:val="Cabealho"/>
        <w:jc w:val="both"/>
        <w:rPr>
          <w:rFonts w:ascii="Arial" w:hAnsi="Arial" w:cs="Arial"/>
          <w:sz w:val="22"/>
          <w:szCs w:val="22"/>
        </w:rPr>
      </w:pPr>
    </w:p>
    <w:p w:rsidR="00373BE9" w:rsidRPr="00DF5BB5" w:rsidRDefault="00373BE9" w:rsidP="00373BE9">
      <w:pPr>
        <w:pStyle w:val="Cabealho"/>
        <w:jc w:val="both"/>
        <w:rPr>
          <w:rFonts w:ascii="Arial" w:hAnsi="Arial" w:cs="Arial"/>
          <w:sz w:val="22"/>
          <w:szCs w:val="22"/>
        </w:rPr>
      </w:pPr>
      <w:r w:rsidRPr="00DF5BB5">
        <w:rPr>
          <w:rFonts w:ascii="Arial" w:hAnsi="Arial" w:cs="Arial"/>
          <w:sz w:val="22"/>
          <w:szCs w:val="22"/>
        </w:rPr>
        <w:t>Menor preço unitário.</w:t>
      </w:r>
    </w:p>
    <w:p w:rsidR="00373BE9" w:rsidRPr="00DF5BB5" w:rsidRDefault="00373BE9" w:rsidP="00373BE9">
      <w:pPr>
        <w:pStyle w:val="Cabealho"/>
        <w:jc w:val="both"/>
        <w:rPr>
          <w:rFonts w:ascii="Arial" w:hAnsi="Arial" w:cs="Arial"/>
          <w:sz w:val="22"/>
          <w:szCs w:val="22"/>
        </w:rPr>
      </w:pPr>
    </w:p>
    <w:p w:rsidR="00373BE9" w:rsidRPr="00846280" w:rsidRDefault="00373BE9" w:rsidP="00373BE9">
      <w:pPr>
        <w:pStyle w:val="Cabealho"/>
        <w:jc w:val="both"/>
        <w:rPr>
          <w:rFonts w:ascii="Arial" w:hAnsi="Arial" w:cs="Arial"/>
          <w:b/>
          <w:sz w:val="22"/>
          <w:szCs w:val="22"/>
        </w:rPr>
      </w:pPr>
      <w:r w:rsidRPr="00846280">
        <w:rPr>
          <w:rFonts w:ascii="Arial" w:hAnsi="Arial" w:cs="Arial"/>
          <w:b/>
          <w:sz w:val="22"/>
          <w:szCs w:val="22"/>
        </w:rPr>
        <w:t>9.0 justificativa</w:t>
      </w:r>
    </w:p>
    <w:p w:rsidR="00373BE9" w:rsidRPr="00846280" w:rsidRDefault="00373BE9" w:rsidP="00373BE9">
      <w:pPr>
        <w:pStyle w:val="Cabealho"/>
        <w:jc w:val="both"/>
        <w:rPr>
          <w:rFonts w:ascii="Arial" w:hAnsi="Arial" w:cs="Arial"/>
          <w:b/>
          <w:sz w:val="22"/>
          <w:szCs w:val="22"/>
        </w:rPr>
      </w:pPr>
    </w:p>
    <w:p w:rsidR="00373BE9" w:rsidRPr="00846280" w:rsidRDefault="00373BE9" w:rsidP="00373BE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373BE9" w:rsidRPr="00846280" w:rsidRDefault="00373BE9" w:rsidP="00373BE9">
      <w:pPr>
        <w:jc w:val="both"/>
        <w:rPr>
          <w:rFonts w:ascii="Arial" w:hAnsi="Arial" w:cs="Arial"/>
          <w:sz w:val="22"/>
          <w:szCs w:val="22"/>
        </w:rPr>
      </w:pPr>
    </w:p>
    <w:p w:rsidR="00373BE9" w:rsidRPr="00846280" w:rsidRDefault="00373BE9" w:rsidP="00373BE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373BE9" w:rsidRPr="00846280" w:rsidRDefault="00373BE9" w:rsidP="00373BE9">
      <w:pPr>
        <w:jc w:val="both"/>
        <w:rPr>
          <w:rFonts w:ascii="Arial" w:hAnsi="Arial" w:cs="Arial"/>
          <w:sz w:val="22"/>
          <w:szCs w:val="22"/>
        </w:rPr>
      </w:pPr>
    </w:p>
    <w:p w:rsidR="00373BE9" w:rsidRPr="00846280" w:rsidRDefault="00373BE9" w:rsidP="00373BE9">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373BE9" w:rsidRPr="00846280" w:rsidRDefault="00373BE9" w:rsidP="00373BE9">
      <w:pPr>
        <w:jc w:val="both"/>
        <w:rPr>
          <w:rFonts w:ascii="Arial" w:hAnsi="Arial" w:cs="Arial"/>
          <w:sz w:val="22"/>
          <w:szCs w:val="22"/>
        </w:rPr>
      </w:pPr>
    </w:p>
    <w:p w:rsidR="00373BE9" w:rsidRPr="00846280" w:rsidRDefault="00373BE9" w:rsidP="00373BE9">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373BE9" w:rsidRPr="00846280" w:rsidRDefault="00373BE9" w:rsidP="00373BE9">
      <w:pPr>
        <w:jc w:val="both"/>
        <w:rPr>
          <w:rFonts w:ascii="Arial" w:hAnsi="Arial" w:cs="Arial"/>
          <w:sz w:val="22"/>
          <w:szCs w:val="22"/>
        </w:rPr>
      </w:pPr>
    </w:p>
    <w:p w:rsidR="00373BE9" w:rsidRPr="00846280" w:rsidRDefault="00373BE9" w:rsidP="00373BE9">
      <w:pPr>
        <w:jc w:val="both"/>
        <w:rPr>
          <w:rFonts w:ascii="Arial" w:hAnsi="Arial" w:cs="Arial"/>
          <w:i/>
          <w:sz w:val="22"/>
          <w:szCs w:val="22"/>
        </w:rPr>
      </w:pPr>
      <w:r w:rsidRPr="00846280">
        <w:rPr>
          <w:rFonts w:ascii="Arial" w:hAnsi="Arial" w:cs="Arial"/>
          <w:i/>
          <w:sz w:val="22"/>
          <w:szCs w:val="22"/>
        </w:rPr>
        <w:t>Justificamos a necessidade de aquisição dos</w:t>
      </w:r>
      <w:r>
        <w:rPr>
          <w:rFonts w:ascii="Arial" w:hAnsi="Arial" w:cs="Arial"/>
          <w:i/>
          <w:sz w:val="22"/>
          <w:szCs w:val="22"/>
        </w:rPr>
        <w:t xml:space="preserve"> suplementos nutricionais </w:t>
      </w:r>
      <w:r w:rsidRPr="00846280">
        <w:rPr>
          <w:rFonts w:ascii="Arial" w:hAnsi="Arial" w:cs="Arial"/>
          <w:i/>
          <w:sz w:val="22"/>
          <w:szCs w:val="22"/>
        </w:rPr>
        <w:t>para uso</w:t>
      </w:r>
      <w:r>
        <w:rPr>
          <w:rFonts w:ascii="Arial" w:hAnsi="Arial" w:cs="Arial"/>
          <w:i/>
          <w:sz w:val="22"/>
          <w:szCs w:val="22"/>
        </w:rPr>
        <w:t xml:space="preserve"> dos pacientes atendidos pela Unidade Básica de Saúde de Ipuiuna</w:t>
      </w:r>
      <w:r w:rsidRPr="00846280">
        <w:rPr>
          <w:rFonts w:ascii="Arial" w:hAnsi="Arial" w:cs="Arial"/>
          <w:i/>
          <w:sz w:val="22"/>
          <w:szCs w:val="22"/>
        </w:rPr>
        <w:t xml:space="preserve">, em atendimento aos usuários do Sistema Único de Saúde - SUS. Os quantitativos foram definidos tendo em vistas os processos de anos anteriores.  </w:t>
      </w:r>
    </w:p>
    <w:p w:rsidR="00373BE9" w:rsidRPr="00846280" w:rsidRDefault="00373BE9" w:rsidP="00373BE9">
      <w:pPr>
        <w:jc w:val="both"/>
        <w:rPr>
          <w:rFonts w:ascii="Arial" w:hAnsi="Arial" w:cs="Arial"/>
          <w:i/>
          <w:sz w:val="22"/>
          <w:szCs w:val="22"/>
        </w:rPr>
      </w:pPr>
    </w:p>
    <w:p w:rsidR="00373BE9" w:rsidRDefault="00373BE9" w:rsidP="00373BE9">
      <w:pPr>
        <w:jc w:val="both"/>
        <w:rPr>
          <w:rFonts w:ascii="Arial" w:hAnsi="Arial" w:cs="Arial"/>
          <w:i/>
          <w:sz w:val="22"/>
          <w:szCs w:val="22"/>
        </w:rPr>
      </w:pPr>
      <w:r w:rsidRPr="00846280">
        <w:rPr>
          <w:rFonts w:ascii="Arial" w:hAnsi="Arial" w:cs="Arial"/>
          <w:i/>
          <w:sz w:val="22"/>
          <w:szCs w:val="22"/>
        </w:rPr>
        <w:t>Nada mais, esta é a justificativa.</w:t>
      </w:r>
    </w:p>
    <w:p w:rsidR="00373BE9" w:rsidRDefault="00373BE9" w:rsidP="00373BE9">
      <w:pPr>
        <w:jc w:val="both"/>
        <w:rPr>
          <w:rFonts w:ascii="Arial" w:hAnsi="Arial" w:cs="Arial"/>
          <w:i/>
          <w:sz w:val="22"/>
          <w:szCs w:val="22"/>
        </w:rPr>
      </w:pPr>
    </w:p>
    <w:p w:rsidR="00373BE9" w:rsidRDefault="00373BE9" w:rsidP="00373BE9">
      <w:pPr>
        <w:jc w:val="both"/>
        <w:rPr>
          <w:rFonts w:ascii="Arial" w:hAnsi="Arial" w:cs="Arial"/>
          <w:sz w:val="22"/>
          <w:szCs w:val="22"/>
        </w:rPr>
      </w:pPr>
    </w:p>
    <w:p w:rsidR="00373BE9" w:rsidRDefault="00373BE9" w:rsidP="00373BE9">
      <w:pPr>
        <w:jc w:val="both"/>
        <w:rPr>
          <w:rFonts w:ascii="Arial" w:hAnsi="Arial" w:cs="Arial"/>
          <w:sz w:val="22"/>
          <w:szCs w:val="22"/>
        </w:rPr>
      </w:pPr>
      <w:r>
        <w:rPr>
          <w:rFonts w:ascii="Arial" w:hAnsi="Arial" w:cs="Arial"/>
          <w:sz w:val="22"/>
          <w:szCs w:val="22"/>
        </w:rPr>
        <w:t xml:space="preserve">Ipuiuna/MG, aos 09 de Julho de 2018. </w:t>
      </w:r>
    </w:p>
    <w:p w:rsidR="00373BE9" w:rsidRPr="00846280" w:rsidRDefault="00373BE9" w:rsidP="00373BE9">
      <w:pPr>
        <w:pStyle w:val="Corpodetexto2"/>
        <w:ind w:firstLine="1440"/>
        <w:rPr>
          <w:rFonts w:cs="Arial"/>
          <w:b/>
          <w:szCs w:val="22"/>
        </w:rPr>
      </w:pPr>
      <w:r w:rsidRPr="00846280">
        <w:rPr>
          <w:rFonts w:cs="Arial"/>
          <w:szCs w:val="22"/>
        </w:rPr>
        <w:t xml:space="preserve">                            </w:t>
      </w:r>
    </w:p>
    <w:p w:rsidR="00373BE9" w:rsidRPr="00846280" w:rsidRDefault="00373BE9" w:rsidP="00373BE9">
      <w:pPr>
        <w:pStyle w:val="Cabealho"/>
        <w:jc w:val="center"/>
        <w:rPr>
          <w:rFonts w:ascii="Arial" w:hAnsi="Arial" w:cs="Arial"/>
          <w:b/>
          <w:bCs/>
          <w:sz w:val="22"/>
          <w:szCs w:val="22"/>
        </w:rPr>
      </w:pPr>
    </w:p>
    <w:p w:rsidR="00373BE9" w:rsidRPr="00846280" w:rsidRDefault="00373BE9" w:rsidP="00373BE9">
      <w:pPr>
        <w:pStyle w:val="Cabealho"/>
        <w:jc w:val="center"/>
        <w:rPr>
          <w:rFonts w:ascii="Arial" w:hAnsi="Arial" w:cs="Arial"/>
          <w:b/>
          <w:bCs/>
          <w:sz w:val="22"/>
          <w:szCs w:val="22"/>
        </w:rPr>
      </w:pPr>
    </w:p>
    <w:p w:rsidR="00373BE9" w:rsidRPr="00846280" w:rsidRDefault="00373BE9" w:rsidP="00373BE9">
      <w:pPr>
        <w:jc w:val="center"/>
        <w:rPr>
          <w:rFonts w:ascii="Arial" w:hAnsi="Arial" w:cs="Arial"/>
          <w:b/>
          <w:sz w:val="22"/>
          <w:szCs w:val="22"/>
        </w:rPr>
      </w:pPr>
      <w:r w:rsidRPr="00846280">
        <w:rPr>
          <w:rFonts w:ascii="Arial" w:hAnsi="Arial" w:cs="Arial"/>
          <w:b/>
          <w:sz w:val="22"/>
          <w:szCs w:val="22"/>
        </w:rPr>
        <w:t xml:space="preserve">Christiano Reis Fonseca </w:t>
      </w:r>
    </w:p>
    <w:p w:rsidR="00373BE9" w:rsidRPr="00846280" w:rsidRDefault="00373BE9" w:rsidP="00373BE9">
      <w:pPr>
        <w:jc w:val="center"/>
        <w:rPr>
          <w:rFonts w:ascii="Arial" w:hAnsi="Arial" w:cs="Arial"/>
          <w:sz w:val="22"/>
          <w:szCs w:val="22"/>
        </w:rPr>
      </w:pPr>
      <w:r w:rsidRPr="00846280">
        <w:rPr>
          <w:rFonts w:ascii="Arial" w:hAnsi="Arial" w:cs="Arial"/>
          <w:sz w:val="22"/>
          <w:szCs w:val="22"/>
        </w:rPr>
        <w:t>Secretário Municipal de Saúde</w:t>
      </w: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199"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693"/>
        <w:gridCol w:w="1276"/>
        <w:gridCol w:w="2835"/>
        <w:gridCol w:w="992"/>
        <w:gridCol w:w="1276"/>
        <w:gridCol w:w="1418"/>
      </w:tblGrid>
      <w:tr w:rsidR="00373BE9" w:rsidRPr="00B137B8" w:rsidTr="00373BE9">
        <w:trPr>
          <w:trHeight w:val="135"/>
        </w:trPr>
        <w:tc>
          <w:tcPr>
            <w:tcW w:w="709" w:type="dxa"/>
            <w:shd w:val="clear" w:color="auto" w:fill="BFBFBF" w:themeFill="background1" w:themeFillShade="BF"/>
            <w:noWrap/>
            <w:vAlign w:val="bottom"/>
          </w:tcPr>
          <w:p w:rsidR="00373BE9" w:rsidRPr="00B137B8" w:rsidRDefault="00373BE9" w:rsidP="00CE7FE2">
            <w:pPr>
              <w:jc w:val="center"/>
              <w:rPr>
                <w:rFonts w:ascii="Arial" w:hAnsi="Arial" w:cs="Arial"/>
                <w:b/>
              </w:rPr>
            </w:pPr>
            <w:r w:rsidRPr="00B137B8">
              <w:rPr>
                <w:rFonts w:ascii="Arial" w:hAnsi="Arial" w:cs="Arial"/>
                <w:b/>
                <w:sz w:val="22"/>
                <w:szCs w:val="22"/>
              </w:rPr>
              <w:t>ITEM</w:t>
            </w:r>
          </w:p>
        </w:tc>
        <w:tc>
          <w:tcPr>
            <w:tcW w:w="1693" w:type="dxa"/>
            <w:shd w:val="clear" w:color="auto" w:fill="BFBFBF" w:themeFill="background1" w:themeFillShade="BF"/>
            <w:noWrap/>
            <w:vAlign w:val="bottom"/>
          </w:tcPr>
          <w:p w:rsidR="00373BE9" w:rsidRPr="00B137B8" w:rsidRDefault="00373BE9" w:rsidP="00CE7FE2">
            <w:pPr>
              <w:jc w:val="center"/>
              <w:rPr>
                <w:rFonts w:ascii="Arial" w:hAnsi="Arial" w:cs="Arial"/>
                <w:b/>
              </w:rPr>
            </w:pPr>
            <w:r>
              <w:rPr>
                <w:rFonts w:ascii="Arial" w:hAnsi="Arial" w:cs="Arial"/>
                <w:b/>
                <w:sz w:val="22"/>
                <w:szCs w:val="22"/>
              </w:rPr>
              <w:t>QUANTIDADE ESTIMADA</w:t>
            </w:r>
          </w:p>
        </w:tc>
        <w:tc>
          <w:tcPr>
            <w:tcW w:w="1276" w:type="dxa"/>
            <w:shd w:val="clear" w:color="auto" w:fill="BFBFBF" w:themeFill="background1" w:themeFillShade="BF"/>
          </w:tcPr>
          <w:p w:rsidR="00373BE9" w:rsidRPr="00B137B8" w:rsidRDefault="00373BE9" w:rsidP="00CE7FE2">
            <w:pPr>
              <w:jc w:val="center"/>
              <w:rPr>
                <w:rFonts w:ascii="Arial" w:hAnsi="Arial" w:cs="Arial"/>
                <w:b/>
              </w:rPr>
            </w:pPr>
            <w:r w:rsidRPr="00B137B8">
              <w:rPr>
                <w:rFonts w:ascii="Arial" w:hAnsi="Arial" w:cs="Arial"/>
                <w:b/>
                <w:sz w:val="22"/>
                <w:szCs w:val="22"/>
              </w:rPr>
              <w:t>UNID</w:t>
            </w:r>
            <w:r>
              <w:rPr>
                <w:rFonts w:ascii="Arial" w:hAnsi="Arial" w:cs="Arial"/>
                <w:b/>
                <w:sz w:val="22"/>
                <w:szCs w:val="22"/>
              </w:rPr>
              <w:t>ADE</w:t>
            </w:r>
          </w:p>
        </w:tc>
        <w:tc>
          <w:tcPr>
            <w:tcW w:w="2835" w:type="dxa"/>
            <w:shd w:val="clear" w:color="auto" w:fill="BFBFBF" w:themeFill="background1" w:themeFillShade="BF"/>
            <w:noWrap/>
            <w:vAlign w:val="bottom"/>
          </w:tcPr>
          <w:p w:rsidR="00373BE9" w:rsidRPr="00B137B8" w:rsidRDefault="00373BE9" w:rsidP="00CE7FE2">
            <w:pPr>
              <w:jc w:val="center"/>
              <w:rPr>
                <w:rFonts w:ascii="Arial" w:hAnsi="Arial" w:cs="Arial"/>
                <w:b/>
              </w:rPr>
            </w:pPr>
            <w:r w:rsidRPr="00B137B8">
              <w:rPr>
                <w:rFonts w:ascii="Arial" w:hAnsi="Arial" w:cs="Arial"/>
                <w:b/>
                <w:sz w:val="22"/>
                <w:szCs w:val="22"/>
              </w:rPr>
              <w:t>DESCRIÇÃO</w:t>
            </w:r>
          </w:p>
        </w:tc>
        <w:tc>
          <w:tcPr>
            <w:tcW w:w="992" w:type="dxa"/>
            <w:shd w:val="clear" w:color="auto" w:fill="BFBFBF" w:themeFill="background1" w:themeFillShade="BF"/>
          </w:tcPr>
          <w:p w:rsidR="00373BE9" w:rsidRPr="00B137B8" w:rsidRDefault="00373BE9" w:rsidP="00CE7FE2">
            <w:pPr>
              <w:jc w:val="center"/>
              <w:rPr>
                <w:rFonts w:ascii="Arial" w:hAnsi="Arial" w:cs="Arial"/>
                <w:b/>
              </w:rPr>
            </w:pPr>
            <w:r w:rsidRPr="00B137B8">
              <w:rPr>
                <w:rFonts w:ascii="Arial" w:hAnsi="Arial" w:cs="Arial"/>
                <w:b/>
                <w:sz w:val="22"/>
                <w:szCs w:val="22"/>
              </w:rPr>
              <w:t>MARCA</w:t>
            </w:r>
          </w:p>
        </w:tc>
        <w:tc>
          <w:tcPr>
            <w:tcW w:w="1276" w:type="dxa"/>
            <w:shd w:val="clear" w:color="auto" w:fill="BFBFBF" w:themeFill="background1" w:themeFillShade="BF"/>
          </w:tcPr>
          <w:p w:rsidR="00373BE9" w:rsidRPr="00B137B8" w:rsidRDefault="00373BE9" w:rsidP="00CE7FE2">
            <w:pPr>
              <w:jc w:val="center"/>
              <w:rPr>
                <w:rFonts w:ascii="Arial" w:hAnsi="Arial" w:cs="Arial"/>
                <w:b/>
              </w:rPr>
            </w:pPr>
            <w:r w:rsidRPr="00B137B8">
              <w:rPr>
                <w:rFonts w:ascii="Arial" w:hAnsi="Arial" w:cs="Arial"/>
                <w:b/>
                <w:sz w:val="22"/>
                <w:szCs w:val="22"/>
              </w:rPr>
              <w:t>VALOR UNITÁRIO R$</w:t>
            </w:r>
          </w:p>
        </w:tc>
        <w:tc>
          <w:tcPr>
            <w:tcW w:w="1418" w:type="dxa"/>
            <w:shd w:val="clear" w:color="auto" w:fill="BFBFBF" w:themeFill="background1" w:themeFillShade="BF"/>
          </w:tcPr>
          <w:p w:rsidR="00373BE9" w:rsidRPr="00B137B8" w:rsidRDefault="00373BE9" w:rsidP="00CE7FE2">
            <w:pPr>
              <w:jc w:val="center"/>
              <w:rPr>
                <w:rFonts w:ascii="Arial" w:hAnsi="Arial" w:cs="Arial"/>
                <w:b/>
              </w:rPr>
            </w:pPr>
            <w:r w:rsidRPr="00B137B8">
              <w:rPr>
                <w:rFonts w:ascii="Arial" w:hAnsi="Arial" w:cs="Arial"/>
                <w:b/>
                <w:sz w:val="22"/>
                <w:szCs w:val="22"/>
              </w:rPr>
              <w:t>VALOR TOTAL R$</w:t>
            </w:r>
          </w:p>
        </w:tc>
      </w:tr>
      <w:tr w:rsidR="00373BE9" w:rsidRPr="00B137B8" w:rsidTr="00373BE9">
        <w:trPr>
          <w:trHeight w:val="117"/>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sidRPr="00B137B8">
              <w:rPr>
                <w:rFonts w:ascii="Arial" w:hAnsi="Arial" w:cs="Arial"/>
                <w:sz w:val="22"/>
                <w:szCs w:val="22"/>
              </w:rPr>
              <w:t>200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shd w:val="clear" w:color="auto" w:fill="FFFFFF"/>
              <w:jc w:val="both"/>
              <w:rPr>
                <w:rFonts w:ascii="Arial" w:hAnsi="Arial" w:cs="Arial"/>
              </w:rPr>
            </w:pPr>
            <w:r w:rsidRPr="00B137B8">
              <w:rPr>
                <w:rFonts w:ascii="Arial" w:hAnsi="Arial" w:cs="Arial"/>
                <w:color w:val="222222"/>
                <w:sz w:val="22"/>
                <w:szCs w:val="22"/>
              </w:rPr>
              <w:t xml:space="preserve">Nutrição completa especifica para pacientes </w:t>
            </w:r>
            <w:proofErr w:type="gramStart"/>
            <w:r w:rsidRPr="00B137B8">
              <w:rPr>
                <w:rFonts w:ascii="Arial" w:hAnsi="Arial" w:cs="Arial"/>
                <w:color w:val="222222"/>
                <w:sz w:val="22"/>
                <w:szCs w:val="22"/>
              </w:rPr>
              <w:t>diabéticos, e especializada</w:t>
            </w:r>
            <w:proofErr w:type="gramEnd"/>
            <w:r w:rsidRPr="00B137B8">
              <w:rPr>
                <w:rFonts w:ascii="Arial" w:hAnsi="Arial" w:cs="Arial"/>
                <w:color w:val="222222"/>
                <w:sz w:val="22"/>
                <w:szCs w:val="22"/>
              </w:rPr>
              <w:t xml:space="preserve"> para recuperação e / ou manutenção do estado nutricional e de um adequado controle glicêmico</w:t>
            </w:r>
            <w:r w:rsidRPr="0093619E">
              <w:rPr>
                <w:rFonts w:ascii="Arial" w:hAnsi="Arial" w:cs="Arial"/>
                <w:color w:val="222222"/>
                <w:sz w:val="22"/>
                <w:szCs w:val="22"/>
              </w:rPr>
              <w:t>. </w:t>
            </w:r>
            <w:r w:rsidRPr="0093619E">
              <w:rPr>
                <w:rFonts w:ascii="Arial" w:hAnsi="Arial" w:cs="Arial"/>
                <w:bCs/>
                <w:color w:val="222222"/>
                <w:sz w:val="22"/>
                <w:szCs w:val="22"/>
              </w:rPr>
              <w:t>Isenta de glúten, colesterol e lactose.</w:t>
            </w:r>
            <w:r w:rsidRPr="00B137B8">
              <w:rPr>
                <w:rFonts w:ascii="Arial" w:hAnsi="Arial" w:cs="Arial"/>
                <w:color w:val="222222"/>
                <w:sz w:val="22"/>
                <w:szCs w:val="22"/>
              </w:rPr>
              <w:t xml:space="preserve"> Embalagem 400g Tipo: Nutri </w:t>
            </w:r>
            <w:proofErr w:type="spellStart"/>
            <w:r w:rsidRPr="00B137B8">
              <w:rPr>
                <w:rFonts w:ascii="Arial" w:hAnsi="Arial" w:cs="Arial"/>
                <w:color w:val="222222"/>
                <w:sz w:val="22"/>
                <w:szCs w:val="22"/>
              </w:rPr>
              <w:t>Diabetic</w:t>
            </w:r>
            <w:proofErr w:type="spellEnd"/>
            <w:r w:rsidRPr="00B137B8">
              <w:rPr>
                <w:rFonts w:ascii="Arial" w:hAnsi="Arial" w:cs="Arial"/>
                <w:color w:val="222222"/>
                <w:sz w:val="22"/>
                <w:szCs w:val="22"/>
              </w:rPr>
              <w:t xml:space="preserve"> / </w:t>
            </w:r>
            <w:proofErr w:type="spellStart"/>
            <w:r w:rsidRPr="00B137B8">
              <w:rPr>
                <w:rFonts w:ascii="Arial" w:hAnsi="Arial" w:cs="Arial"/>
                <w:color w:val="222222"/>
                <w:sz w:val="22"/>
                <w:szCs w:val="22"/>
              </w:rPr>
              <w:t>Glucerna</w:t>
            </w:r>
            <w:proofErr w:type="spellEnd"/>
            <w:r>
              <w:rPr>
                <w:rFonts w:ascii="Arial" w:hAnsi="Arial" w:cs="Arial"/>
                <w:color w:val="222222"/>
                <w:sz w:val="22"/>
                <w:szCs w:val="22"/>
              </w:rPr>
              <w:t xml:space="preserve"> ou similar. </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Pr>
                <w:rFonts w:ascii="Arial" w:hAnsi="Arial" w:cs="Arial"/>
                <w:sz w:val="22"/>
                <w:szCs w:val="22"/>
              </w:rPr>
              <w:t>10</w:t>
            </w:r>
            <w:r w:rsidRPr="00B137B8">
              <w:rPr>
                <w:rFonts w:ascii="Arial" w:hAnsi="Arial" w:cs="Arial"/>
                <w:sz w:val="22"/>
                <w:szCs w:val="22"/>
              </w:rPr>
              <w:t>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Formula infantil em pó de partida para crianças 0 a 6</w:t>
            </w:r>
            <w:r>
              <w:rPr>
                <w:rFonts w:ascii="Arial" w:hAnsi="Arial" w:cs="Arial"/>
                <w:sz w:val="22"/>
                <w:szCs w:val="22"/>
              </w:rPr>
              <w:t xml:space="preserve"> meses de idade com </w:t>
            </w:r>
            <w:proofErr w:type="spellStart"/>
            <w:r>
              <w:rPr>
                <w:rFonts w:ascii="Arial" w:hAnsi="Arial" w:cs="Arial"/>
                <w:sz w:val="22"/>
                <w:szCs w:val="22"/>
              </w:rPr>
              <w:t>prebioticos</w:t>
            </w:r>
            <w:proofErr w:type="spellEnd"/>
            <w:r>
              <w:rPr>
                <w:rFonts w:ascii="Arial" w:hAnsi="Arial" w:cs="Arial"/>
                <w:sz w:val="22"/>
                <w:szCs w:val="22"/>
              </w:rPr>
              <w:t xml:space="preserve"> DHA e </w:t>
            </w:r>
            <w:proofErr w:type="gramStart"/>
            <w:r>
              <w:rPr>
                <w:rFonts w:ascii="Arial" w:hAnsi="Arial" w:cs="Arial"/>
                <w:sz w:val="22"/>
                <w:szCs w:val="22"/>
              </w:rPr>
              <w:t>ARA,</w:t>
            </w:r>
            <w:proofErr w:type="gramEnd"/>
            <w:r>
              <w:rPr>
                <w:rFonts w:ascii="Arial" w:hAnsi="Arial" w:cs="Arial"/>
                <w:sz w:val="22"/>
                <w:szCs w:val="22"/>
              </w:rPr>
              <w:t xml:space="preserve"> </w:t>
            </w:r>
            <w:proofErr w:type="spellStart"/>
            <w:r>
              <w:rPr>
                <w:rFonts w:ascii="Arial" w:hAnsi="Arial" w:cs="Arial"/>
                <w:sz w:val="22"/>
                <w:szCs w:val="22"/>
              </w:rPr>
              <w:t>Nucleotideos</w:t>
            </w:r>
            <w:proofErr w:type="spellEnd"/>
            <w:r>
              <w:rPr>
                <w:rFonts w:ascii="Arial" w:hAnsi="Arial" w:cs="Arial"/>
                <w:sz w:val="22"/>
                <w:szCs w:val="22"/>
              </w:rPr>
              <w:t>.</w:t>
            </w:r>
            <w:r w:rsidRPr="00B137B8">
              <w:rPr>
                <w:rFonts w:ascii="Arial" w:hAnsi="Arial" w:cs="Arial"/>
                <w:sz w:val="22"/>
                <w:szCs w:val="22"/>
              </w:rPr>
              <w:t xml:space="preserve"> Lata 400g. Tipo </w:t>
            </w:r>
            <w:proofErr w:type="spellStart"/>
            <w:r w:rsidRPr="00B137B8">
              <w:rPr>
                <w:rFonts w:ascii="Arial" w:hAnsi="Arial" w:cs="Arial"/>
                <w:sz w:val="22"/>
                <w:szCs w:val="22"/>
              </w:rPr>
              <w:t>Aptamil</w:t>
            </w:r>
            <w:proofErr w:type="spellEnd"/>
            <w:r w:rsidRPr="00B137B8">
              <w:rPr>
                <w:rFonts w:ascii="Arial" w:hAnsi="Arial" w:cs="Arial"/>
                <w:sz w:val="22"/>
                <w:szCs w:val="22"/>
              </w:rPr>
              <w:t xml:space="preserve"> </w:t>
            </w:r>
            <w:proofErr w:type="gramStart"/>
            <w:r w:rsidRPr="00B137B8">
              <w:rPr>
                <w:rFonts w:ascii="Arial" w:hAnsi="Arial" w:cs="Arial"/>
                <w:sz w:val="22"/>
                <w:szCs w:val="22"/>
              </w:rPr>
              <w:t>1</w:t>
            </w:r>
            <w:proofErr w:type="gramEnd"/>
            <w:r w:rsidRPr="00B137B8">
              <w:rPr>
                <w:rFonts w:ascii="Arial" w:hAnsi="Arial" w:cs="Arial"/>
                <w:sz w:val="22"/>
                <w:szCs w:val="22"/>
              </w:rPr>
              <w:t xml:space="preserve"> ou </w:t>
            </w:r>
            <w:r>
              <w:rPr>
                <w:rFonts w:ascii="Arial" w:hAnsi="Arial" w:cs="Arial"/>
                <w:sz w:val="22"/>
                <w:szCs w:val="22"/>
              </w:rPr>
              <w:t>s</w:t>
            </w:r>
            <w:r w:rsidRPr="00B137B8">
              <w:rPr>
                <w:rFonts w:ascii="Arial" w:hAnsi="Arial" w:cs="Arial"/>
                <w:sz w:val="22"/>
                <w:szCs w:val="22"/>
              </w:rPr>
              <w:t>imilar.</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Pr>
                <w:rFonts w:ascii="Arial" w:hAnsi="Arial" w:cs="Arial"/>
                <w:sz w:val="22"/>
                <w:szCs w:val="22"/>
              </w:rPr>
              <w:t>10</w:t>
            </w:r>
            <w:r w:rsidRPr="00B137B8">
              <w:rPr>
                <w:rFonts w:ascii="Arial" w:hAnsi="Arial" w:cs="Arial"/>
                <w:sz w:val="22"/>
                <w:szCs w:val="22"/>
              </w:rPr>
              <w:t>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Formula infantil em pó de partida para crianças</w:t>
            </w:r>
            <w:proofErr w:type="gramStart"/>
            <w:r w:rsidRPr="00B137B8">
              <w:rPr>
                <w:rFonts w:ascii="Arial" w:hAnsi="Arial" w:cs="Arial"/>
                <w:sz w:val="22"/>
                <w:szCs w:val="22"/>
              </w:rPr>
              <w:t xml:space="preserve">  </w:t>
            </w:r>
            <w:proofErr w:type="gramEnd"/>
            <w:r w:rsidRPr="00B137B8">
              <w:rPr>
                <w:rFonts w:ascii="Arial" w:hAnsi="Arial" w:cs="Arial"/>
                <w:sz w:val="22"/>
                <w:szCs w:val="22"/>
              </w:rPr>
              <w:t>6 a 12</w:t>
            </w:r>
            <w:r>
              <w:rPr>
                <w:rFonts w:ascii="Arial" w:hAnsi="Arial" w:cs="Arial"/>
                <w:sz w:val="22"/>
                <w:szCs w:val="22"/>
              </w:rPr>
              <w:t xml:space="preserve"> meses de idade com </w:t>
            </w:r>
            <w:proofErr w:type="spellStart"/>
            <w:r>
              <w:rPr>
                <w:rFonts w:ascii="Arial" w:hAnsi="Arial" w:cs="Arial"/>
                <w:sz w:val="22"/>
                <w:szCs w:val="22"/>
              </w:rPr>
              <w:t>prebioticos</w:t>
            </w:r>
            <w:proofErr w:type="spellEnd"/>
            <w:r>
              <w:rPr>
                <w:rFonts w:ascii="Arial" w:hAnsi="Arial" w:cs="Arial"/>
                <w:sz w:val="22"/>
                <w:szCs w:val="22"/>
              </w:rPr>
              <w:t xml:space="preserve"> e DHA e ARA, </w:t>
            </w:r>
            <w:proofErr w:type="spellStart"/>
            <w:r>
              <w:rPr>
                <w:rFonts w:ascii="Arial" w:hAnsi="Arial" w:cs="Arial"/>
                <w:sz w:val="22"/>
                <w:szCs w:val="22"/>
              </w:rPr>
              <w:t>Nucleotideos</w:t>
            </w:r>
            <w:proofErr w:type="spellEnd"/>
            <w:r>
              <w:rPr>
                <w:rFonts w:ascii="Arial" w:hAnsi="Arial" w:cs="Arial"/>
                <w:sz w:val="22"/>
                <w:szCs w:val="22"/>
              </w:rPr>
              <w:t xml:space="preserve">. </w:t>
            </w:r>
            <w:r w:rsidRPr="00B137B8">
              <w:rPr>
                <w:rFonts w:ascii="Arial" w:hAnsi="Arial" w:cs="Arial"/>
                <w:sz w:val="22"/>
                <w:szCs w:val="22"/>
              </w:rPr>
              <w:t xml:space="preserve"> Lata 400g</w:t>
            </w:r>
            <w:proofErr w:type="gramStart"/>
            <w:r w:rsidRPr="00B137B8">
              <w:rPr>
                <w:rFonts w:ascii="Arial" w:hAnsi="Arial" w:cs="Arial"/>
                <w:sz w:val="22"/>
                <w:szCs w:val="22"/>
              </w:rPr>
              <w:t>..</w:t>
            </w:r>
            <w:proofErr w:type="gramEnd"/>
            <w:r w:rsidRPr="00B137B8">
              <w:rPr>
                <w:rFonts w:ascii="Arial" w:hAnsi="Arial" w:cs="Arial"/>
                <w:sz w:val="22"/>
                <w:szCs w:val="22"/>
              </w:rPr>
              <w:t xml:space="preserve">Tipo </w:t>
            </w:r>
            <w:proofErr w:type="spellStart"/>
            <w:r w:rsidRPr="00B137B8">
              <w:rPr>
                <w:rFonts w:ascii="Arial" w:hAnsi="Arial" w:cs="Arial"/>
                <w:sz w:val="22"/>
                <w:szCs w:val="22"/>
              </w:rPr>
              <w:t>Aptamil</w:t>
            </w:r>
            <w:proofErr w:type="spellEnd"/>
            <w:r w:rsidRPr="00B137B8">
              <w:rPr>
                <w:rFonts w:ascii="Arial" w:hAnsi="Arial" w:cs="Arial"/>
                <w:sz w:val="22"/>
                <w:szCs w:val="22"/>
              </w:rPr>
              <w:t xml:space="preserve"> 2 </w:t>
            </w:r>
            <w:proofErr w:type="spellStart"/>
            <w:r w:rsidRPr="00B137B8">
              <w:rPr>
                <w:rFonts w:ascii="Arial" w:hAnsi="Arial" w:cs="Arial"/>
                <w:sz w:val="22"/>
                <w:szCs w:val="22"/>
              </w:rPr>
              <w:t>Premiun</w:t>
            </w:r>
            <w:proofErr w:type="spellEnd"/>
            <w:r w:rsidRPr="00B137B8">
              <w:rPr>
                <w:rFonts w:ascii="Arial" w:hAnsi="Arial" w:cs="Arial"/>
                <w:sz w:val="22"/>
                <w:szCs w:val="22"/>
              </w:rPr>
              <w:t xml:space="preserve"> ou </w:t>
            </w:r>
            <w:r>
              <w:rPr>
                <w:rFonts w:ascii="Arial" w:hAnsi="Arial" w:cs="Arial"/>
                <w:sz w:val="22"/>
                <w:szCs w:val="22"/>
              </w:rPr>
              <w:t>s</w:t>
            </w:r>
            <w:r w:rsidRPr="00B137B8">
              <w:rPr>
                <w:rFonts w:ascii="Arial" w:hAnsi="Arial" w:cs="Arial"/>
                <w:sz w:val="22"/>
                <w:szCs w:val="22"/>
              </w:rPr>
              <w:t>imilar.</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Pr>
                <w:rFonts w:ascii="Arial" w:hAnsi="Arial" w:cs="Arial"/>
                <w:sz w:val="22"/>
                <w:szCs w:val="22"/>
              </w:rPr>
              <w:t>100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jc w:val="both"/>
              <w:rPr>
                <w:rFonts w:ascii="Arial" w:hAnsi="Arial" w:cs="Arial"/>
              </w:rPr>
            </w:pPr>
            <w:r>
              <w:rPr>
                <w:rFonts w:ascii="Arial" w:hAnsi="Arial" w:cs="Arial"/>
                <w:sz w:val="22"/>
                <w:szCs w:val="22"/>
              </w:rPr>
              <w:t>Alimento</w:t>
            </w:r>
            <w:r w:rsidRPr="00B137B8">
              <w:rPr>
                <w:rFonts w:ascii="Arial" w:hAnsi="Arial" w:cs="Arial"/>
                <w:sz w:val="22"/>
                <w:szCs w:val="22"/>
              </w:rPr>
              <w:t xml:space="preserve"> infantil p/redução episódios de regurgitação. Contendo </w:t>
            </w:r>
            <w:proofErr w:type="spellStart"/>
            <w:r w:rsidRPr="00B137B8">
              <w:rPr>
                <w:rFonts w:ascii="Arial" w:hAnsi="Arial" w:cs="Arial"/>
                <w:sz w:val="22"/>
                <w:szCs w:val="22"/>
              </w:rPr>
              <w:t>espessante</w:t>
            </w:r>
            <w:proofErr w:type="spellEnd"/>
            <w:r w:rsidRPr="00B137B8">
              <w:rPr>
                <w:rFonts w:ascii="Arial" w:hAnsi="Arial" w:cs="Arial"/>
                <w:sz w:val="22"/>
                <w:szCs w:val="22"/>
              </w:rPr>
              <w:t xml:space="preserve"> que proporciona viscosidade da formula. Proteínas do soro/</w:t>
            </w:r>
            <w:proofErr w:type="spellStart"/>
            <w:r w:rsidRPr="00B137B8">
              <w:rPr>
                <w:rFonts w:ascii="Arial" w:hAnsi="Arial" w:cs="Arial"/>
                <w:sz w:val="22"/>
                <w:szCs w:val="22"/>
              </w:rPr>
              <w:t>caseina</w:t>
            </w:r>
            <w:proofErr w:type="spellEnd"/>
            <w:r w:rsidRPr="00B137B8">
              <w:rPr>
                <w:rFonts w:ascii="Arial" w:hAnsi="Arial" w:cs="Arial"/>
                <w:sz w:val="22"/>
                <w:szCs w:val="22"/>
              </w:rPr>
              <w:t xml:space="preserve"> contêm como carboidratos </w:t>
            </w:r>
            <w:proofErr w:type="spellStart"/>
            <w:proofErr w:type="gramStart"/>
            <w:r w:rsidRPr="00B137B8">
              <w:rPr>
                <w:rFonts w:ascii="Arial" w:hAnsi="Arial" w:cs="Arial"/>
                <w:sz w:val="22"/>
                <w:szCs w:val="22"/>
              </w:rPr>
              <w:t>lactose,</w:t>
            </w:r>
            <w:proofErr w:type="gramEnd"/>
            <w:r w:rsidRPr="00B137B8">
              <w:rPr>
                <w:rFonts w:ascii="Arial" w:hAnsi="Arial" w:cs="Arial"/>
                <w:sz w:val="22"/>
                <w:szCs w:val="22"/>
              </w:rPr>
              <w:t>e</w:t>
            </w:r>
            <w:proofErr w:type="spellEnd"/>
            <w:r w:rsidRPr="00B137B8">
              <w:rPr>
                <w:rFonts w:ascii="Arial" w:hAnsi="Arial" w:cs="Arial"/>
                <w:sz w:val="22"/>
                <w:szCs w:val="22"/>
              </w:rPr>
              <w:t xml:space="preserve"> ou </w:t>
            </w:r>
            <w:proofErr w:type="spellStart"/>
            <w:r w:rsidRPr="00B137B8">
              <w:rPr>
                <w:rFonts w:ascii="Arial" w:hAnsi="Arial" w:cs="Arial"/>
                <w:sz w:val="22"/>
                <w:szCs w:val="22"/>
              </w:rPr>
              <w:t>maltodextrina</w:t>
            </w:r>
            <w:proofErr w:type="spellEnd"/>
            <w:r w:rsidRPr="00B137B8">
              <w:rPr>
                <w:rFonts w:ascii="Arial" w:hAnsi="Arial" w:cs="Arial"/>
                <w:sz w:val="22"/>
                <w:szCs w:val="22"/>
              </w:rPr>
              <w:t xml:space="preserve"> e sua gorduras é de origem </w:t>
            </w:r>
            <w:r w:rsidRPr="00B137B8">
              <w:rPr>
                <w:rFonts w:ascii="Arial" w:hAnsi="Arial" w:cs="Arial"/>
                <w:sz w:val="22"/>
                <w:szCs w:val="22"/>
              </w:rPr>
              <w:lastRenderedPageBreak/>
              <w:t xml:space="preserve">vegetal. De acordo com as recomendações do </w:t>
            </w:r>
            <w:proofErr w:type="spellStart"/>
            <w:r w:rsidRPr="00B137B8">
              <w:rPr>
                <w:rFonts w:ascii="Arial" w:hAnsi="Arial" w:cs="Arial"/>
                <w:sz w:val="22"/>
                <w:szCs w:val="22"/>
              </w:rPr>
              <w:t>Codex</w:t>
            </w:r>
            <w:proofErr w:type="spellEnd"/>
            <w:r w:rsidRPr="00B137B8">
              <w:rPr>
                <w:rFonts w:ascii="Arial" w:hAnsi="Arial" w:cs="Arial"/>
                <w:sz w:val="22"/>
                <w:szCs w:val="22"/>
              </w:rPr>
              <w:t xml:space="preserve"> </w:t>
            </w:r>
            <w:proofErr w:type="spellStart"/>
            <w:r w:rsidRPr="00B137B8">
              <w:rPr>
                <w:rFonts w:ascii="Arial" w:hAnsi="Arial" w:cs="Arial"/>
                <w:sz w:val="22"/>
                <w:szCs w:val="22"/>
              </w:rPr>
              <w:t>Alimentarius</w:t>
            </w:r>
            <w:proofErr w:type="spellEnd"/>
            <w:proofErr w:type="gramStart"/>
            <w:r w:rsidRPr="00B137B8">
              <w:rPr>
                <w:rFonts w:ascii="Arial" w:hAnsi="Arial" w:cs="Arial"/>
                <w:sz w:val="22"/>
                <w:szCs w:val="22"/>
              </w:rPr>
              <w:t>, .</w:t>
            </w:r>
            <w:proofErr w:type="gramEnd"/>
            <w:r w:rsidRPr="00B137B8">
              <w:rPr>
                <w:rFonts w:ascii="Arial" w:hAnsi="Arial" w:cs="Arial"/>
                <w:sz w:val="22"/>
                <w:szCs w:val="22"/>
              </w:rPr>
              <w:t xml:space="preserve">não contem </w:t>
            </w:r>
            <w:proofErr w:type="spellStart"/>
            <w:r w:rsidRPr="00B137B8">
              <w:rPr>
                <w:rFonts w:ascii="Arial" w:hAnsi="Arial" w:cs="Arial"/>
                <w:sz w:val="22"/>
                <w:szCs w:val="22"/>
              </w:rPr>
              <w:t>gluten</w:t>
            </w:r>
            <w:proofErr w:type="spellEnd"/>
            <w:r w:rsidRPr="00B137B8">
              <w:rPr>
                <w:rFonts w:ascii="Arial" w:hAnsi="Arial" w:cs="Arial"/>
                <w:sz w:val="22"/>
                <w:szCs w:val="22"/>
              </w:rPr>
              <w:t xml:space="preserve">. Lata 400g. Tipo </w:t>
            </w:r>
            <w:proofErr w:type="spellStart"/>
            <w:r w:rsidRPr="00B137B8">
              <w:rPr>
                <w:rFonts w:ascii="Arial" w:hAnsi="Arial" w:cs="Arial"/>
                <w:sz w:val="22"/>
                <w:szCs w:val="22"/>
              </w:rPr>
              <w:t>Nan</w:t>
            </w:r>
            <w:proofErr w:type="spellEnd"/>
            <w:r w:rsidRPr="00B137B8">
              <w:rPr>
                <w:rFonts w:ascii="Arial" w:hAnsi="Arial" w:cs="Arial"/>
                <w:sz w:val="22"/>
                <w:szCs w:val="22"/>
              </w:rPr>
              <w:t xml:space="preserve"> AR ou </w:t>
            </w:r>
            <w:r>
              <w:rPr>
                <w:rFonts w:ascii="Arial" w:hAnsi="Arial" w:cs="Arial"/>
                <w:sz w:val="22"/>
                <w:szCs w:val="22"/>
              </w:rPr>
              <w:t>s</w:t>
            </w:r>
            <w:r w:rsidRPr="00B137B8">
              <w:rPr>
                <w:rFonts w:ascii="Arial" w:hAnsi="Arial" w:cs="Arial"/>
                <w:sz w:val="22"/>
                <w:szCs w:val="22"/>
              </w:rPr>
              <w:t>imilar.</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sidRPr="00B137B8">
              <w:rPr>
                <w:rFonts w:ascii="Arial" w:hAnsi="Arial" w:cs="Arial"/>
                <w:sz w:val="22"/>
                <w:szCs w:val="22"/>
              </w:rPr>
              <w:t>150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 xml:space="preserve">Fórmula infantil especial para lactentes com intolerância à lactose. </w:t>
            </w:r>
            <w:proofErr w:type="gramStart"/>
            <w:r w:rsidRPr="00B137B8">
              <w:rPr>
                <w:rFonts w:ascii="Arial" w:hAnsi="Arial" w:cs="Arial"/>
                <w:sz w:val="22"/>
                <w:szCs w:val="22"/>
              </w:rPr>
              <w:t>Isenta</w:t>
            </w:r>
            <w:proofErr w:type="gramEnd"/>
            <w:r w:rsidRPr="00B137B8">
              <w:rPr>
                <w:rFonts w:ascii="Arial" w:hAnsi="Arial" w:cs="Arial"/>
                <w:sz w:val="22"/>
                <w:szCs w:val="22"/>
              </w:rPr>
              <w:t xml:space="preserve"> de lactose, à base de leite de vaca, óleos vegetais e/ou gordura láctea e </w:t>
            </w:r>
            <w:proofErr w:type="spellStart"/>
            <w:r w:rsidRPr="00B137B8">
              <w:rPr>
                <w:rFonts w:ascii="Arial" w:hAnsi="Arial" w:cs="Arial"/>
                <w:sz w:val="22"/>
                <w:szCs w:val="22"/>
              </w:rPr>
              <w:t>maltodextrina</w:t>
            </w:r>
            <w:proofErr w:type="spellEnd"/>
            <w:r w:rsidRPr="00B137B8">
              <w:rPr>
                <w:rFonts w:ascii="Arial" w:hAnsi="Arial" w:cs="Arial"/>
                <w:sz w:val="22"/>
                <w:szCs w:val="22"/>
              </w:rPr>
              <w:t xml:space="preserve">. Enriquecida com nucleotídeos, vitaminas, minerais e outros </w:t>
            </w:r>
            <w:proofErr w:type="spellStart"/>
            <w:r w:rsidRPr="00B137B8">
              <w:rPr>
                <w:rFonts w:ascii="Arial" w:hAnsi="Arial" w:cs="Arial"/>
                <w:sz w:val="22"/>
                <w:szCs w:val="22"/>
              </w:rPr>
              <w:t>oligoelementos</w:t>
            </w:r>
            <w:proofErr w:type="spellEnd"/>
            <w:r w:rsidRPr="00B137B8">
              <w:rPr>
                <w:rFonts w:ascii="Arial" w:hAnsi="Arial" w:cs="Arial"/>
                <w:sz w:val="22"/>
                <w:szCs w:val="22"/>
              </w:rPr>
              <w:t xml:space="preserve"> atendendo ao </w:t>
            </w:r>
            <w:proofErr w:type="spellStart"/>
            <w:r w:rsidRPr="00B137B8">
              <w:rPr>
                <w:rFonts w:ascii="Arial" w:hAnsi="Arial" w:cs="Arial"/>
                <w:sz w:val="22"/>
                <w:szCs w:val="22"/>
              </w:rPr>
              <w:t>Codex</w:t>
            </w:r>
            <w:proofErr w:type="spellEnd"/>
            <w:r w:rsidRPr="00B137B8">
              <w:rPr>
                <w:rFonts w:ascii="Arial" w:hAnsi="Arial" w:cs="Arial"/>
                <w:sz w:val="22"/>
                <w:szCs w:val="22"/>
              </w:rPr>
              <w:t xml:space="preserve"> </w:t>
            </w:r>
            <w:proofErr w:type="spellStart"/>
            <w:r w:rsidRPr="00B137B8">
              <w:rPr>
                <w:rFonts w:ascii="Arial" w:hAnsi="Arial" w:cs="Arial"/>
                <w:sz w:val="22"/>
                <w:szCs w:val="22"/>
              </w:rPr>
              <w:t>Alimentarius</w:t>
            </w:r>
            <w:proofErr w:type="spellEnd"/>
            <w:proofErr w:type="gramStart"/>
            <w:r w:rsidRPr="00B137B8">
              <w:rPr>
                <w:rFonts w:ascii="Arial" w:hAnsi="Arial" w:cs="Arial"/>
                <w:sz w:val="22"/>
                <w:szCs w:val="22"/>
              </w:rPr>
              <w:t>..</w:t>
            </w:r>
            <w:proofErr w:type="gramEnd"/>
            <w:r w:rsidRPr="00B137B8">
              <w:rPr>
                <w:rFonts w:ascii="Arial" w:hAnsi="Arial" w:cs="Arial"/>
                <w:sz w:val="22"/>
                <w:szCs w:val="22"/>
              </w:rPr>
              <w:t xml:space="preserve">Não contém glúten. Lata </w:t>
            </w:r>
            <w:proofErr w:type="gramStart"/>
            <w:r w:rsidRPr="00B137B8">
              <w:rPr>
                <w:rFonts w:ascii="Arial" w:hAnsi="Arial" w:cs="Arial"/>
                <w:sz w:val="22"/>
                <w:szCs w:val="22"/>
              </w:rPr>
              <w:t>400g .</w:t>
            </w:r>
            <w:proofErr w:type="gramEnd"/>
            <w:r w:rsidRPr="00B137B8">
              <w:rPr>
                <w:rFonts w:ascii="Arial" w:hAnsi="Arial" w:cs="Arial"/>
                <w:sz w:val="22"/>
                <w:szCs w:val="22"/>
              </w:rPr>
              <w:t xml:space="preserve">Tipo </w:t>
            </w:r>
            <w:proofErr w:type="spellStart"/>
            <w:r w:rsidRPr="00B137B8">
              <w:rPr>
                <w:rFonts w:ascii="Arial" w:hAnsi="Arial" w:cs="Arial"/>
                <w:sz w:val="22"/>
                <w:szCs w:val="22"/>
              </w:rPr>
              <w:t>Aptamil</w:t>
            </w:r>
            <w:proofErr w:type="spellEnd"/>
            <w:r w:rsidRPr="00B137B8">
              <w:rPr>
                <w:rFonts w:ascii="Arial" w:hAnsi="Arial" w:cs="Arial"/>
                <w:sz w:val="22"/>
                <w:szCs w:val="22"/>
              </w:rPr>
              <w:t xml:space="preserve"> Sem lactose ou similar.</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sidRPr="00B137B8">
              <w:rPr>
                <w:rFonts w:ascii="Arial" w:hAnsi="Arial" w:cs="Arial"/>
                <w:sz w:val="22"/>
                <w:szCs w:val="22"/>
              </w:rPr>
              <w:t>100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 xml:space="preserve">Fórmula infantil à base de proteínas isolada de soja enriquecida com ferro e adicionada de L-metionina. </w:t>
            </w:r>
            <w:proofErr w:type="gramStart"/>
            <w:r w:rsidRPr="00B137B8">
              <w:rPr>
                <w:rFonts w:ascii="Arial" w:hAnsi="Arial" w:cs="Arial"/>
                <w:sz w:val="22"/>
                <w:szCs w:val="22"/>
              </w:rPr>
              <w:t>Isenta</w:t>
            </w:r>
            <w:proofErr w:type="gramEnd"/>
            <w:r w:rsidRPr="00B137B8">
              <w:rPr>
                <w:rFonts w:ascii="Arial" w:hAnsi="Arial" w:cs="Arial"/>
                <w:sz w:val="22"/>
                <w:szCs w:val="22"/>
              </w:rPr>
              <w:t xml:space="preserve"> de sacarose, lactose e proteínas lácteas Para faixa etária 0 – 6 meses. Lata 400g. Tipo </w:t>
            </w:r>
            <w:proofErr w:type="spellStart"/>
            <w:r w:rsidRPr="00B137B8">
              <w:rPr>
                <w:rFonts w:ascii="Arial" w:hAnsi="Arial" w:cs="Arial"/>
                <w:sz w:val="22"/>
                <w:szCs w:val="22"/>
              </w:rPr>
              <w:t>Aptamil</w:t>
            </w:r>
            <w:proofErr w:type="spellEnd"/>
            <w:r w:rsidRPr="00B137B8">
              <w:rPr>
                <w:rFonts w:ascii="Arial" w:hAnsi="Arial" w:cs="Arial"/>
                <w:sz w:val="22"/>
                <w:szCs w:val="22"/>
              </w:rPr>
              <w:t xml:space="preserve"> Soja 1ou </w:t>
            </w:r>
            <w:r>
              <w:rPr>
                <w:rFonts w:ascii="Arial" w:hAnsi="Arial" w:cs="Arial"/>
                <w:sz w:val="22"/>
                <w:szCs w:val="22"/>
              </w:rPr>
              <w:t>s</w:t>
            </w:r>
            <w:r w:rsidRPr="00B137B8">
              <w:rPr>
                <w:rFonts w:ascii="Arial" w:hAnsi="Arial" w:cs="Arial"/>
                <w:sz w:val="22"/>
                <w:szCs w:val="22"/>
              </w:rPr>
              <w:t>imilar.</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sidRPr="00B137B8">
              <w:rPr>
                <w:rFonts w:ascii="Arial" w:hAnsi="Arial" w:cs="Arial"/>
                <w:sz w:val="22"/>
                <w:szCs w:val="22"/>
              </w:rPr>
              <w:t>250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 xml:space="preserve">Alimento em pó para nutrição enteral ou oral, com </w:t>
            </w:r>
            <w:proofErr w:type="spellStart"/>
            <w:r w:rsidRPr="00B137B8">
              <w:rPr>
                <w:rFonts w:ascii="Arial" w:hAnsi="Arial" w:cs="Arial"/>
                <w:sz w:val="22"/>
                <w:szCs w:val="22"/>
              </w:rPr>
              <w:t>prebioticos</w:t>
            </w:r>
            <w:proofErr w:type="spellEnd"/>
            <w:r w:rsidRPr="00B137B8">
              <w:rPr>
                <w:rFonts w:ascii="Arial" w:hAnsi="Arial" w:cs="Arial"/>
                <w:sz w:val="22"/>
                <w:szCs w:val="22"/>
              </w:rPr>
              <w:t xml:space="preserve">, </w:t>
            </w:r>
            <w:proofErr w:type="spellStart"/>
            <w:proofErr w:type="gramStart"/>
            <w:r w:rsidRPr="00B137B8">
              <w:rPr>
                <w:rFonts w:ascii="Arial" w:hAnsi="Arial" w:cs="Arial"/>
                <w:sz w:val="22"/>
                <w:szCs w:val="22"/>
              </w:rPr>
              <w:t>normocalórico</w:t>
            </w:r>
            <w:proofErr w:type="spellEnd"/>
            <w:r w:rsidRPr="00B137B8">
              <w:rPr>
                <w:rFonts w:ascii="Arial" w:hAnsi="Arial" w:cs="Arial"/>
                <w:sz w:val="22"/>
                <w:szCs w:val="22"/>
              </w:rPr>
              <w:t xml:space="preserve"> :</w:t>
            </w:r>
            <w:proofErr w:type="gramEnd"/>
            <w:r w:rsidRPr="00B137B8">
              <w:rPr>
                <w:rFonts w:ascii="Arial" w:hAnsi="Arial" w:cs="Arial"/>
                <w:sz w:val="22"/>
                <w:szCs w:val="22"/>
              </w:rPr>
              <w:t xml:space="preserve"> 1,0 kcal/ml (na diluição padrão), para atender às necessidades de crianças de 01 a 10 anos. Lata </w:t>
            </w:r>
            <w:proofErr w:type="gramStart"/>
            <w:r w:rsidRPr="00B137B8">
              <w:rPr>
                <w:rFonts w:ascii="Arial" w:hAnsi="Arial" w:cs="Arial"/>
                <w:sz w:val="22"/>
                <w:szCs w:val="22"/>
              </w:rPr>
              <w:t>400g .</w:t>
            </w:r>
            <w:proofErr w:type="gramEnd"/>
            <w:r w:rsidRPr="00B137B8">
              <w:rPr>
                <w:rFonts w:ascii="Arial" w:hAnsi="Arial" w:cs="Arial"/>
                <w:sz w:val="22"/>
                <w:szCs w:val="22"/>
              </w:rPr>
              <w:t xml:space="preserve">Tipo </w:t>
            </w:r>
            <w:proofErr w:type="spellStart"/>
            <w:r w:rsidRPr="00B137B8">
              <w:rPr>
                <w:rFonts w:ascii="Arial" w:hAnsi="Arial" w:cs="Arial"/>
                <w:sz w:val="22"/>
                <w:szCs w:val="22"/>
              </w:rPr>
              <w:t>Pediasure</w:t>
            </w:r>
            <w:proofErr w:type="spellEnd"/>
            <w:r w:rsidRPr="00B137B8">
              <w:rPr>
                <w:rFonts w:ascii="Arial" w:hAnsi="Arial" w:cs="Arial"/>
                <w:sz w:val="22"/>
                <w:szCs w:val="22"/>
              </w:rPr>
              <w:t xml:space="preserve"> ou </w:t>
            </w:r>
            <w:r>
              <w:rPr>
                <w:rFonts w:ascii="Arial" w:hAnsi="Arial" w:cs="Arial"/>
                <w:sz w:val="22"/>
                <w:szCs w:val="22"/>
              </w:rPr>
              <w:t>s</w:t>
            </w:r>
            <w:r w:rsidRPr="00B137B8">
              <w:rPr>
                <w:rFonts w:ascii="Arial" w:hAnsi="Arial" w:cs="Arial"/>
                <w:sz w:val="22"/>
                <w:szCs w:val="22"/>
              </w:rPr>
              <w:t>imilar.</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Pr>
                <w:rFonts w:ascii="Arial" w:hAnsi="Arial" w:cs="Arial"/>
                <w:sz w:val="22"/>
                <w:szCs w:val="22"/>
              </w:rPr>
              <w:t>200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spacing w:before="100" w:beforeAutospacing="1" w:after="100" w:afterAutospacing="1"/>
              <w:jc w:val="both"/>
              <w:rPr>
                <w:rFonts w:ascii="Arial" w:hAnsi="Arial" w:cs="Arial"/>
                <w:color w:val="FF0000"/>
              </w:rPr>
            </w:pPr>
            <w:r w:rsidRPr="00B137B8">
              <w:rPr>
                <w:rFonts w:ascii="Arial" w:hAnsi="Arial" w:cs="Arial"/>
                <w:sz w:val="22"/>
                <w:szCs w:val="22"/>
                <w:shd w:val="clear" w:color="auto" w:fill="FFFFFF"/>
              </w:rPr>
              <w:t xml:space="preserve">Formula Infantil </w:t>
            </w:r>
            <w:proofErr w:type="spellStart"/>
            <w:r w:rsidRPr="00B137B8">
              <w:rPr>
                <w:rFonts w:ascii="Arial" w:hAnsi="Arial" w:cs="Arial"/>
                <w:sz w:val="22"/>
                <w:szCs w:val="22"/>
                <w:shd w:val="clear" w:color="auto" w:fill="FFFFFF"/>
              </w:rPr>
              <w:t>semi-elementar</w:t>
            </w:r>
            <w:proofErr w:type="spellEnd"/>
            <w:r w:rsidRPr="00B137B8">
              <w:rPr>
                <w:rFonts w:ascii="Arial" w:hAnsi="Arial" w:cs="Arial"/>
                <w:sz w:val="22"/>
                <w:szCs w:val="22"/>
                <w:shd w:val="clear" w:color="auto" w:fill="FFFFFF"/>
              </w:rPr>
              <w:t xml:space="preserve"> e </w:t>
            </w:r>
            <w:proofErr w:type="spellStart"/>
            <w:r w:rsidRPr="00B137B8">
              <w:rPr>
                <w:rFonts w:ascii="Arial" w:hAnsi="Arial" w:cs="Arial"/>
                <w:sz w:val="22"/>
                <w:szCs w:val="22"/>
                <w:shd w:val="clear" w:color="auto" w:fill="FFFFFF"/>
              </w:rPr>
              <w:t>hipoalergênica</w:t>
            </w:r>
            <w:proofErr w:type="spellEnd"/>
            <w:r w:rsidRPr="00B137B8">
              <w:rPr>
                <w:rFonts w:ascii="Arial" w:hAnsi="Arial" w:cs="Arial"/>
                <w:sz w:val="22"/>
                <w:szCs w:val="22"/>
                <w:shd w:val="clear" w:color="auto" w:fill="FFFFFF"/>
              </w:rPr>
              <w:t xml:space="preserve">, à base de proteína extensamente hidrolisada de soro de leite, 100% </w:t>
            </w:r>
            <w:proofErr w:type="spellStart"/>
            <w:r w:rsidRPr="00B137B8">
              <w:rPr>
                <w:rFonts w:ascii="Arial" w:hAnsi="Arial" w:cs="Arial"/>
                <w:sz w:val="22"/>
                <w:szCs w:val="22"/>
                <w:shd w:val="clear" w:color="auto" w:fill="FFFFFF"/>
              </w:rPr>
              <w:t>maltodrextrina</w:t>
            </w:r>
            <w:proofErr w:type="spellEnd"/>
            <w:r w:rsidRPr="00B137B8">
              <w:rPr>
                <w:rFonts w:ascii="Arial" w:hAnsi="Arial" w:cs="Arial"/>
                <w:sz w:val="22"/>
                <w:szCs w:val="22"/>
                <w:shd w:val="clear" w:color="auto" w:fill="FFFFFF"/>
              </w:rPr>
              <w:t>. </w:t>
            </w:r>
            <w:r w:rsidRPr="00B137B8">
              <w:rPr>
                <w:rStyle w:val="Forte"/>
                <w:rFonts w:ascii="Arial" w:hAnsi="Arial" w:cs="Arial"/>
                <w:sz w:val="22"/>
                <w:szCs w:val="22"/>
                <w:shd w:val="clear" w:color="auto" w:fill="FFFFFF"/>
              </w:rPr>
              <w:t xml:space="preserve"> Isento de </w:t>
            </w:r>
            <w:proofErr w:type="spellStart"/>
            <w:r w:rsidRPr="00B137B8">
              <w:rPr>
                <w:rStyle w:val="Forte"/>
                <w:rFonts w:ascii="Arial" w:hAnsi="Arial" w:cs="Arial"/>
                <w:sz w:val="22"/>
                <w:szCs w:val="22"/>
                <w:shd w:val="clear" w:color="auto" w:fill="FFFFFF"/>
              </w:rPr>
              <w:t>aminoacidos</w:t>
            </w:r>
            <w:proofErr w:type="spellEnd"/>
            <w:r w:rsidRPr="00B137B8">
              <w:rPr>
                <w:rStyle w:val="Forte"/>
                <w:rFonts w:ascii="Arial" w:hAnsi="Arial" w:cs="Arial"/>
                <w:sz w:val="22"/>
                <w:szCs w:val="22"/>
                <w:shd w:val="clear" w:color="auto" w:fill="FFFFFF"/>
              </w:rPr>
              <w:t xml:space="preserve">, lactose, </w:t>
            </w:r>
            <w:r w:rsidRPr="00B137B8">
              <w:rPr>
                <w:rStyle w:val="Forte"/>
                <w:rFonts w:ascii="Arial" w:hAnsi="Arial" w:cs="Arial"/>
                <w:sz w:val="22"/>
                <w:szCs w:val="22"/>
                <w:shd w:val="clear" w:color="auto" w:fill="FFFFFF"/>
              </w:rPr>
              <w:lastRenderedPageBreak/>
              <w:t>galactose, sacarose, frutose e glúten</w:t>
            </w:r>
            <w:r w:rsidRPr="00B137B8">
              <w:rPr>
                <w:rStyle w:val="Forte"/>
                <w:rFonts w:ascii="Arial" w:hAnsi="Arial" w:cs="Arial"/>
                <w:color w:val="5B636B"/>
                <w:sz w:val="22"/>
                <w:szCs w:val="22"/>
                <w:shd w:val="clear" w:color="auto" w:fill="FFFFFF"/>
              </w:rPr>
              <w:t>. </w:t>
            </w:r>
            <w:r w:rsidRPr="00B137B8">
              <w:rPr>
                <w:rFonts w:ascii="Arial" w:hAnsi="Arial" w:cs="Arial"/>
                <w:b/>
                <w:sz w:val="22"/>
                <w:szCs w:val="22"/>
                <w:shd w:val="clear" w:color="auto" w:fill="FFFFFF"/>
              </w:rPr>
              <w:t>Que</w:t>
            </w:r>
            <w:r w:rsidRPr="00B137B8">
              <w:rPr>
                <w:rFonts w:ascii="Arial" w:hAnsi="Arial" w:cs="Arial"/>
                <w:sz w:val="22"/>
                <w:szCs w:val="22"/>
                <w:shd w:val="clear" w:color="auto" w:fill="FFFFFF"/>
              </w:rPr>
              <w:t xml:space="preserve"> atenda a recomendação do </w:t>
            </w:r>
            <w:proofErr w:type="spellStart"/>
            <w:r w:rsidRPr="00B137B8">
              <w:rPr>
                <w:rFonts w:ascii="Arial" w:hAnsi="Arial" w:cs="Arial"/>
                <w:sz w:val="22"/>
                <w:szCs w:val="22"/>
                <w:shd w:val="clear" w:color="auto" w:fill="FFFFFF"/>
              </w:rPr>
              <w:t>Codex</w:t>
            </w:r>
            <w:proofErr w:type="spellEnd"/>
            <w:r w:rsidRPr="00B137B8">
              <w:rPr>
                <w:rFonts w:ascii="Arial" w:hAnsi="Arial" w:cs="Arial"/>
                <w:sz w:val="22"/>
                <w:szCs w:val="22"/>
                <w:shd w:val="clear" w:color="auto" w:fill="FFFFFF"/>
              </w:rPr>
              <w:t xml:space="preserve"> </w:t>
            </w:r>
            <w:proofErr w:type="spellStart"/>
            <w:proofErr w:type="gramStart"/>
            <w:r w:rsidRPr="00B137B8">
              <w:rPr>
                <w:rFonts w:ascii="Arial" w:hAnsi="Arial" w:cs="Arial"/>
                <w:sz w:val="22"/>
                <w:szCs w:val="22"/>
                <w:shd w:val="clear" w:color="auto" w:fill="FFFFFF"/>
              </w:rPr>
              <w:t>Alimentarius.</w:t>
            </w:r>
            <w:proofErr w:type="gramEnd"/>
            <w:r w:rsidRPr="00B137B8">
              <w:rPr>
                <w:rFonts w:ascii="Arial" w:hAnsi="Arial" w:cs="Arial"/>
                <w:sz w:val="22"/>
                <w:szCs w:val="22"/>
                <w:shd w:val="clear" w:color="auto" w:fill="FFFFFF"/>
              </w:rPr>
              <w:t>Lata</w:t>
            </w:r>
            <w:proofErr w:type="spellEnd"/>
            <w:r w:rsidRPr="00B137B8">
              <w:rPr>
                <w:rFonts w:ascii="Arial" w:hAnsi="Arial" w:cs="Arial"/>
                <w:sz w:val="22"/>
                <w:szCs w:val="22"/>
                <w:shd w:val="clear" w:color="auto" w:fill="FFFFFF"/>
              </w:rPr>
              <w:t xml:space="preserve"> 400g </w:t>
            </w:r>
            <w:r>
              <w:rPr>
                <w:rFonts w:ascii="Arial" w:hAnsi="Arial" w:cs="Arial"/>
                <w:sz w:val="22"/>
                <w:szCs w:val="22"/>
              </w:rPr>
              <w:t xml:space="preserve">Tipo: </w:t>
            </w:r>
            <w:proofErr w:type="spellStart"/>
            <w:r>
              <w:rPr>
                <w:rFonts w:ascii="Arial" w:hAnsi="Arial" w:cs="Arial"/>
                <w:sz w:val="22"/>
                <w:szCs w:val="22"/>
              </w:rPr>
              <w:t>Alfaré</w:t>
            </w:r>
            <w:proofErr w:type="spellEnd"/>
            <w:r>
              <w:rPr>
                <w:rFonts w:ascii="Arial" w:hAnsi="Arial" w:cs="Arial"/>
                <w:sz w:val="22"/>
                <w:szCs w:val="22"/>
              </w:rPr>
              <w:t xml:space="preserve"> / </w:t>
            </w:r>
            <w:proofErr w:type="spellStart"/>
            <w:r>
              <w:rPr>
                <w:rFonts w:ascii="Arial" w:hAnsi="Arial" w:cs="Arial"/>
                <w:sz w:val="22"/>
                <w:szCs w:val="22"/>
              </w:rPr>
              <w:t>Pregomin</w:t>
            </w:r>
            <w:proofErr w:type="spellEnd"/>
            <w:r>
              <w:rPr>
                <w:rFonts w:ascii="Arial" w:hAnsi="Arial" w:cs="Arial"/>
                <w:sz w:val="22"/>
                <w:szCs w:val="22"/>
              </w:rPr>
              <w:t xml:space="preserve"> </w:t>
            </w:r>
            <w:proofErr w:type="spellStart"/>
            <w:r>
              <w:rPr>
                <w:rFonts w:ascii="Arial" w:hAnsi="Arial" w:cs="Arial"/>
                <w:sz w:val="22"/>
                <w:szCs w:val="22"/>
              </w:rPr>
              <w:t>pepti</w:t>
            </w:r>
            <w:proofErr w:type="spellEnd"/>
            <w:r>
              <w:rPr>
                <w:rFonts w:ascii="Arial" w:hAnsi="Arial" w:cs="Arial"/>
                <w:sz w:val="22"/>
                <w:szCs w:val="22"/>
              </w:rPr>
              <w:t xml:space="preserve"> ou similar. </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Pr="00B137B8" w:rsidRDefault="00373BE9" w:rsidP="00CE7FE2">
            <w:pPr>
              <w:jc w:val="both"/>
              <w:rPr>
                <w:rFonts w:ascii="Arial" w:hAnsi="Arial" w:cs="Arial"/>
              </w:rPr>
            </w:pPr>
            <w:r>
              <w:rPr>
                <w:rFonts w:ascii="Arial" w:hAnsi="Arial" w:cs="Arial"/>
                <w:sz w:val="22"/>
                <w:szCs w:val="22"/>
              </w:rPr>
              <w:t>100</w:t>
            </w:r>
          </w:p>
        </w:tc>
        <w:tc>
          <w:tcPr>
            <w:tcW w:w="1276" w:type="dxa"/>
          </w:tcPr>
          <w:p w:rsidR="00373BE9" w:rsidRPr="00B137B8" w:rsidRDefault="00373BE9" w:rsidP="00CE7FE2">
            <w:pPr>
              <w:jc w:val="both"/>
              <w:rPr>
                <w:rFonts w:ascii="Arial" w:hAnsi="Arial" w:cs="Arial"/>
              </w:rPr>
            </w:pPr>
            <w:r w:rsidRPr="00B137B8">
              <w:rPr>
                <w:rFonts w:ascii="Arial" w:hAnsi="Arial" w:cs="Arial"/>
                <w:sz w:val="22"/>
                <w:szCs w:val="22"/>
              </w:rPr>
              <w:t>LATA</w:t>
            </w:r>
          </w:p>
        </w:tc>
        <w:tc>
          <w:tcPr>
            <w:tcW w:w="2835" w:type="dxa"/>
            <w:shd w:val="clear" w:color="auto" w:fill="auto"/>
            <w:vAlign w:val="center"/>
          </w:tcPr>
          <w:p w:rsidR="00373BE9" w:rsidRPr="00B137B8" w:rsidRDefault="00373BE9" w:rsidP="00CE7FE2">
            <w:pPr>
              <w:jc w:val="both"/>
              <w:rPr>
                <w:rFonts w:ascii="Arial" w:hAnsi="Arial" w:cs="Arial"/>
              </w:rPr>
            </w:pPr>
            <w:r w:rsidRPr="00B137B8">
              <w:rPr>
                <w:rFonts w:ascii="Arial" w:hAnsi="Arial" w:cs="Arial"/>
                <w:sz w:val="22"/>
                <w:szCs w:val="22"/>
              </w:rPr>
              <w:t xml:space="preserve">Alimento formulado para fornecer quantidades definidas e adequadas de nutrientes e calorias necessárias para a recuperação e manutenção da saúde. Para nutrição oral ou enteral com </w:t>
            </w:r>
            <w:proofErr w:type="spellStart"/>
            <w:proofErr w:type="gramStart"/>
            <w:r w:rsidRPr="00B137B8">
              <w:rPr>
                <w:rFonts w:ascii="Arial" w:hAnsi="Arial" w:cs="Arial"/>
                <w:sz w:val="22"/>
                <w:szCs w:val="22"/>
              </w:rPr>
              <w:t>prebioticos</w:t>
            </w:r>
            <w:proofErr w:type="spellEnd"/>
            <w:r w:rsidRPr="00B137B8">
              <w:rPr>
                <w:rFonts w:ascii="Arial" w:hAnsi="Arial" w:cs="Arial"/>
                <w:sz w:val="22"/>
                <w:szCs w:val="22"/>
              </w:rPr>
              <w:t xml:space="preserve"> .</w:t>
            </w:r>
            <w:proofErr w:type="gramEnd"/>
            <w:r w:rsidRPr="00B137B8">
              <w:rPr>
                <w:rFonts w:ascii="Arial" w:hAnsi="Arial" w:cs="Arial"/>
                <w:sz w:val="22"/>
                <w:szCs w:val="22"/>
              </w:rPr>
              <w:t xml:space="preserve"> NÃO CONTÉM GLÚTEN. Sabores variados. Lata </w:t>
            </w:r>
            <w:proofErr w:type="gramStart"/>
            <w:r w:rsidRPr="00B137B8">
              <w:rPr>
                <w:rFonts w:ascii="Arial" w:hAnsi="Arial" w:cs="Arial"/>
                <w:sz w:val="22"/>
                <w:szCs w:val="22"/>
              </w:rPr>
              <w:t>400g.</w:t>
            </w:r>
            <w:proofErr w:type="gramEnd"/>
            <w:r w:rsidRPr="00B137B8">
              <w:rPr>
                <w:rFonts w:ascii="Arial" w:hAnsi="Arial" w:cs="Arial"/>
                <w:sz w:val="22"/>
                <w:szCs w:val="22"/>
              </w:rPr>
              <w:t xml:space="preserve">Tipo </w:t>
            </w:r>
            <w:proofErr w:type="spellStart"/>
            <w:r w:rsidRPr="00B137B8">
              <w:rPr>
                <w:rFonts w:ascii="Arial" w:hAnsi="Arial" w:cs="Arial"/>
                <w:sz w:val="22"/>
                <w:szCs w:val="22"/>
              </w:rPr>
              <w:t>Ensure</w:t>
            </w:r>
            <w:proofErr w:type="spellEnd"/>
            <w:r w:rsidRPr="00B137B8">
              <w:rPr>
                <w:rFonts w:ascii="Arial" w:hAnsi="Arial" w:cs="Arial"/>
                <w:sz w:val="22"/>
                <w:szCs w:val="22"/>
              </w:rPr>
              <w:t xml:space="preserve"> ou </w:t>
            </w:r>
            <w:r>
              <w:rPr>
                <w:rFonts w:ascii="Arial" w:hAnsi="Arial" w:cs="Arial"/>
                <w:sz w:val="22"/>
                <w:szCs w:val="22"/>
              </w:rPr>
              <w:t>s</w:t>
            </w:r>
            <w:r w:rsidRPr="00B137B8">
              <w:rPr>
                <w:rFonts w:ascii="Arial" w:hAnsi="Arial" w:cs="Arial"/>
                <w:sz w:val="22"/>
                <w:szCs w:val="22"/>
              </w:rPr>
              <w:t>imilar.</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r w:rsidR="00373BE9" w:rsidRPr="00B137B8" w:rsidTr="00373BE9">
        <w:trPr>
          <w:trHeight w:val="205"/>
        </w:trPr>
        <w:tc>
          <w:tcPr>
            <w:tcW w:w="709" w:type="dxa"/>
            <w:shd w:val="clear" w:color="auto" w:fill="auto"/>
          </w:tcPr>
          <w:p w:rsidR="00373BE9" w:rsidRPr="00B137B8" w:rsidRDefault="00373BE9" w:rsidP="00373BE9">
            <w:pPr>
              <w:numPr>
                <w:ilvl w:val="0"/>
                <w:numId w:val="9"/>
              </w:numPr>
              <w:jc w:val="both"/>
              <w:rPr>
                <w:rFonts w:ascii="Arial" w:hAnsi="Arial" w:cs="Arial"/>
              </w:rPr>
            </w:pPr>
          </w:p>
        </w:tc>
        <w:tc>
          <w:tcPr>
            <w:tcW w:w="1693" w:type="dxa"/>
            <w:shd w:val="clear" w:color="auto" w:fill="auto"/>
          </w:tcPr>
          <w:p w:rsidR="00373BE9" w:rsidRDefault="00373BE9" w:rsidP="00CE7FE2">
            <w:pPr>
              <w:jc w:val="both"/>
              <w:rPr>
                <w:rFonts w:ascii="Arial" w:hAnsi="Arial" w:cs="Arial"/>
              </w:rPr>
            </w:pPr>
            <w:r>
              <w:rPr>
                <w:rFonts w:ascii="Arial" w:hAnsi="Arial" w:cs="Arial"/>
                <w:sz w:val="22"/>
                <w:szCs w:val="22"/>
              </w:rPr>
              <w:t xml:space="preserve">250 </w:t>
            </w:r>
          </w:p>
        </w:tc>
        <w:tc>
          <w:tcPr>
            <w:tcW w:w="1276" w:type="dxa"/>
          </w:tcPr>
          <w:p w:rsidR="00373BE9" w:rsidRPr="00B137B8" w:rsidRDefault="00373BE9" w:rsidP="00CE7FE2">
            <w:pPr>
              <w:jc w:val="both"/>
              <w:rPr>
                <w:rFonts w:ascii="Arial" w:hAnsi="Arial" w:cs="Arial"/>
              </w:rPr>
            </w:pPr>
            <w:r>
              <w:rPr>
                <w:rFonts w:ascii="Arial" w:hAnsi="Arial" w:cs="Arial"/>
                <w:sz w:val="22"/>
                <w:szCs w:val="22"/>
              </w:rPr>
              <w:t>LATA C 400G</w:t>
            </w:r>
          </w:p>
        </w:tc>
        <w:tc>
          <w:tcPr>
            <w:tcW w:w="2835" w:type="dxa"/>
            <w:shd w:val="clear" w:color="auto" w:fill="auto"/>
            <w:vAlign w:val="center"/>
          </w:tcPr>
          <w:p w:rsidR="00373BE9" w:rsidRPr="00B137B8" w:rsidRDefault="00373BE9" w:rsidP="00CE7FE2">
            <w:pPr>
              <w:jc w:val="both"/>
              <w:rPr>
                <w:rFonts w:ascii="Arial" w:hAnsi="Arial" w:cs="Arial"/>
              </w:rPr>
            </w:pPr>
            <w:r w:rsidRPr="000B151C">
              <w:rPr>
                <w:rFonts w:ascii="Arial" w:hAnsi="Arial" w:cs="Arial"/>
                <w:color w:val="000000"/>
                <w:sz w:val="22"/>
                <w:szCs w:val="22"/>
              </w:rPr>
              <w:t xml:space="preserve">Fórmula infantil à base de proteína extensamente hidrolisada, com lactose e </w:t>
            </w:r>
            <w:proofErr w:type="spellStart"/>
            <w:r w:rsidRPr="000B151C">
              <w:rPr>
                <w:rFonts w:ascii="Arial" w:hAnsi="Arial" w:cs="Arial"/>
                <w:color w:val="000000"/>
                <w:sz w:val="22"/>
                <w:szCs w:val="22"/>
              </w:rPr>
              <w:t>hipoalergênica</w:t>
            </w:r>
            <w:proofErr w:type="spellEnd"/>
            <w:r w:rsidRPr="000B151C">
              <w:rPr>
                <w:rFonts w:ascii="Arial" w:hAnsi="Arial" w:cs="Arial"/>
                <w:color w:val="000000"/>
                <w:sz w:val="22"/>
                <w:szCs w:val="22"/>
              </w:rPr>
              <w:t xml:space="preserve"> e </w:t>
            </w:r>
            <w:proofErr w:type="spellStart"/>
            <w:r w:rsidRPr="000B151C">
              <w:rPr>
                <w:rFonts w:ascii="Arial" w:hAnsi="Arial" w:cs="Arial"/>
                <w:color w:val="000000"/>
                <w:sz w:val="22"/>
                <w:szCs w:val="22"/>
              </w:rPr>
              <w:t>prebioticos</w:t>
            </w:r>
            <w:proofErr w:type="spellEnd"/>
            <w:r w:rsidRPr="000B151C">
              <w:rPr>
                <w:rFonts w:ascii="Arial" w:hAnsi="Arial" w:cs="Arial"/>
                <w:color w:val="000000"/>
                <w:sz w:val="22"/>
                <w:szCs w:val="22"/>
              </w:rPr>
              <w:t>, eficácia em crianças com alergias às proteínas do leite de vaca sem sintomas de má absorção.</w:t>
            </w:r>
            <w:r w:rsidRPr="000B151C">
              <w:rPr>
                <w:rFonts w:ascii="Arial" w:hAnsi="Arial" w:cs="Arial"/>
                <w:b/>
                <w:bCs/>
                <w:color w:val="000000"/>
                <w:sz w:val="22"/>
                <w:szCs w:val="22"/>
              </w:rPr>
              <w:t> Isento de sacarose e glúten. Contém Lactose. </w:t>
            </w:r>
            <w:r w:rsidRPr="000B151C">
              <w:rPr>
                <w:rFonts w:ascii="Arial" w:hAnsi="Arial" w:cs="Arial"/>
                <w:color w:val="000000"/>
                <w:sz w:val="22"/>
                <w:szCs w:val="22"/>
              </w:rPr>
              <w:t>Lata 400g</w:t>
            </w:r>
            <w:r>
              <w:rPr>
                <w:rFonts w:ascii="Arial" w:hAnsi="Arial" w:cs="Arial"/>
                <w:color w:val="000000"/>
                <w:sz w:val="22"/>
                <w:szCs w:val="22"/>
              </w:rPr>
              <w:t>.</w:t>
            </w:r>
          </w:p>
        </w:tc>
        <w:tc>
          <w:tcPr>
            <w:tcW w:w="992" w:type="dxa"/>
          </w:tcPr>
          <w:p w:rsidR="00373BE9" w:rsidRPr="00B137B8" w:rsidRDefault="00373BE9" w:rsidP="00CE7FE2">
            <w:pPr>
              <w:rPr>
                <w:rFonts w:ascii="Arial" w:hAnsi="Arial" w:cs="Arial"/>
                <w:b/>
              </w:rPr>
            </w:pPr>
          </w:p>
        </w:tc>
        <w:tc>
          <w:tcPr>
            <w:tcW w:w="1276" w:type="dxa"/>
          </w:tcPr>
          <w:p w:rsidR="00373BE9" w:rsidRPr="00B137B8" w:rsidRDefault="00373BE9" w:rsidP="00CE7FE2">
            <w:pPr>
              <w:rPr>
                <w:rFonts w:ascii="Arial" w:hAnsi="Arial" w:cs="Arial"/>
                <w:b/>
              </w:rPr>
            </w:pPr>
          </w:p>
        </w:tc>
        <w:tc>
          <w:tcPr>
            <w:tcW w:w="1418" w:type="dxa"/>
          </w:tcPr>
          <w:p w:rsidR="00373BE9" w:rsidRPr="00B137B8" w:rsidRDefault="00373BE9" w:rsidP="00CE7FE2">
            <w:pPr>
              <w:rPr>
                <w:rFonts w:ascii="Arial" w:hAnsi="Arial" w:cs="Arial"/>
                <w:b/>
              </w:rPr>
            </w:pPr>
          </w:p>
        </w:tc>
      </w:tr>
    </w:tbl>
    <w:p w:rsidR="00C93FF9" w:rsidRDefault="00C93FF9"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C93FF9">
        <w:rPr>
          <w:rFonts w:ascii="Arial" w:hAnsi="Arial" w:cs="Arial"/>
          <w:sz w:val="22"/>
          <w:szCs w:val="22"/>
        </w:rPr>
        <w:t>8</w:t>
      </w:r>
      <w:r w:rsidR="00BF08C4" w:rsidRPr="00A60088">
        <w:rPr>
          <w:rFonts w:ascii="Arial" w:hAnsi="Arial" w:cs="Arial"/>
          <w:sz w:val="22"/>
          <w:szCs w:val="22"/>
        </w:rPr>
        <w:t>.</w:t>
      </w: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C93FF9">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373BE9">
        <w:rPr>
          <w:rFonts w:ascii="Arial" w:hAnsi="Arial" w:cs="Arial"/>
          <w:b/>
          <w:bCs/>
          <w:sz w:val="22"/>
          <w:szCs w:val="22"/>
        </w:rPr>
        <w:t>3</w:t>
      </w:r>
      <w:r w:rsidR="00DC66A8">
        <w:rPr>
          <w:rFonts w:ascii="Arial" w:hAnsi="Arial" w:cs="Arial"/>
          <w:b/>
          <w:bCs/>
          <w:sz w:val="22"/>
          <w:szCs w:val="22"/>
        </w:rPr>
        <w:t>2</w:t>
      </w:r>
      <w:r>
        <w:rPr>
          <w:rFonts w:ascii="Arial" w:hAnsi="Arial" w:cs="Arial"/>
          <w:b/>
          <w:bCs/>
          <w:sz w:val="22"/>
          <w:szCs w:val="22"/>
        </w:rPr>
        <w:t>/201</w:t>
      </w:r>
      <w:r w:rsidR="00C93FF9">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373BE9">
        <w:rPr>
          <w:rFonts w:ascii="Arial" w:hAnsi="Arial" w:cs="Arial"/>
          <w:b/>
          <w:bCs/>
          <w:sz w:val="22"/>
          <w:szCs w:val="22"/>
        </w:rPr>
        <w:t>53</w:t>
      </w:r>
      <w:r w:rsidRPr="00973612">
        <w:rPr>
          <w:rFonts w:ascii="Arial" w:hAnsi="Arial" w:cs="Arial"/>
          <w:b/>
          <w:bCs/>
          <w:sz w:val="22"/>
          <w:szCs w:val="22"/>
        </w:rPr>
        <w:t>/201</w:t>
      </w:r>
      <w:r w:rsidR="00C93FF9">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C93FF9">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C93FF9">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w:t>
      </w:r>
      <w:r w:rsidR="00DC66A8">
        <w:rPr>
          <w:rFonts w:ascii="Arial" w:hAnsi="Arial" w:cs="Arial"/>
          <w:b/>
          <w:sz w:val="22"/>
          <w:szCs w:val="22"/>
        </w:rPr>
        <w:t xml:space="preserve">SUPLEMENTOS NUTRICIONAIS </w:t>
      </w:r>
      <w:r w:rsidR="00870E67">
        <w:rPr>
          <w:rFonts w:ascii="Arial" w:hAnsi="Arial" w:cs="Arial"/>
          <w:b/>
          <w:sz w:val="22"/>
          <w:szCs w:val="22"/>
        </w:rPr>
        <w:t>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93FF9">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DC66A8" w:rsidRDefault="00DC66A8" w:rsidP="00DC66A8"/>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9A078E" w:rsidRPr="004501A4" w:rsidTr="006B569F">
        <w:tc>
          <w:tcPr>
            <w:tcW w:w="1985" w:type="dxa"/>
          </w:tcPr>
          <w:p w:rsidR="009A078E" w:rsidRPr="004501A4" w:rsidRDefault="009A078E" w:rsidP="006B569F">
            <w:pPr>
              <w:jc w:val="center"/>
              <w:rPr>
                <w:rFonts w:ascii="Arial" w:hAnsi="Arial" w:cs="Arial"/>
                <w:b/>
              </w:rPr>
            </w:pPr>
            <w:r>
              <w:rPr>
                <w:rFonts w:ascii="Arial" w:hAnsi="Arial" w:cs="Arial"/>
                <w:b/>
                <w:sz w:val="22"/>
                <w:szCs w:val="22"/>
              </w:rPr>
              <w:t xml:space="preserve">ELEMENTO </w:t>
            </w:r>
          </w:p>
        </w:tc>
        <w:tc>
          <w:tcPr>
            <w:tcW w:w="3969" w:type="dxa"/>
          </w:tcPr>
          <w:p w:rsidR="009A078E" w:rsidRPr="004501A4" w:rsidRDefault="009A078E" w:rsidP="006B569F">
            <w:pPr>
              <w:jc w:val="center"/>
              <w:rPr>
                <w:rFonts w:ascii="Arial" w:hAnsi="Arial" w:cs="Arial"/>
                <w:b/>
              </w:rPr>
            </w:pPr>
            <w:r w:rsidRPr="004501A4">
              <w:rPr>
                <w:rFonts w:ascii="Arial" w:hAnsi="Arial" w:cs="Arial"/>
                <w:b/>
                <w:sz w:val="22"/>
                <w:szCs w:val="22"/>
              </w:rPr>
              <w:t>RUBRICA</w:t>
            </w:r>
          </w:p>
        </w:tc>
        <w:tc>
          <w:tcPr>
            <w:tcW w:w="992" w:type="dxa"/>
          </w:tcPr>
          <w:p w:rsidR="009A078E" w:rsidRPr="004501A4" w:rsidRDefault="009A078E" w:rsidP="006B569F">
            <w:pPr>
              <w:jc w:val="center"/>
              <w:rPr>
                <w:rFonts w:ascii="Arial" w:hAnsi="Arial" w:cs="Arial"/>
                <w:b/>
              </w:rPr>
            </w:pPr>
            <w:r w:rsidRPr="004501A4">
              <w:rPr>
                <w:rFonts w:ascii="Arial" w:hAnsi="Arial" w:cs="Arial"/>
                <w:b/>
                <w:sz w:val="22"/>
                <w:szCs w:val="22"/>
              </w:rPr>
              <w:t>FICHA</w:t>
            </w:r>
          </w:p>
        </w:tc>
        <w:tc>
          <w:tcPr>
            <w:tcW w:w="1666" w:type="dxa"/>
          </w:tcPr>
          <w:p w:rsidR="009A078E" w:rsidRPr="004501A4" w:rsidRDefault="009A078E" w:rsidP="006B569F">
            <w:pPr>
              <w:jc w:val="center"/>
              <w:rPr>
                <w:rFonts w:ascii="Arial" w:hAnsi="Arial" w:cs="Arial"/>
                <w:b/>
              </w:rPr>
            </w:pPr>
            <w:r w:rsidRPr="004501A4">
              <w:rPr>
                <w:rFonts w:ascii="Arial" w:hAnsi="Arial" w:cs="Arial"/>
                <w:b/>
                <w:sz w:val="22"/>
                <w:szCs w:val="22"/>
              </w:rPr>
              <w:t>SETOR</w:t>
            </w:r>
          </w:p>
        </w:tc>
      </w:tr>
      <w:tr w:rsidR="009A078E" w:rsidRPr="004501A4" w:rsidTr="006B569F">
        <w:tc>
          <w:tcPr>
            <w:tcW w:w="1985" w:type="dxa"/>
          </w:tcPr>
          <w:p w:rsidR="009A078E" w:rsidRPr="004501A4" w:rsidRDefault="009A078E" w:rsidP="006B569F">
            <w:pPr>
              <w:rPr>
                <w:rFonts w:ascii="Arial" w:hAnsi="Arial" w:cs="Arial"/>
              </w:rPr>
            </w:pPr>
            <w:r>
              <w:rPr>
                <w:rFonts w:ascii="Arial" w:hAnsi="Arial" w:cs="Arial"/>
                <w:sz w:val="22"/>
                <w:szCs w:val="22"/>
              </w:rPr>
              <w:t xml:space="preserve">MATERIAL / BEM DE DISTRIBUIÇÃO GRATUÍTA </w:t>
            </w:r>
          </w:p>
        </w:tc>
        <w:tc>
          <w:tcPr>
            <w:tcW w:w="3969" w:type="dxa"/>
          </w:tcPr>
          <w:p w:rsidR="009A078E" w:rsidRPr="004501A4" w:rsidRDefault="009A078E" w:rsidP="006B569F">
            <w:pPr>
              <w:rPr>
                <w:rFonts w:ascii="Arial" w:hAnsi="Arial" w:cs="Arial"/>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Pr>
                <w:rFonts w:ascii="Arial" w:hAnsi="Arial" w:cs="Arial"/>
                <w:sz w:val="22"/>
                <w:szCs w:val="22"/>
              </w:rPr>
              <w:t>0.</w:t>
            </w:r>
            <w:r w:rsidRPr="004501A4">
              <w:rPr>
                <w:rFonts w:ascii="Arial" w:hAnsi="Arial" w:cs="Arial"/>
                <w:sz w:val="22"/>
                <w:szCs w:val="22"/>
              </w:rPr>
              <w:t>00</w:t>
            </w:r>
          </w:p>
        </w:tc>
        <w:tc>
          <w:tcPr>
            <w:tcW w:w="992" w:type="dxa"/>
          </w:tcPr>
          <w:p w:rsidR="009A078E" w:rsidRDefault="009A078E" w:rsidP="006B569F">
            <w:pPr>
              <w:rPr>
                <w:rFonts w:ascii="Arial" w:hAnsi="Arial" w:cs="Arial"/>
              </w:rPr>
            </w:pPr>
            <w:r>
              <w:rPr>
                <w:rFonts w:ascii="Arial" w:hAnsi="Arial" w:cs="Arial"/>
                <w:sz w:val="22"/>
                <w:szCs w:val="22"/>
              </w:rPr>
              <w:t>407</w:t>
            </w:r>
          </w:p>
          <w:p w:rsidR="009A078E" w:rsidRPr="004501A4" w:rsidRDefault="009A078E" w:rsidP="006B569F">
            <w:pPr>
              <w:rPr>
                <w:rFonts w:ascii="Arial" w:hAnsi="Arial" w:cs="Arial"/>
              </w:rPr>
            </w:pPr>
            <w:r>
              <w:rPr>
                <w:rFonts w:ascii="Arial" w:hAnsi="Arial" w:cs="Arial"/>
                <w:sz w:val="22"/>
                <w:szCs w:val="22"/>
              </w:rPr>
              <w:t>408</w:t>
            </w:r>
          </w:p>
        </w:tc>
        <w:tc>
          <w:tcPr>
            <w:tcW w:w="1666" w:type="dxa"/>
          </w:tcPr>
          <w:p w:rsidR="009A078E" w:rsidRDefault="009A078E" w:rsidP="006B569F">
            <w:pPr>
              <w:rPr>
                <w:rFonts w:ascii="Arial" w:hAnsi="Arial" w:cs="Arial"/>
              </w:rPr>
            </w:pPr>
            <w:r>
              <w:rPr>
                <w:rFonts w:ascii="Arial" w:hAnsi="Arial" w:cs="Arial"/>
                <w:sz w:val="22"/>
                <w:szCs w:val="22"/>
              </w:rPr>
              <w:t xml:space="preserve">DISTRIBUIÇÃO GRATUÍTA </w:t>
            </w:r>
          </w:p>
          <w:p w:rsidR="009A078E" w:rsidRPr="004501A4" w:rsidRDefault="009A078E" w:rsidP="006B569F">
            <w:pPr>
              <w:rPr>
                <w:rFonts w:ascii="Arial" w:hAnsi="Arial" w:cs="Arial"/>
              </w:rPr>
            </w:pPr>
            <w:r>
              <w:rPr>
                <w:rFonts w:ascii="Arial" w:hAnsi="Arial" w:cs="Arial"/>
                <w:sz w:val="22"/>
                <w:szCs w:val="22"/>
              </w:rPr>
              <w:t>BLATB</w:t>
            </w:r>
          </w:p>
        </w:tc>
      </w:tr>
    </w:tbl>
    <w:p w:rsidR="00DC66A8" w:rsidRPr="00DC66A8" w:rsidRDefault="00DC66A8" w:rsidP="00DC66A8"/>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w:t>
      </w:r>
      <w:r w:rsidRPr="00A00DAB">
        <w:rPr>
          <w:rFonts w:ascii="Arial" w:hAnsi="Arial" w:cs="Arial"/>
          <w:sz w:val="22"/>
          <w:szCs w:val="22"/>
        </w:rPr>
        <w:lastRenderedPageBreak/>
        <w:t>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9A078E" w:rsidRDefault="009A078E"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O eventual contrato resultante da presente Ata de Registro de Preços poderão </w:t>
      </w:r>
      <w:r w:rsidRPr="00A00DAB">
        <w:rPr>
          <w:rFonts w:ascii="Arial" w:hAnsi="Arial" w:cs="Arial"/>
          <w:sz w:val="22"/>
          <w:szCs w:val="22"/>
        </w:rPr>
        <w:lastRenderedPageBreak/>
        <w:t>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w:t>
      </w:r>
      <w:r w:rsidR="009A078E">
        <w:rPr>
          <w:rFonts w:ascii="Arial" w:hAnsi="Arial" w:cs="Arial"/>
          <w:sz w:val="22"/>
          <w:szCs w:val="22"/>
        </w:rPr>
        <w:t>F</w:t>
      </w:r>
      <w:r w:rsidRPr="00A00DAB">
        <w:rPr>
          <w:rFonts w:ascii="Arial" w:hAnsi="Arial" w:cs="Arial"/>
          <w:sz w:val="22"/>
          <w:szCs w:val="22"/>
        </w:rPr>
        <w:t xml:space="preserve">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A078E">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9A078E">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373BE9">
        <w:rPr>
          <w:rFonts w:ascii="Arial" w:hAnsi="Arial" w:cs="Arial"/>
          <w:b/>
          <w:sz w:val="22"/>
          <w:szCs w:val="22"/>
        </w:rPr>
        <w:t>3</w:t>
      </w:r>
      <w:r w:rsidR="00DC66A8">
        <w:rPr>
          <w:rFonts w:ascii="Arial" w:hAnsi="Arial" w:cs="Arial"/>
          <w:b/>
          <w:sz w:val="22"/>
          <w:szCs w:val="22"/>
        </w:rPr>
        <w:t>2</w:t>
      </w:r>
      <w:r w:rsidRPr="00973612">
        <w:rPr>
          <w:rFonts w:ascii="Arial" w:hAnsi="Arial" w:cs="Arial"/>
          <w:b/>
          <w:sz w:val="22"/>
          <w:szCs w:val="22"/>
        </w:rPr>
        <w:t>/201</w:t>
      </w:r>
      <w:r w:rsidR="009A078E">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373BE9">
        <w:rPr>
          <w:rFonts w:ascii="Arial" w:hAnsi="Arial" w:cs="Arial"/>
          <w:b/>
          <w:sz w:val="22"/>
          <w:szCs w:val="22"/>
        </w:rPr>
        <w:t>53</w:t>
      </w:r>
      <w:r w:rsidRPr="00973612">
        <w:rPr>
          <w:rFonts w:ascii="Arial" w:hAnsi="Arial" w:cs="Arial"/>
          <w:b/>
          <w:sz w:val="22"/>
          <w:szCs w:val="22"/>
        </w:rPr>
        <w:t>/201</w:t>
      </w:r>
      <w:r w:rsidR="009A078E">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9A078E">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9A078E">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w:t>
      </w:r>
      <w:r w:rsidR="00DC66A8">
        <w:rPr>
          <w:rFonts w:ascii="Arial" w:hAnsi="Arial" w:cs="Arial"/>
          <w:b/>
          <w:sz w:val="22"/>
          <w:szCs w:val="22"/>
        </w:rPr>
        <w:t xml:space="preserve">SUPLEMENTOS NUTRICIONAIS </w:t>
      </w:r>
      <w:r w:rsidR="00870E67">
        <w:rPr>
          <w:rFonts w:ascii="Arial" w:hAnsi="Arial" w:cs="Arial"/>
          <w:b/>
          <w:sz w:val="22"/>
          <w:szCs w:val="22"/>
        </w:rPr>
        <w:t>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9A078E">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9A078E" w:rsidRDefault="009A078E" w:rsidP="009A078E"/>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9A078E" w:rsidRPr="004501A4" w:rsidTr="006B569F">
        <w:tc>
          <w:tcPr>
            <w:tcW w:w="1985" w:type="dxa"/>
          </w:tcPr>
          <w:p w:rsidR="009A078E" w:rsidRPr="004501A4" w:rsidRDefault="009A078E" w:rsidP="006B569F">
            <w:pPr>
              <w:jc w:val="center"/>
              <w:rPr>
                <w:rFonts w:ascii="Arial" w:hAnsi="Arial" w:cs="Arial"/>
                <w:b/>
              </w:rPr>
            </w:pPr>
            <w:r>
              <w:rPr>
                <w:rFonts w:ascii="Arial" w:hAnsi="Arial" w:cs="Arial"/>
                <w:b/>
                <w:sz w:val="22"/>
                <w:szCs w:val="22"/>
              </w:rPr>
              <w:t xml:space="preserve">ELEMENTO </w:t>
            </w:r>
          </w:p>
        </w:tc>
        <w:tc>
          <w:tcPr>
            <w:tcW w:w="3969" w:type="dxa"/>
          </w:tcPr>
          <w:p w:rsidR="009A078E" w:rsidRPr="004501A4" w:rsidRDefault="009A078E" w:rsidP="006B569F">
            <w:pPr>
              <w:jc w:val="center"/>
              <w:rPr>
                <w:rFonts w:ascii="Arial" w:hAnsi="Arial" w:cs="Arial"/>
                <w:b/>
              </w:rPr>
            </w:pPr>
            <w:r w:rsidRPr="004501A4">
              <w:rPr>
                <w:rFonts w:ascii="Arial" w:hAnsi="Arial" w:cs="Arial"/>
                <w:b/>
                <w:sz w:val="22"/>
                <w:szCs w:val="22"/>
              </w:rPr>
              <w:t>RUBRICA</w:t>
            </w:r>
          </w:p>
        </w:tc>
        <w:tc>
          <w:tcPr>
            <w:tcW w:w="992" w:type="dxa"/>
          </w:tcPr>
          <w:p w:rsidR="009A078E" w:rsidRPr="004501A4" w:rsidRDefault="009A078E" w:rsidP="006B569F">
            <w:pPr>
              <w:jc w:val="center"/>
              <w:rPr>
                <w:rFonts w:ascii="Arial" w:hAnsi="Arial" w:cs="Arial"/>
                <w:b/>
              </w:rPr>
            </w:pPr>
            <w:r w:rsidRPr="004501A4">
              <w:rPr>
                <w:rFonts w:ascii="Arial" w:hAnsi="Arial" w:cs="Arial"/>
                <w:b/>
                <w:sz w:val="22"/>
                <w:szCs w:val="22"/>
              </w:rPr>
              <w:t>FICHA</w:t>
            </w:r>
          </w:p>
        </w:tc>
        <w:tc>
          <w:tcPr>
            <w:tcW w:w="1666" w:type="dxa"/>
          </w:tcPr>
          <w:p w:rsidR="009A078E" w:rsidRPr="004501A4" w:rsidRDefault="009A078E" w:rsidP="006B569F">
            <w:pPr>
              <w:jc w:val="center"/>
              <w:rPr>
                <w:rFonts w:ascii="Arial" w:hAnsi="Arial" w:cs="Arial"/>
                <w:b/>
              </w:rPr>
            </w:pPr>
            <w:r w:rsidRPr="004501A4">
              <w:rPr>
                <w:rFonts w:ascii="Arial" w:hAnsi="Arial" w:cs="Arial"/>
                <w:b/>
                <w:sz w:val="22"/>
                <w:szCs w:val="22"/>
              </w:rPr>
              <w:t>SETOR</w:t>
            </w:r>
          </w:p>
        </w:tc>
      </w:tr>
      <w:tr w:rsidR="009A078E" w:rsidRPr="004501A4" w:rsidTr="006B569F">
        <w:tc>
          <w:tcPr>
            <w:tcW w:w="1985" w:type="dxa"/>
          </w:tcPr>
          <w:p w:rsidR="009A078E" w:rsidRPr="004501A4" w:rsidRDefault="009A078E" w:rsidP="006B569F">
            <w:pPr>
              <w:rPr>
                <w:rFonts w:ascii="Arial" w:hAnsi="Arial" w:cs="Arial"/>
              </w:rPr>
            </w:pPr>
            <w:r>
              <w:rPr>
                <w:rFonts w:ascii="Arial" w:hAnsi="Arial" w:cs="Arial"/>
                <w:sz w:val="22"/>
                <w:szCs w:val="22"/>
              </w:rPr>
              <w:t xml:space="preserve">MATERIAL / BEM DE DISTRIBUIÇÃO GRATUÍTA </w:t>
            </w:r>
          </w:p>
        </w:tc>
        <w:tc>
          <w:tcPr>
            <w:tcW w:w="3969" w:type="dxa"/>
          </w:tcPr>
          <w:p w:rsidR="009A078E" w:rsidRPr="004501A4" w:rsidRDefault="009A078E" w:rsidP="006B569F">
            <w:pPr>
              <w:rPr>
                <w:rFonts w:ascii="Arial" w:hAnsi="Arial" w:cs="Arial"/>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Pr>
                <w:rFonts w:ascii="Arial" w:hAnsi="Arial" w:cs="Arial"/>
                <w:sz w:val="22"/>
                <w:szCs w:val="22"/>
              </w:rPr>
              <w:t>0.</w:t>
            </w:r>
            <w:r w:rsidRPr="004501A4">
              <w:rPr>
                <w:rFonts w:ascii="Arial" w:hAnsi="Arial" w:cs="Arial"/>
                <w:sz w:val="22"/>
                <w:szCs w:val="22"/>
              </w:rPr>
              <w:t>00</w:t>
            </w:r>
          </w:p>
        </w:tc>
        <w:tc>
          <w:tcPr>
            <w:tcW w:w="992" w:type="dxa"/>
          </w:tcPr>
          <w:p w:rsidR="009A078E" w:rsidRDefault="009A078E" w:rsidP="006B569F">
            <w:pPr>
              <w:rPr>
                <w:rFonts w:ascii="Arial" w:hAnsi="Arial" w:cs="Arial"/>
              </w:rPr>
            </w:pPr>
            <w:r>
              <w:rPr>
                <w:rFonts w:ascii="Arial" w:hAnsi="Arial" w:cs="Arial"/>
                <w:sz w:val="22"/>
                <w:szCs w:val="22"/>
              </w:rPr>
              <w:t>407</w:t>
            </w:r>
          </w:p>
          <w:p w:rsidR="009A078E" w:rsidRPr="004501A4" w:rsidRDefault="009A078E" w:rsidP="006B569F">
            <w:pPr>
              <w:rPr>
                <w:rFonts w:ascii="Arial" w:hAnsi="Arial" w:cs="Arial"/>
              </w:rPr>
            </w:pPr>
            <w:r>
              <w:rPr>
                <w:rFonts w:ascii="Arial" w:hAnsi="Arial" w:cs="Arial"/>
                <w:sz w:val="22"/>
                <w:szCs w:val="22"/>
              </w:rPr>
              <w:t>408</w:t>
            </w:r>
          </w:p>
        </w:tc>
        <w:tc>
          <w:tcPr>
            <w:tcW w:w="1666" w:type="dxa"/>
          </w:tcPr>
          <w:p w:rsidR="009A078E" w:rsidRDefault="009A078E" w:rsidP="006B569F">
            <w:pPr>
              <w:rPr>
                <w:rFonts w:ascii="Arial" w:hAnsi="Arial" w:cs="Arial"/>
              </w:rPr>
            </w:pPr>
            <w:r>
              <w:rPr>
                <w:rFonts w:ascii="Arial" w:hAnsi="Arial" w:cs="Arial"/>
                <w:sz w:val="22"/>
                <w:szCs w:val="22"/>
              </w:rPr>
              <w:t xml:space="preserve">DISTRIBUIÇÃO GRATUÍTA </w:t>
            </w:r>
          </w:p>
          <w:p w:rsidR="009A078E" w:rsidRPr="004501A4" w:rsidRDefault="009A078E" w:rsidP="006B569F">
            <w:pPr>
              <w:rPr>
                <w:rFonts w:ascii="Arial" w:hAnsi="Arial" w:cs="Arial"/>
              </w:rPr>
            </w:pPr>
            <w:r>
              <w:rPr>
                <w:rFonts w:ascii="Arial" w:hAnsi="Arial" w:cs="Arial"/>
                <w:sz w:val="22"/>
                <w:szCs w:val="22"/>
              </w:rPr>
              <w:t>BLATB</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junho de 1.993, Lei Federal nº 10.520/02 e pelos preceitos de direito público, aplicando-se, supletivamente, os princípios da Teoria Geral dos </w:t>
      </w:r>
      <w:r w:rsidRPr="00A00DAB">
        <w:rPr>
          <w:rFonts w:ascii="Arial" w:hAnsi="Arial" w:cs="Arial"/>
          <w:sz w:val="22"/>
          <w:szCs w:val="22"/>
        </w:rPr>
        <w:lastRenderedPageBreak/>
        <w:t>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9A078E">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9A078E">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D5" w:rsidRDefault="00E07ED5" w:rsidP="00DA7681">
      <w:r>
        <w:separator/>
      </w:r>
    </w:p>
  </w:endnote>
  <w:endnote w:type="continuationSeparator" w:id="0">
    <w:p w:rsidR="00E07ED5" w:rsidRDefault="00E07ED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9" w:rsidRDefault="00C93FF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3FF9" w:rsidRDefault="00C93FF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F9" w:rsidRDefault="00C93FF9" w:rsidP="001B791A">
    <w:pPr>
      <w:pBdr>
        <w:top w:val="single" w:sz="4" w:space="1" w:color="auto"/>
      </w:pBdr>
      <w:ind w:left="4536"/>
      <w:jc w:val="right"/>
      <w:rPr>
        <w:b/>
        <w:sz w:val="16"/>
        <w:szCs w:val="16"/>
      </w:rPr>
    </w:pPr>
    <w:r>
      <w:rPr>
        <w:b/>
        <w:sz w:val="16"/>
        <w:szCs w:val="16"/>
      </w:rPr>
      <w:t>SUPERINTENDÊNCIA DE ADMINISTRAÇÃO</w:t>
    </w:r>
  </w:p>
  <w:p w:rsidR="00C93FF9" w:rsidRPr="00CF1716" w:rsidRDefault="00C93FF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93FF9" w:rsidRPr="00CF1716" w:rsidRDefault="00C93FF9"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93FF9" w:rsidRPr="00CF1716" w:rsidRDefault="00C93FF9" w:rsidP="001B791A">
    <w:pPr>
      <w:jc w:val="right"/>
      <w:rPr>
        <w:sz w:val="16"/>
        <w:szCs w:val="16"/>
      </w:rPr>
    </w:pPr>
    <w:r w:rsidRPr="00CF1716">
      <w:rPr>
        <w:sz w:val="16"/>
        <w:szCs w:val="16"/>
      </w:rPr>
      <w:t>Ipuiuna, MG – 37588-000</w:t>
    </w:r>
  </w:p>
  <w:p w:rsidR="00C93FF9" w:rsidRPr="00CF1716" w:rsidRDefault="00C93FF9" w:rsidP="001B791A">
    <w:pPr>
      <w:jc w:val="right"/>
      <w:rPr>
        <w:sz w:val="16"/>
        <w:szCs w:val="16"/>
      </w:rPr>
    </w:pPr>
    <w:r w:rsidRPr="00CF1716">
      <w:rPr>
        <w:sz w:val="16"/>
        <w:szCs w:val="16"/>
      </w:rPr>
      <w:t>Fone/Fax 35 3732-2075</w:t>
    </w:r>
  </w:p>
  <w:p w:rsidR="00C93FF9" w:rsidRPr="00E76238" w:rsidRDefault="00C93FF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D5" w:rsidRDefault="00E07ED5" w:rsidP="00DA7681">
      <w:r>
        <w:separator/>
      </w:r>
    </w:p>
  </w:footnote>
  <w:footnote w:type="continuationSeparator" w:id="0">
    <w:p w:rsidR="00E07ED5" w:rsidRDefault="00E07ED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93FF9" w:rsidTr="00333A27">
      <w:trPr>
        <w:jc w:val="center"/>
      </w:trPr>
      <w:tc>
        <w:tcPr>
          <w:tcW w:w="1843" w:type="dxa"/>
        </w:tcPr>
        <w:p w:rsidR="00C93FF9" w:rsidRDefault="00C93FF9"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93FF9" w:rsidRDefault="00C93FF9" w:rsidP="00333A27">
          <w:pPr>
            <w:pStyle w:val="Cabealho"/>
            <w:snapToGrid w:val="0"/>
            <w:jc w:val="center"/>
            <w:rPr>
              <w:b/>
              <w:sz w:val="36"/>
            </w:rPr>
          </w:pPr>
          <w:r>
            <w:rPr>
              <w:b/>
              <w:sz w:val="36"/>
            </w:rPr>
            <w:t>PREFEITURA MUNICIPAL DE IPUIUNA</w:t>
          </w:r>
        </w:p>
        <w:p w:rsidR="00C93FF9" w:rsidRDefault="00C93FF9" w:rsidP="00333A27">
          <w:pPr>
            <w:pStyle w:val="Cabealho"/>
            <w:jc w:val="center"/>
            <w:rPr>
              <w:b/>
            </w:rPr>
          </w:pPr>
          <w:r>
            <w:rPr>
              <w:b/>
            </w:rPr>
            <w:t>ESTADO DE MINAS GERAIS</w:t>
          </w:r>
        </w:p>
        <w:p w:rsidR="00C93FF9" w:rsidRDefault="00C93FF9" w:rsidP="00333A27">
          <w:pPr>
            <w:pStyle w:val="Cabealho"/>
            <w:rPr>
              <w:b/>
            </w:rPr>
          </w:pPr>
          <w:r>
            <w:rPr>
              <w:b/>
            </w:rPr>
            <w:t xml:space="preserve">                                  </w:t>
          </w:r>
        </w:p>
      </w:tc>
    </w:tr>
  </w:tbl>
  <w:p w:rsidR="00C93FF9" w:rsidRPr="004E2B55" w:rsidRDefault="00C93FF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38F"/>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AA703CB"/>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578138F5"/>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645C4C"/>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18135E"/>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8"/>
  </w:num>
  <w:num w:numId="6">
    <w:abstractNumId w:val="7"/>
  </w:num>
  <w:num w:numId="7">
    <w:abstractNumId w:val="0"/>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35F35"/>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597"/>
    <w:rsid w:val="00327A22"/>
    <w:rsid w:val="00333A27"/>
    <w:rsid w:val="00333DEA"/>
    <w:rsid w:val="0033613D"/>
    <w:rsid w:val="003449ED"/>
    <w:rsid w:val="00370F44"/>
    <w:rsid w:val="00373BE9"/>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49C0"/>
    <w:rsid w:val="005C4F2E"/>
    <w:rsid w:val="005D2A50"/>
    <w:rsid w:val="005E0054"/>
    <w:rsid w:val="005E6C5F"/>
    <w:rsid w:val="005F3940"/>
    <w:rsid w:val="005F7FE1"/>
    <w:rsid w:val="006016C7"/>
    <w:rsid w:val="00603BF3"/>
    <w:rsid w:val="006118CB"/>
    <w:rsid w:val="00612B0C"/>
    <w:rsid w:val="0061476A"/>
    <w:rsid w:val="00625C2F"/>
    <w:rsid w:val="00627DE7"/>
    <w:rsid w:val="00637DDC"/>
    <w:rsid w:val="006425A7"/>
    <w:rsid w:val="00645063"/>
    <w:rsid w:val="00650E0B"/>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F047B"/>
    <w:rsid w:val="006F104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D688A"/>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078E"/>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523D"/>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B6DD5"/>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3FF9"/>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C66A8"/>
    <w:rsid w:val="00DE21F1"/>
    <w:rsid w:val="00DE39A9"/>
    <w:rsid w:val="00DE55FA"/>
    <w:rsid w:val="00DE64FD"/>
    <w:rsid w:val="00DF3956"/>
    <w:rsid w:val="00E07ED5"/>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17120"/>
    <w:rsid w:val="00F17C49"/>
    <w:rsid w:val="00F2243E"/>
    <w:rsid w:val="00F24EA2"/>
    <w:rsid w:val="00F4103F"/>
    <w:rsid w:val="00F4307B"/>
    <w:rsid w:val="00F46BF9"/>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DC66A8"/>
    <w:rPr>
      <w:lang w:eastAsia="en-US"/>
    </w:rPr>
  </w:style>
  <w:style w:type="character" w:customStyle="1" w:styleId="apple-converted-space">
    <w:name w:val="apple-converted-space"/>
    <w:basedOn w:val="Fontepargpadro"/>
    <w:rsid w:val="00C9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6B96-00DC-4CA3-B291-C1779F61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40</Pages>
  <Words>11873</Words>
  <Characters>64118</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35</cp:revision>
  <cp:lastPrinted>2017-01-19T10:42:00Z</cp:lastPrinted>
  <dcterms:created xsi:type="dcterms:W3CDTF">2014-11-24T18:54:00Z</dcterms:created>
  <dcterms:modified xsi:type="dcterms:W3CDTF">2018-07-17T12:23:00Z</dcterms:modified>
</cp:coreProperties>
</file>