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67A7" w:rsidRDefault="004A67A7" w:rsidP="003779BA">
      <w:pPr>
        <w:pStyle w:val="Cabealho"/>
        <w:jc w:val="center"/>
        <w:rPr>
          <w:rFonts w:ascii="Arial" w:hAnsi="Arial" w:cs="Arial"/>
          <w:b/>
          <w:bCs/>
          <w:sz w:val="22"/>
          <w:szCs w:val="22"/>
        </w:rPr>
      </w:pPr>
    </w:p>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7C52FD">
        <w:rPr>
          <w:rFonts w:ascii="Arial" w:hAnsi="Arial" w:cs="Arial"/>
          <w:b/>
          <w:bCs/>
          <w:sz w:val="22"/>
          <w:szCs w:val="22"/>
        </w:rPr>
        <w:t>47/2022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7C52FD">
        <w:rPr>
          <w:rFonts w:ascii="Arial" w:hAnsi="Arial" w:cs="Arial"/>
          <w:b/>
          <w:bCs/>
          <w:sz w:val="22"/>
          <w:szCs w:val="22"/>
        </w:rPr>
        <w:t>112/2022</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r w:rsidR="00557A50">
        <w:rPr>
          <w:rFonts w:ascii="Arial" w:hAnsi="Arial" w:cs="Arial"/>
          <w:b/>
          <w:bCs/>
          <w:sz w:val="22"/>
          <w:szCs w:val="22"/>
        </w:rPr>
        <w:t xml:space="preserve"> PARA REGISTRO DE PREÇOS</w:t>
      </w:r>
      <w:r w:rsidR="00891A11">
        <w:rPr>
          <w:rFonts w:ascii="Arial" w:hAnsi="Arial" w:cs="Arial"/>
          <w:b/>
          <w:bCs/>
          <w:sz w:val="22"/>
          <w:szCs w:val="22"/>
        </w:rPr>
        <w:t xml:space="preserve"> </w:t>
      </w:r>
      <w:r w:rsidR="00891A11" w:rsidRPr="00617748">
        <w:rPr>
          <w:rFonts w:ascii="Arial" w:hAnsi="Arial" w:cs="Arial"/>
          <w:b/>
          <w:bCs/>
          <w:sz w:val="22"/>
          <w:szCs w:val="22"/>
          <w:highlight w:val="yellow"/>
          <w:u w:val="single"/>
        </w:rPr>
        <w:t>(Exclusivo Microempresas – ME e Empresas de Pequeno Porte – EPP)</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B04FE9"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B04FE9">
        <w:rPr>
          <w:rFonts w:ascii="Arial" w:hAnsi="Arial" w:cs="Arial"/>
          <w:b/>
          <w:bCs/>
          <w:sz w:val="22"/>
          <w:szCs w:val="22"/>
        </w:rPr>
        <w:t xml:space="preserve">REQUISITANTE: </w:t>
      </w:r>
      <w:r w:rsidR="00522815">
        <w:rPr>
          <w:rFonts w:ascii="Arial" w:hAnsi="Arial" w:cs="Arial"/>
          <w:b/>
          <w:bCs/>
          <w:sz w:val="22"/>
          <w:szCs w:val="22"/>
        </w:rPr>
        <w:t>CHEFIA DE GABINETE</w:t>
      </w:r>
    </w:p>
    <w:p w:rsidR="00727B45" w:rsidRPr="00B04FE9" w:rsidRDefault="00634EE0" w:rsidP="00D5084B">
      <w:pPr>
        <w:pStyle w:val="Cabealho"/>
        <w:tabs>
          <w:tab w:val="clear" w:pos="4419"/>
          <w:tab w:val="clear" w:pos="8838"/>
        </w:tabs>
        <w:spacing w:line="276" w:lineRule="auto"/>
        <w:jc w:val="both"/>
        <w:rPr>
          <w:rFonts w:ascii="Arial" w:hAnsi="Arial" w:cs="Arial"/>
          <w:b/>
          <w:bCs/>
          <w:sz w:val="22"/>
          <w:szCs w:val="22"/>
        </w:rPr>
      </w:pPr>
      <w:r w:rsidRPr="00B04FE9">
        <w:rPr>
          <w:rFonts w:ascii="Arial" w:hAnsi="Arial" w:cs="Arial"/>
          <w:b/>
          <w:bCs/>
          <w:sz w:val="22"/>
          <w:szCs w:val="22"/>
        </w:rPr>
        <w:t>D</w:t>
      </w:r>
      <w:r w:rsidR="00086D25" w:rsidRPr="00B04FE9">
        <w:rPr>
          <w:rFonts w:ascii="Arial" w:hAnsi="Arial" w:cs="Arial"/>
          <w:b/>
          <w:bCs/>
          <w:sz w:val="22"/>
          <w:szCs w:val="22"/>
        </w:rPr>
        <w:t>ATA DE ABERTURA DIA:</w:t>
      </w:r>
      <w:r w:rsidR="00423F1E" w:rsidRPr="00B04FE9">
        <w:rPr>
          <w:rFonts w:ascii="Arial" w:hAnsi="Arial" w:cs="Arial"/>
          <w:b/>
          <w:bCs/>
          <w:sz w:val="22"/>
          <w:szCs w:val="22"/>
        </w:rPr>
        <w:t xml:space="preserve"> </w:t>
      </w:r>
      <w:r w:rsidR="007C52FD">
        <w:rPr>
          <w:rFonts w:ascii="Arial" w:hAnsi="Arial" w:cs="Arial"/>
          <w:b/>
          <w:bCs/>
          <w:sz w:val="22"/>
          <w:szCs w:val="22"/>
        </w:rPr>
        <w:t>12/09/2022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891A11">
        <w:rPr>
          <w:rFonts w:ascii="Arial" w:hAnsi="Arial" w:cs="Arial"/>
          <w:b/>
          <w:bCs/>
          <w:sz w:val="22"/>
          <w:szCs w:val="22"/>
        </w:rPr>
        <w:t>09h00min</w:t>
      </w:r>
    </w:p>
    <w:p w:rsidR="007B75E6"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7B75E6" w:rsidRPr="00FC5FF9">
          <w:rPr>
            <w:rStyle w:val="Hyperlink"/>
            <w:rFonts w:ascii="Arial" w:hAnsi="Arial" w:cs="Arial"/>
            <w:b/>
            <w:bCs/>
            <w:sz w:val="22"/>
            <w:szCs w:val="22"/>
          </w:rPr>
          <w:t>www.bll.org.br</w:t>
        </w:r>
      </w:hyperlink>
    </w:p>
    <w:p w:rsidR="00844E65" w:rsidRPr="00DD79AD" w:rsidRDefault="00844E65"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EF4670">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557A50">
        <w:rPr>
          <w:rFonts w:ascii="Arial" w:hAnsi="Arial" w:cs="Arial"/>
          <w:sz w:val="22"/>
          <w:szCs w:val="22"/>
        </w:rPr>
        <w:t xml:space="preserve">o </w:t>
      </w:r>
      <w:r w:rsidR="00B04FE9" w:rsidRPr="00557A50">
        <w:rPr>
          <w:rFonts w:ascii="Arial" w:hAnsi="Arial" w:cs="Arial"/>
          <w:b/>
          <w:sz w:val="22"/>
          <w:szCs w:val="22"/>
        </w:rPr>
        <w:t>REGISTRO DE PREÇOS</w:t>
      </w:r>
      <w:r w:rsidR="00B04FE9">
        <w:rPr>
          <w:rFonts w:ascii="Arial" w:hAnsi="Arial" w:cs="Arial"/>
          <w:sz w:val="22"/>
          <w:szCs w:val="22"/>
        </w:rPr>
        <w:t xml:space="preserve"> </w:t>
      </w:r>
      <w:r w:rsidR="00557A50">
        <w:rPr>
          <w:rFonts w:ascii="Arial" w:hAnsi="Arial" w:cs="Arial"/>
          <w:sz w:val="22"/>
          <w:szCs w:val="22"/>
        </w:rPr>
        <w:t>para</w:t>
      </w:r>
      <w:r w:rsidR="0022149D" w:rsidRPr="00DD79AD">
        <w:rPr>
          <w:rFonts w:ascii="Arial" w:hAnsi="Arial" w:cs="Arial"/>
          <w:sz w:val="22"/>
          <w:szCs w:val="22"/>
        </w:rPr>
        <w:t xml:space="preserve"> </w:t>
      </w:r>
      <w:r w:rsidR="00522815">
        <w:rPr>
          <w:rFonts w:ascii="Arial" w:hAnsi="Arial" w:cs="Arial"/>
          <w:b/>
          <w:sz w:val="22"/>
          <w:szCs w:val="22"/>
        </w:rPr>
        <w:t>AQUISIÇÃO DE FLUÍDOS AUTOMOTIVOS E ÓLEOS LUBRIFICANTES PARA OS VEÍCULOS DA FROTA DA PREFEITURA MUNICIPAL DE IPUIUNA/MG</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sz w:val="22"/>
          <w:szCs w:val="22"/>
        </w:rPr>
        <w:t>1.2. A empresa vencedora se obrigará ao atendimento de todos os pedidos efetuados durante a sua vigência.</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B04FE9" w:rsidRPr="0083695F" w:rsidRDefault="00957A08" w:rsidP="00B04FE9">
      <w:pPr>
        <w:pStyle w:val="Cabealho"/>
        <w:jc w:val="both"/>
        <w:rPr>
          <w:rFonts w:ascii="Arial" w:hAnsi="Arial" w:cs="Arial"/>
          <w:sz w:val="22"/>
          <w:szCs w:val="22"/>
        </w:rPr>
      </w:pPr>
      <w:r w:rsidRPr="00DD79AD">
        <w:rPr>
          <w:rFonts w:ascii="Arial" w:hAnsi="Arial" w:cs="Arial"/>
          <w:sz w:val="22"/>
          <w:szCs w:val="22"/>
        </w:rPr>
        <w:t xml:space="preserve">2.1. </w:t>
      </w:r>
      <w:r w:rsidR="00891A11">
        <w:rPr>
          <w:rFonts w:ascii="Arial" w:hAnsi="Arial" w:cs="Arial"/>
          <w:sz w:val="22"/>
          <w:szCs w:val="22"/>
        </w:rPr>
        <w:t>Conforme Termo de Referência (Anexo I).</w:t>
      </w:r>
    </w:p>
    <w:p w:rsidR="00583D6F" w:rsidRPr="00DD79AD" w:rsidRDefault="00583D6F"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proofErr w:type="spellStart"/>
      <w:r w:rsidRPr="00DD79AD">
        <w:rPr>
          <w:rFonts w:ascii="Arial" w:hAnsi="Arial" w:cs="Arial"/>
          <w:b/>
          <w:sz w:val="22"/>
          <w:szCs w:val="22"/>
        </w:rPr>
        <w:t>III</w:t>
      </w:r>
      <w:proofErr w:type="spellEnd"/>
      <w:r w:rsidRPr="00DD79AD">
        <w:rPr>
          <w:rFonts w:ascii="Arial" w:hAnsi="Arial" w:cs="Arial"/>
          <w:b/>
          <w:sz w:val="22"/>
          <w:szCs w:val="22"/>
        </w:rPr>
        <w:t xml:space="preserve">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1513A4" w:rsidP="003779BA">
      <w:pPr>
        <w:jc w:val="both"/>
        <w:rPr>
          <w:rFonts w:ascii="Arial" w:hAnsi="Arial" w:cs="Arial"/>
          <w:b/>
          <w:sz w:val="22"/>
          <w:szCs w:val="22"/>
        </w:rPr>
      </w:pPr>
      <w:r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sidR="00727B45" w:rsidRPr="00DD79AD">
        <w:rPr>
          <w:rFonts w:ascii="Arial" w:hAnsi="Arial" w:cs="Arial"/>
          <w:sz w:val="22"/>
          <w:szCs w:val="22"/>
        </w:rPr>
        <w:t>.</w:t>
      </w:r>
      <w:r w:rsidR="00557A50" w:rsidRPr="00557A50">
        <w:t xml:space="preserve"> </w:t>
      </w:r>
      <w:r w:rsidR="00557A50" w:rsidRPr="00557A50">
        <w:rPr>
          <w:rFonts w:ascii="Arial" w:hAnsi="Arial" w:cs="Arial"/>
          <w:sz w:val="22"/>
          <w:szCs w:val="22"/>
        </w:rPr>
        <w:t>(Anexo I).</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557A50" w:rsidRDefault="008B12F3" w:rsidP="003779BA">
      <w:pPr>
        <w:pStyle w:val="Texto"/>
        <w:spacing w:line="240" w:lineRule="auto"/>
        <w:ind w:firstLine="0"/>
        <w:rPr>
          <w:rFonts w:ascii="Arial" w:hAnsi="Arial" w:cs="Arial"/>
          <w:sz w:val="22"/>
          <w:szCs w:val="22"/>
        </w:rPr>
      </w:pPr>
      <w:r w:rsidRPr="008C69FA">
        <w:rPr>
          <w:rFonts w:ascii="Arial" w:hAnsi="Arial" w:cs="Arial"/>
          <w:sz w:val="22"/>
          <w:szCs w:val="22"/>
        </w:rPr>
        <w:t>4.1</w:t>
      </w:r>
      <w:r w:rsidR="001F036E" w:rsidRPr="008C69FA">
        <w:rPr>
          <w:rFonts w:ascii="Arial" w:hAnsi="Arial" w:cs="Arial"/>
          <w:sz w:val="22"/>
          <w:szCs w:val="22"/>
        </w:rPr>
        <w:t xml:space="preserve">. </w:t>
      </w:r>
      <w:r w:rsidR="00096C5D" w:rsidRPr="008C69FA">
        <w:rPr>
          <w:rFonts w:ascii="Arial" w:hAnsi="Arial" w:cs="Arial"/>
          <w:sz w:val="22"/>
          <w:szCs w:val="22"/>
        </w:rPr>
        <w:t>A</w:t>
      </w:r>
      <w:r w:rsidR="003C42FF" w:rsidRPr="008C69FA">
        <w:rPr>
          <w:rFonts w:ascii="Arial" w:hAnsi="Arial" w:cs="Arial"/>
          <w:sz w:val="22"/>
          <w:szCs w:val="22"/>
        </w:rPr>
        <w:t>s</w:t>
      </w:r>
      <w:r w:rsidR="003744C7" w:rsidRPr="008C69FA">
        <w:rPr>
          <w:rFonts w:ascii="Arial" w:hAnsi="Arial" w:cs="Arial"/>
          <w:sz w:val="22"/>
          <w:szCs w:val="22"/>
        </w:rPr>
        <w:t xml:space="preserve"> despesas correrão por conta da </w:t>
      </w:r>
      <w:r w:rsidR="003744C7" w:rsidRPr="008C69FA">
        <w:rPr>
          <w:rFonts w:ascii="Arial" w:hAnsi="Arial" w:cs="Arial"/>
          <w:b/>
          <w:sz w:val="22"/>
          <w:szCs w:val="22"/>
        </w:rPr>
        <w:t>dotação orçamentária</w:t>
      </w:r>
      <w:r w:rsidR="00557A50" w:rsidRPr="008C69FA">
        <w:rPr>
          <w:rFonts w:ascii="Arial" w:hAnsi="Arial" w:cs="Arial"/>
          <w:b/>
          <w:sz w:val="22"/>
          <w:szCs w:val="22"/>
        </w:rPr>
        <w:t xml:space="preserve"> </w:t>
      </w:r>
      <w:r w:rsidR="00557A50" w:rsidRPr="008C69FA">
        <w:rPr>
          <w:rFonts w:ascii="Arial" w:hAnsi="Arial" w:cs="Arial"/>
          <w:sz w:val="22"/>
          <w:szCs w:val="22"/>
        </w:rPr>
        <w:t>constante no Termo de Referência (Anexo I).</w:t>
      </w: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7C52FD">
        <w:rPr>
          <w:rFonts w:ascii="Arial" w:hAnsi="Arial" w:cs="Arial"/>
          <w:sz w:val="22"/>
          <w:szCs w:val="22"/>
        </w:rPr>
        <w:t>25 de Agosto 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557A50" w:rsidRDefault="00557A50" w:rsidP="003779BA">
      <w:pPr>
        <w:jc w:val="center"/>
        <w:rPr>
          <w:rFonts w:ascii="Arial" w:hAnsi="Arial" w:cs="Arial"/>
          <w:sz w:val="22"/>
          <w:szCs w:val="22"/>
        </w:rPr>
      </w:pPr>
    </w:p>
    <w:p w:rsidR="00EF4670" w:rsidRDefault="00EF4670"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4A67A7">
      <w:pPr>
        <w:tabs>
          <w:tab w:val="center" w:pos="4252"/>
        </w:tabs>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7C52FD">
        <w:rPr>
          <w:rFonts w:ascii="Arial" w:hAnsi="Arial" w:cs="Arial"/>
          <w:b/>
          <w:bCs/>
          <w:sz w:val="22"/>
          <w:szCs w:val="22"/>
        </w:rPr>
        <w:t>47/2022</w:t>
      </w:r>
      <w:r w:rsidR="004A67A7">
        <w:rPr>
          <w:rFonts w:ascii="Arial" w:hAnsi="Arial" w:cs="Arial"/>
          <w:b/>
          <w:bCs/>
          <w:sz w:val="22"/>
          <w:szCs w:val="22"/>
        </w:rPr>
        <w:tab/>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7C52FD">
        <w:rPr>
          <w:rFonts w:ascii="Arial" w:hAnsi="Arial" w:cs="Arial"/>
          <w:b/>
          <w:bCs/>
          <w:sz w:val="22"/>
          <w:szCs w:val="22"/>
        </w:rPr>
        <w:t>112/2022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w:t>
      </w:r>
      <w:r w:rsidR="004B5E83" w:rsidRPr="00DD79AD">
        <w:rPr>
          <w:rFonts w:ascii="Arial" w:hAnsi="Arial" w:cs="Arial"/>
          <w:b/>
          <w:bCs/>
          <w:sz w:val="22"/>
          <w:szCs w:val="22"/>
        </w:rPr>
        <w:t>PREGÃO ELETRÔNICO</w:t>
      </w:r>
      <w:r w:rsidR="004B5E83">
        <w:rPr>
          <w:rFonts w:ascii="Arial" w:hAnsi="Arial" w:cs="Arial"/>
          <w:b/>
          <w:bCs/>
          <w:sz w:val="22"/>
          <w:szCs w:val="22"/>
        </w:rPr>
        <w:t xml:space="preserve"> PARA REGISTRO DE PREÇOS</w:t>
      </w:r>
      <w:r w:rsidR="00891A11">
        <w:rPr>
          <w:rFonts w:ascii="Arial" w:hAnsi="Arial" w:cs="Arial"/>
          <w:b/>
          <w:bCs/>
          <w:sz w:val="22"/>
          <w:szCs w:val="22"/>
        </w:rPr>
        <w:t xml:space="preserve"> </w:t>
      </w:r>
      <w:r w:rsidR="00891A11" w:rsidRPr="00891A11">
        <w:rPr>
          <w:rFonts w:ascii="Arial" w:hAnsi="Arial" w:cs="Arial"/>
          <w:b/>
          <w:bCs/>
          <w:sz w:val="22"/>
          <w:szCs w:val="22"/>
          <w:u w:val="single"/>
        </w:rPr>
        <w:t>(Exclusivo Microempresas – ME e Empresas de Pequeno Porte – EPP)</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522815">
        <w:rPr>
          <w:rFonts w:ascii="Arial" w:hAnsi="Arial" w:cs="Arial"/>
          <w:b/>
          <w:bCs/>
          <w:sz w:val="22"/>
          <w:szCs w:val="22"/>
        </w:rPr>
        <w:t>CHEFIA DE GABINETE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7C52FD">
        <w:rPr>
          <w:rFonts w:ascii="Arial" w:hAnsi="Arial" w:cs="Arial"/>
          <w:b/>
          <w:bCs/>
          <w:sz w:val="22"/>
          <w:szCs w:val="22"/>
        </w:rPr>
        <w:t>12/09/2022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891A11">
        <w:rPr>
          <w:rFonts w:ascii="Arial" w:hAnsi="Arial" w:cs="Arial"/>
          <w:b/>
          <w:bCs/>
          <w:sz w:val="22"/>
          <w:szCs w:val="22"/>
        </w:rPr>
        <w:t>09h00min</w:t>
      </w:r>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7C52FD">
        <w:rPr>
          <w:rFonts w:ascii="Arial" w:hAnsi="Arial" w:cs="Arial"/>
          <w:b/>
          <w:iCs/>
          <w:sz w:val="22"/>
          <w:szCs w:val="22"/>
        </w:rPr>
        <w:t>02</w:t>
      </w:r>
      <w:r w:rsidR="00F65307">
        <w:rPr>
          <w:rFonts w:ascii="Arial" w:hAnsi="Arial" w:cs="Arial"/>
          <w:b/>
          <w:iCs/>
          <w:sz w:val="22"/>
          <w:szCs w:val="22"/>
        </w:rPr>
        <w:t>/2022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00891A11">
        <w:rPr>
          <w:rFonts w:ascii="Arial" w:hAnsi="Arial" w:cs="Arial"/>
          <w:sz w:val="22"/>
          <w:szCs w:val="22"/>
        </w:rPr>
        <w:t xml:space="preserve"> para </w:t>
      </w:r>
      <w:r w:rsidR="00891A11">
        <w:rPr>
          <w:rFonts w:ascii="Arial" w:hAnsi="Arial" w:cs="Arial"/>
          <w:b/>
          <w:sz w:val="22"/>
          <w:szCs w:val="22"/>
        </w:rPr>
        <w:t xml:space="preserve">REGISTRO DE PREÇOS </w:t>
      </w:r>
      <w:r w:rsidRPr="00DD79AD">
        <w:rPr>
          <w:rFonts w:ascii="Arial" w:hAnsi="Arial" w:cs="Arial"/>
          <w:sz w:val="22"/>
          <w:szCs w:val="22"/>
        </w:rPr>
        <w:t>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w:t>
      </w:r>
      <w:r w:rsidR="00FD59FD" w:rsidRPr="00DD79AD">
        <w:rPr>
          <w:rFonts w:ascii="Arial" w:hAnsi="Arial" w:cs="Arial"/>
          <w:sz w:val="22"/>
          <w:szCs w:val="22"/>
        </w:rPr>
        <w:t>Decreto nº 10.024/2019,</w:t>
      </w:r>
      <w:r w:rsidR="008A214C" w:rsidRPr="00DD79AD">
        <w:rPr>
          <w:rFonts w:ascii="Arial" w:hAnsi="Arial" w:cs="Arial"/>
          <w:sz w:val="22"/>
          <w:szCs w:val="22"/>
        </w:rPr>
        <w:t xml:space="preserve"> Lei Complementar</w:t>
      </w:r>
      <w:r w:rsidR="00FD59FD" w:rsidRPr="00DD79AD">
        <w:rPr>
          <w:rFonts w:ascii="Arial" w:hAnsi="Arial" w:cs="Arial"/>
          <w:sz w:val="22"/>
          <w:szCs w:val="22"/>
        </w:rPr>
        <w:t xml:space="preserve"> Federal</w:t>
      </w:r>
      <w:r w:rsidR="008A214C" w:rsidRPr="00DD79AD">
        <w:rPr>
          <w:rFonts w:ascii="Arial" w:hAnsi="Arial" w:cs="Arial"/>
          <w:sz w:val="22"/>
          <w:szCs w:val="22"/>
        </w:rPr>
        <w:t xml:space="preserve"> nº 123/06 e com o </w:t>
      </w:r>
      <w:r w:rsidR="008A214C" w:rsidRPr="00DD79AD">
        <w:rPr>
          <w:rFonts w:ascii="Arial" w:hAnsi="Arial" w:cs="Arial"/>
          <w:iCs/>
          <w:sz w:val="22"/>
          <w:szCs w:val="22"/>
        </w:rPr>
        <w:t xml:space="preserve">Decreto Municipal nº </w:t>
      </w:r>
      <w:r w:rsidR="00C0188C">
        <w:rPr>
          <w:rFonts w:ascii="Arial" w:hAnsi="Arial" w:cs="Arial"/>
          <w:iCs/>
          <w:sz w:val="22"/>
          <w:szCs w:val="22"/>
        </w:rPr>
        <w:t>07/2006 e Decreto Municipal nº 01/2007</w:t>
      </w:r>
      <w:r w:rsidR="00E742FB">
        <w:rPr>
          <w:rFonts w:ascii="Arial" w:hAnsi="Arial" w:cs="Arial"/>
          <w:iCs/>
          <w:sz w:val="22"/>
          <w:szCs w:val="22"/>
        </w:rPr>
        <w:t xml:space="preserve">, </w:t>
      </w:r>
      <w:r w:rsidR="008A214C" w:rsidRPr="00DD79AD">
        <w:rPr>
          <w:rFonts w:ascii="Arial" w:hAnsi="Arial" w:cs="Arial"/>
          <w:sz w:val="22"/>
          <w:szCs w:val="22"/>
        </w:rPr>
        <w:t xml:space="preserve">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7C52FD">
        <w:rPr>
          <w:rFonts w:ascii="Arial" w:hAnsi="Arial" w:cs="Arial"/>
          <w:sz w:val="22"/>
          <w:szCs w:val="22"/>
        </w:rPr>
        <w:t>30</w:t>
      </w:r>
      <w:r w:rsidR="00F65307">
        <w:rPr>
          <w:rFonts w:ascii="Arial" w:hAnsi="Arial" w:cs="Arial"/>
          <w:sz w:val="22"/>
          <w:szCs w:val="22"/>
        </w:rPr>
        <w:t>/0</w:t>
      </w:r>
      <w:r w:rsidR="007C52FD">
        <w:rPr>
          <w:rFonts w:ascii="Arial" w:hAnsi="Arial" w:cs="Arial"/>
          <w:sz w:val="22"/>
          <w:szCs w:val="22"/>
        </w:rPr>
        <w:t>8</w:t>
      </w:r>
      <w:r w:rsidR="00522815">
        <w:rPr>
          <w:rFonts w:ascii="Arial" w:hAnsi="Arial" w:cs="Arial"/>
          <w:sz w:val="22"/>
          <w:szCs w:val="22"/>
        </w:rPr>
        <w:t>/202</w:t>
      </w:r>
      <w:r w:rsidR="00F65307">
        <w:rPr>
          <w:rFonts w:ascii="Arial" w:hAnsi="Arial" w:cs="Arial"/>
          <w:sz w:val="22"/>
          <w:szCs w:val="22"/>
        </w:rPr>
        <w:t>2</w:t>
      </w:r>
      <w:r w:rsidR="003779BA" w:rsidRPr="00770879">
        <w:rPr>
          <w:rFonts w:ascii="Arial" w:hAnsi="Arial" w:cs="Arial"/>
          <w:sz w:val="22"/>
          <w:szCs w:val="22"/>
        </w:rPr>
        <w:t>, a partir das 0</w:t>
      </w:r>
      <w:r w:rsidR="00770879" w:rsidRPr="00770879">
        <w:rPr>
          <w:rFonts w:ascii="Arial" w:hAnsi="Arial" w:cs="Arial"/>
          <w:sz w:val="22"/>
          <w:szCs w:val="22"/>
        </w:rPr>
        <w:t>9</w:t>
      </w:r>
      <w:r w:rsidRPr="00770879">
        <w:rPr>
          <w:rFonts w:ascii="Arial" w:hAnsi="Arial" w:cs="Arial"/>
          <w:sz w:val="22"/>
          <w:szCs w:val="22"/>
        </w:rPr>
        <w:t>:0</w:t>
      </w:r>
      <w:r w:rsidR="00770879" w:rsidRPr="00770879">
        <w:rPr>
          <w:rFonts w:ascii="Arial" w:hAnsi="Arial" w:cs="Arial"/>
          <w:sz w:val="22"/>
          <w:szCs w:val="22"/>
        </w:rPr>
        <w:t>0</w:t>
      </w:r>
      <w:r w:rsidRPr="00770879">
        <w:rPr>
          <w:rFonts w:ascii="Arial" w:hAnsi="Arial" w:cs="Arial"/>
          <w:sz w:val="22"/>
          <w:szCs w:val="22"/>
        </w:rPr>
        <w:t>h.</w:t>
      </w:r>
      <w:r w:rsidRPr="00467786">
        <w:rPr>
          <w:rFonts w:ascii="Arial" w:hAnsi="Arial" w:cs="Arial"/>
          <w:sz w:val="22"/>
          <w:szCs w:val="22"/>
        </w:rPr>
        <w:t xml:space="preserve">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7C52FD">
        <w:rPr>
          <w:rFonts w:ascii="Arial" w:hAnsi="Arial" w:cs="Arial"/>
          <w:sz w:val="22"/>
          <w:szCs w:val="22"/>
        </w:rPr>
        <w:t>12/09/2022</w:t>
      </w:r>
      <w:r w:rsidR="003779BA" w:rsidRPr="00467786">
        <w:rPr>
          <w:rFonts w:ascii="Arial" w:hAnsi="Arial" w:cs="Arial"/>
          <w:sz w:val="22"/>
          <w:szCs w:val="22"/>
        </w:rPr>
        <w:t xml:space="preserve"> – às </w:t>
      </w:r>
      <w:proofErr w:type="spellStart"/>
      <w:r w:rsidR="003779BA" w:rsidRPr="00467786">
        <w:rPr>
          <w:rFonts w:ascii="Arial" w:hAnsi="Arial" w:cs="Arial"/>
          <w:sz w:val="22"/>
          <w:szCs w:val="22"/>
        </w:rPr>
        <w:t>08</w:t>
      </w:r>
      <w:r w:rsidRPr="00467786">
        <w:rPr>
          <w:rFonts w:ascii="Arial" w:hAnsi="Arial" w:cs="Arial"/>
          <w:sz w:val="22"/>
          <w:szCs w:val="22"/>
        </w:rPr>
        <w:t>:</w:t>
      </w:r>
      <w:r w:rsidR="00522815">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7C52FD">
        <w:rPr>
          <w:rFonts w:ascii="Arial" w:hAnsi="Arial" w:cs="Arial"/>
          <w:sz w:val="22"/>
          <w:szCs w:val="22"/>
        </w:rPr>
        <w:t>12/09/2022</w:t>
      </w:r>
      <w:r w:rsidR="003779BA" w:rsidRPr="00467786">
        <w:rPr>
          <w:rFonts w:ascii="Arial" w:hAnsi="Arial" w:cs="Arial"/>
          <w:sz w:val="22"/>
          <w:szCs w:val="22"/>
        </w:rPr>
        <w:t xml:space="preserve"> – às </w:t>
      </w:r>
      <w:proofErr w:type="spellStart"/>
      <w:r w:rsidR="00891A11">
        <w:rPr>
          <w:rFonts w:ascii="Arial" w:hAnsi="Arial" w:cs="Arial"/>
          <w:sz w:val="22"/>
          <w:szCs w:val="22"/>
        </w:rPr>
        <w:t>09</w:t>
      </w:r>
      <w:r w:rsidRPr="00467786">
        <w:rPr>
          <w:rFonts w:ascii="Arial" w:hAnsi="Arial" w:cs="Arial"/>
          <w:sz w:val="22"/>
          <w:szCs w:val="22"/>
        </w:rPr>
        <w:t>:</w:t>
      </w:r>
      <w:r w:rsidR="00891A11">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FD59FD"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7B75E6" w:rsidRPr="00FC5FF9">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DD79AD" w:rsidRPr="00DD79AD">
        <w:rPr>
          <w:rFonts w:ascii="Arial" w:hAnsi="Arial" w:cs="Arial"/>
          <w:sz w:val="22"/>
          <w:szCs w:val="22"/>
        </w:rPr>
        <w:t xml:space="preserve"> Roberto da Silva, </w:t>
      </w:r>
      <w:proofErr w:type="gramStart"/>
      <w:r w:rsidR="00DD79AD" w:rsidRPr="00DD79AD">
        <w:rPr>
          <w:rFonts w:ascii="Arial" w:hAnsi="Arial" w:cs="Arial"/>
          <w:sz w:val="22"/>
          <w:szCs w:val="22"/>
        </w:rPr>
        <w:t>40 ,Centro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91A11">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4B5E83" w:rsidRPr="00DD79AD" w:rsidRDefault="004B5E8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EF4670">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4B5E83">
        <w:rPr>
          <w:rFonts w:ascii="Arial" w:hAnsi="Arial" w:cs="Arial"/>
          <w:sz w:val="22"/>
          <w:szCs w:val="22"/>
        </w:rPr>
        <w:t xml:space="preserve">o </w:t>
      </w:r>
      <w:r w:rsidR="00B04FE9" w:rsidRPr="00B04FE9">
        <w:rPr>
          <w:rFonts w:ascii="Arial" w:hAnsi="Arial" w:cs="Arial"/>
          <w:b/>
          <w:sz w:val="22"/>
          <w:szCs w:val="22"/>
        </w:rPr>
        <w:t>REGISTRO DE PREÇOS</w:t>
      </w:r>
      <w:r w:rsidR="00B04FE9">
        <w:rPr>
          <w:rFonts w:ascii="Arial" w:hAnsi="Arial" w:cs="Arial"/>
          <w:sz w:val="22"/>
          <w:szCs w:val="22"/>
        </w:rPr>
        <w:t xml:space="preserve"> </w:t>
      </w:r>
      <w:r w:rsidR="004B5E83">
        <w:rPr>
          <w:rFonts w:ascii="Arial" w:hAnsi="Arial" w:cs="Arial"/>
          <w:sz w:val="22"/>
          <w:szCs w:val="22"/>
        </w:rPr>
        <w:t>para</w:t>
      </w:r>
      <w:r w:rsidR="00D6050A" w:rsidRPr="00DD79AD">
        <w:rPr>
          <w:rFonts w:ascii="Arial" w:hAnsi="Arial" w:cs="Arial"/>
          <w:sz w:val="22"/>
          <w:szCs w:val="22"/>
        </w:rPr>
        <w:t xml:space="preserve"> </w:t>
      </w:r>
      <w:r w:rsidR="00522815">
        <w:rPr>
          <w:rFonts w:ascii="Arial" w:hAnsi="Arial" w:cs="Arial"/>
          <w:b/>
          <w:sz w:val="22"/>
          <w:szCs w:val="22"/>
        </w:rPr>
        <w:t>AQUISIÇÃO DE FLUÍDOS AUTOMOTIVOS E ÓLEOS LUBRIFICANTES PARA OS VEÍCULOS DA FROTA DA PREFEITURA MUNICIPAL DE IPUIUNA/MG</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7B75E6" w:rsidRDefault="00061CA7" w:rsidP="007B75E6">
      <w:pPr>
        <w:pStyle w:val="PargrafodaLista"/>
        <w:numPr>
          <w:ilvl w:val="1"/>
          <w:numId w:val="26"/>
        </w:numPr>
        <w:spacing w:line="276" w:lineRule="auto"/>
        <w:jc w:val="both"/>
        <w:outlineLvl w:val="0"/>
        <w:rPr>
          <w:rFonts w:ascii="Arial" w:hAnsi="Arial" w:cs="Arial"/>
          <w:sz w:val="22"/>
          <w:szCs w:val="22"/>
        </w:rPr>
      </w:pPr>
      <w:r w:rsidRPr="007B75E6">
        <w:rPr>
          <w:rFonts w:ascii="Arial" w:hAnsi="Arial" w:cs="Arial"/>
          <w:sz w:val="22"/>
          <w:szCs w:val="22"/>
        </w:rPr>
        <w:t xml:space="preserve">O Edital e seus Anexos poderão ser obtidos através da Internet pelos endereços eletrônicos: </w:t>
      </w:r>
      <w:hyperlink r:id="rId11" w:history="1">
        <w:r w:rsidR="007B75E6" w:rsidRPr="00FC5FF9">
          <w:rPr>
            <w:rStyle w:val="Hyperlink"/>
            <w:rFonts w:ascii="Arial" w:hAnsi="Arial" w:cs="Arial"/>
            <w:sz w:val="22"/>
            <w:szCs w:val="22"/>
          </w:rPr>
          <w:t>www.bll.org.br</w:t>
        </w:r>
      </w:hyperlink>
      <w:r w:rsidR="007B75E6">
        <w:rPr>
          <w:rFonts w:ascii="Arial" w:hAnsi="Arial" w:cs="Arial"/>
          <w:sz w:val="22"/>
          <w:szCs w:val="22"/>
        </w:rPr>
        <w:t xml:space="preserve"> </w:t>
      </w:r>
      <w:r w:rsidRPr="007B75E6">
        <w:rPr>
          <w:rFonts w:ascii="Arial" w:hAnsi="Arial" w:cs="Arial"/>
          <w:sz w:val="22"/>
          <w:szCs w:val="22"/>
        </w:rPr>
        <w:t>e</w:t>
      </w:r>
      <w:r w:rsidR="0040616F" w:rsidRPr="007B75E6">
        <w:rPr>
          <w:rFonts w:ascii="Arial" w:hAnsi="Arial" w:cs="Arial"/>
          <w:sz w:val="22"/>
          <w:szCs w:val="22"/>
        </w:rPr>
        <w:t xml:space="preserve"> </w:t>
      </w:r>
      <w:hyperlink r:id="rId12" w:history="1">
        <w:r w:rsidR="0040616F" w:rsidRPr="007B75E6">
          <w:rPr>
            <w:rStyle w:val="Hyperlink"/>
            <w:rFonts w:ascii="Arial" w:hAnsi="Arial" w:cs="Arial"/>
            <w:sz w:val="22"/>
            <w:szCs w:val="22"/>
          </w:rPr>
          <w:t>www.ipuiuna.mg.gov.br</w:t>
        </w:r>
      </w:hyperlink>
      <w:r w:rsidR="0040616F" w:rsidRPr="007B75E6">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91A11">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 xml:space="preserve">Qualquer dúvida em relação ao acesso no sistema operacional, poderá ser esclarecida ou 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F65307">
        <w:rPr>
          <w:rFonts w:ascii="Arial" w:hAnsi="Arial" w:cs="Arial"/>
          <w:sz w:val="22"/>
          <w:szCs w:val="22"/>
          <w:u w:val="single"/>
        </w:rPr>
        <w:t>três dias</w:t>
      </w:r>
      <w:r w:rsidRPr="00DD79AD">
        <w:rPr>
          <w:rFonts w:ascii="Arial" w:hAnsi="Arial" w:cs="Arial"/>
          <w:sz w:val="22"/>
          <w:szCs w:val="22"/>
          <w:u w:val="single"/>
        </w:rPr>
        <w:t xml:space="preserve"> úteis</w:t>
      </w:r>
      <w:r w:rsidRPr="00DD79AD">
        <w:rPr>
          <w:rFonts w:ascii="Arial" w:hAnsi="Arial" w:cs="Arial"/>
          <w:sz w:val="22"/>
          <w:szCs w:val="22"/>
        </w:rPr>
        <w:t xml:space="preserve"> da data fixada para abertura da sessão,</w:t>
      </w:r>
      <w:r w:rsidR="00F65307">
        <w:rPr>
          <w:rFonts w:ascii="Arial" w:hAnsi="Arial" w:cs="Arial"/>
          <w:sz w:val="22"/>
          <w:szCs w:val="22"/>
        </w:rPr>
        <w:t xml:space="preserve"> observado o disposto no art. 24 do</w:t>
      </w:r>
      <w:r w:rsidRPr="00DD79AD">
        <w:rPr>
          <w:rFonts w:ascii="Arial" w:hAnsi="Arial" w:cs="Arial"/>
          <w:sz w:val="22"/>
          <w:szCs w:val="22"/>
        </w:rPr>
        <w:t xml:space="preserve"> </w:t>
      </w:r>
      <w:r w:rsidR="00F65307">
        <w:rPr>
          <w:rFonts w:ascii="Arial" w:hAnsi="Arial" w:cs="Arial"/>
          <w:sz w:val="22"/>
          <w:szCs w:val="22"/>
        </w:rPr>
        <w:t>Decreto Federal nº 10.024/19</w:t>
      </w:r>
      <w:r w:rsidRPr="00DD79AD">
        <w:rPr>
          <w:rFonts w:ascii="Arial" w:hAnsi="Arial" w:cs="Arial"/>
          <w:sz w:val="22"/>
          <w:szCs w:val="22"/>
        </w:rPr>
        <w:t xml:space="preserve"> e suas alterações. </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lastRenderedPageBreak/>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4B5E83" w:rsidRDefault="00FB2676" w:rsidP="004B5E83">
      <w:pPr>
        <w:spacing w:line="276" w:lineRule="auto"/>
        <w:jc w:val="both"/>
        <w:outlineLvl w:val="0"/>
        <w:rPr>
          <w:rFonts w:ascii="Arial" w:hAnsi="Arial" w:cs="Arial"/>
          <w:sz w:val="22"/>
          <w:szCs w:val="22"/>
        </w:rPr>
      </w:pPr>
      <w:r w:rsidRPr="00DD79AD">
        <w:rPr>
          <w:rFonts w:ascii="Arial" w:hAnsi="Arial" w:cs="Arial"/>
          <w:sz w:val="22"/>
          <w:szCs w:val="22"/>
        </w:rPr>
        <w:t>5</w:t>
      </w:r>
      <w:r w:rsidR="004B5E83">
        <w:rPr>
          <w:rFonts w:ascii="Arial" w:hAnsi="Arial" w:cs="Arial"/>
          <w:sz w:val="22"/>
          <w:szCs w:val="22"/>
        </w:rPr>
        <w:t>.1</w:t>
      </w:r>
      <w:r w:rsidR="004B5E83">
        <w:rPr>
          <w:rFonts w:ascii="Arial" w:hAnsi="Arial" w:cs="Arial"/>
          <w:sz w:val="22"/>
          <w:szCs w:val="22"/>
        </w:rPr>
        <w:tab/>
        <w:t xml:space="preserve">Poderão participar deste Pregão Eletrônico empresas </w:t>
      </w:r>
      <w:r w:rsidR="004B5E83" w:rsidRPr="00DD79AD">
        <w:rPr>
          <w:rFonts w:ascii="Arial" w:hAnsi="Arial" w:cs="Arial"/>
          <w:sz w:val="22"/>
          <w:szCs w:val="22"/>
        </w:rPr>
        <w:t>cujo ramo de atividade seja compatív</w:t>
      </w:r>
      <w:r w:rsidR="004B5E83">
        <w:rPr>
          <w:rFonts w:ascii="Arial" w:hAnsi="Arial" w:cs="Arial"/>
          <w:sz w:val="22"/>
          <w:szCs w:val="22"/>
        </w:rPr>
        <w:t>el com o objeto desta licitação</w:t>
      </w:r>
      <w:r w:rsidR="004B5E83" w:rsidRPr="004B43C1">
        <w:t xml:space="preserve"> </w:t>
      </w:r>
      <w:r w:rsidR="004B5E83" w:rsidRPr="004B43C1">
        <w:rPr>
          <w:rFonts w:ascii="Arial" w:hAnsi="Arial" w:cs="Arial"/>
          <w:sz w:val="22"/>
          <w:szCs w:val="22"/>
        </w:rPr>
        <w:t>e que satisfaçam todas as exigências, especificações e normas contidas neste Edital e seus Anexos.</w:t>
      </w:r>
    </w:p>
    <w:p w:rsidR="004B5E83"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5.1.1 </w:t>
      </w:r>
      <w:r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 Será vedada a participação de empresas: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5.2.1 Declaradas inidôneas para licitar e contratar com a Administração Pública, nos termos do inciso IV do artigo 87 da Lei 8.666/1993;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5.2.2. Impedidas de licitar e contratar com a União, Estados, Distrito Federal e Municípios, nos termos do art. 7º da Lei nº 10.520/2002;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5.2.3. Suspensas, temporariamente, de participação em licitação e impedidas de contratar com a Administração Pública, nos termos do art. 87, III, da Lei nº 8.666/1993 e Orientação Normativa nº 03/12-PGM;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5.2.4 Que tenham sido apenadas com pena de proibição de contratação com o poder público, prevista no artigo 12, incisos I a III, da Lei 8.429/1992;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5.2.5 Reunidas em consórcio, qualquer que seja sua forma de constituição; </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5.2.6 Enquadradas nas disposições no artigo 9º da Lei Federal nº 8.666/93 e suas alterações posteriores;</w:t>
      </w:r>
    </w:p>
    <w:p w:rsidR="004B5E83" w:rsidRPr="00DD79AD" w:rsidRDefault="004B5E83" w:rsidP="004B5E83">
      <w:pPr>
        <w:spacing w:line="276" w:lineRule="auto"/>
        <w:jc w:val="both"/>
        <w:outlineLvl w:val="0"/>
        <w:rPr>
          <w:rFonts w:ascii="Arial" w:hAnsi="Arial" w:cs="Arial"/>
          <w:sz w:val="22"/>
          <w:szCs w:val="22"/>
        </w:rPr>
      </w:pPr>
    </w:p>
    <w:p w:rsidR="004B5E83" w:rsidRPr="00DD79AD" w:rsidRDefault="004B5E83" w:rsidP="004B5E83">
      <w:pPr>
        <w:spacing w:line="276" w:lineRule="auto"/>
        <w:jc w:val="both"/>
        <w:outlineLvl w:val="0"/>
        <w:rPr>
          <w:rFonts w:ascii="Arial" w:hAnsi="Arial" w:cs="Arial"/>
          <w:sz w:val="22"/>
          <w:szCs w:val="22"/>
        </w:rPr>
      </w:pPr>
      <w:r w:rsidRPr="00DD79AD">
        <w:rPr>
          <w:rFonts w:ascii="Arial" w:hAnsi="Arial" w:cs="Arial"/>
          <w:sz w:val="22"/>
          <w:szCs w:val="22"/>
        </w:rPr>
        <w:t xml:space="preserve">5.2.7 Sob processo de falência; </w:t>
      </w:r>
    </w:p>
    <w:p w:rsidR="004B5E83" w:rsidRPr="00DD79AD" w:rsidRDefault="004B5E83" w:rsidP="004B5E83">
      <w:pPr>
        <w:spacing w:line="276" w:lineRule="auto"/>
        <w:jc w:val="both"/>
        <w:outlineLvl w:val="0"/>
        <w:rPr>
          <w:rFonts w:ascii="Arial" w:hAnsi="Arial" w:cs="Arial"/>
          <w:sz w:val="22"/>
          <w:szCs w:val="22"/>
        </w:rPr>
      </w:pP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 LICITAÇÕES DO BRASIL (Anexo VI e VII).  </w:t>
      </w:r>
    </w:p>
    <w:p w:rsidR="004B5E83" w:rsidRPr="00F23829" w:rsidRDefault="004B5E83" w:rsidP="004B5E83">
      <w:pPr>
        <w:spacing w:line="276" w:lineRule="auto"/>
        <w:jc w:val="both"/>
        <w:outlineLvl w:val="0"/>
        <w:rPr>
          <w:rFonts w:ascii="Arial" w:hAnsi="Arial" w:cs="Arial"/>
          <w:sz w:val="22"/>
          <w:szCs w:val="22"/>
        </w:rPr>
      </w:pP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DE LICITAÇÕES DO BRASIL (Anexo VI e VII)</w:t>
      </w:r>
      <w:r w:rsidRPr="00F23829">
        <w:rPr>
          <w:rFonts w:ascii="Arial" w:hAnsi="Arial" w:cs="Arial"/>
          <w:sz w:val="22"/>
          <w:szCs w:val="22"/>
        </w:rPr>
        <w:t>.</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4B5E83" w:rsidRPr="00F23829" w:rsidRDefault="004B5E83" w:rsidP="004B5E83">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w:t>
      </w:r>
      <w:r w:rsidRPr="00F23829">
        <w:rPr>
          <w:rFonts w:ascii="Arial" w:hAnsi="Arial" w:cs="Arial"/>
          <w:sz w:val="22"/>
          <w:szCs w:val="22"/>
        </w:rPr>
        <w:lastRenderedPageBreak/>
        <w:t xml:space="preserve">de catálogos do fabricante. </w:t>
      </w:r>
      <w:r w:rsidRPr="00F23829">
        <w:rPr>
          <w:rFonts w:ascii="Arial" w:hAnsi="Arial" w:cs="Arial"/>
          <w:sz w:val="22"/>
          <w:szCs w:val="22"/>
          <w:u w:val="single"/>
        </w:rPr>
        <w:t>A empresa participante do certame não deve ser identificada.</w:t>
      </w:r>
    </w:p>
    <w:p w:rsidR="004B5E83" w:rsidRPr="00D05FE8" w:rsidRDefault="004B5E83" w:rsidP="004B5E83">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4B5E83" w:rsidRPr="00D05FE8"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4B5E83" w:rsidRPr="00D05FE8" w:rsidRDefault="004B5E83" w:rsidP="004B5E83">
      <w:pPr>
        <w:spacing w:line="276" w:lineRule="auto"/>
        <w:jc w:val="both"/>
        <w:outlineLvl w:val="0"/>
        <w:rPr>
          <w:rFonts w:ascii="Arial" w:hAnsi="Arial" w:cs="Arial"/>
          <w:sz w:val="22"/>
          <w:szCs w:val="22"/>
        </w:rPr>
      </w:pPr>
    </w:p>
    <w:p w:rsidR="004B5E83" w:rsidRDefault="004B5E83" w:rsidP="004B5E83">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A microempresa ou empresa de pequeno porte, além da apresentação da declaração constante no Anexo III,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4B5E83" w:rsidRDefault="004B5E83" w:rsidP="004B5E83">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duas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w:t>
      </w:r>
      <w:r w:rsidR="00B66CB6" w:rsidRPr="00DD79AD">
        <w:rPr>
          <w:rFonts w:ascii="Arial" w:hAnsi="Arial" w:cs="Arial"/>
          <w:sz w:val="22"/>
          <w:szCs w:val="22"/>
        </w:rPr>
        <w:lastRenderedPageBreak/>
        <w:t xml:space="preserve">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corresponderá a R$ </w:t>
      </w:r>
      <w:r w:rsidR="00234849">
        <w:rPr>
          <w:rFonts w:ascii="Arial" w:hAnsi="Arial" w:cs="Arial"/>
          <w:sz w:val="22"/>
          <w:szCs w:val="22"/>
        </w:rPr>
        <w:t>0,0</w:t>
      </w:r>
      <w:r w:rsidR="0085211A">
        <w:rPr>
          <w:rFonts w:ascii="Arial" w:hAnsi="Arial" w:cs="Arial"/>
          <w:sz w:val="22"/>
          <w:szCs w:val="22"/>
        </w:rPr>
        <w:t>1</w:t>
      </w:r>
      <w:r w:rsidR="00FB2676" w:rsidRPr="00DD79AD">
        <w:rPr>
          <w:rFonts w:ascii="Arial" w:hAnsi="Arial" w:cs="Arial"/>
          <w:sz w:val="22"/>
          <w:szCs w:val="22"/>
        </w:rPr>
        <w:t xml:space="preserve"> (</w:t>
      </w:r>
      <w:r w:rsidR="0085211A">
        <w:rPr>
          <w:rFonts w:ascii="Arial" w:hAnsi="Arial" w:cs="Arial"/>
          <w:sz w:val="22"/>
          <w:szCs w:val="22"/>
        </w:rPr>
        <w:t xml:space="preserve">um </w:t>
      </w:r>
      <w:r w:rsidR="007B44C4">
        <w:rPr>
          <w:rFonts w:ascii="Arial" w:hAnsi="Arial" w:cs="Arial"/>
          <w:sz w:val="22"/>
          <w:szCs w:val="22"/>
        </w:rPr>
        <w:t>centavo</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8.5</w:t>
      </w:r>
      <w:r w:rsidR="00FB2676" w:rsidRPr="00DD79AD">
        <w:rPr>
          <w:rFonts w:ascii="Arial" w:hAnsi="Arial" w:cs="Arial"/>
          <w:sz w:val="22"/>
          <w:szCs w:val="22"/>
        </w:rPr>
        <w:tab/>
        <w:t>O intervalo entre os lances enviados pelo mesmo licitante não poderá ser inferior a vinte (20) segundos e o intervalo entre lances não poderá ser inferior a três (3) segundos, sob pena de serem automaticamente descartados pelo sistema os respectivos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FB2676" w:rsidRPr="00DD79AD">
        <w:rPr>
          <w:rFonts w:ascii="Arial" w:hAnsi="Arial" w:cs="Arial"/>
          <w:sz w:val="22"/>
          <w:szCs w:val="22"/>
        </w:rPr>
        <w:t>.1</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522815" w:rsidRPr="00DD79AD" w:rsidRDefault="00C0188C" w:rsidP="00522815">
      <w:pPr>
        <w:spacing w:line="276" w:lineRule="auto"/>
        <w:jc w:val="both"/>
        <w:outlineLvl w:val="0"/>
        <w:rPr>
          <w:rFonts w:ascii="Arial" w:hAnsi="Arial" w:cs="Arial"/>
          <w:sz w:val="22"/>
          <w:szCs w:val="22"/>
        </w:rPr>
      </w:pPr>
      <w:r w:rsidRPr="00DD79AD">
        <w:rPr>
          <w:rFonts w:ascii="Arial" w:hAnsi="Arial" w:cs="Arial"/>
          <w:sz w:val="22"/>
          <w:szCs w:val="22"/>
        </w:rPr>
        <w:t>8.7</w:t>
      </w:r>
      <w:r w:rsidRPr="00DD79AD">
        <w:rPr>
          <w:rFonts w:ascii="Arial" w:hAnsi="Arial" w:cs="Arial"/>
          <w:sz w:val="22"/>
          <w:szCs w:val="22"/>
        </w:rPr>
        <w:tab/>
      </w:r>
      <w:r w:rsidR="00522815" w:rsidRPr="00DD79AD">
        <w:rPr>
          <w:rFonts w:ascii="Arial" w:hAnsi="Arial" w:cs="Arial"/>
          <w:sz w:val="22"/>
          <w:szCs w:val="22"/>
        </w:rPr>
        <w:t xml:space="preserve">Será adotado para o envio de lances no pregão eletrônico o </w:t>
      </w:r>
      <w:r w:rsidR="00522815" w:rsidRPr="00522815">
        <w:rPr>
          <w:rFonts w:ascii="Arial" w:hAnsi="Arial" w:cs="Arial"/>
          <w:b/>
          <w:sz w:val="22"/>
          <w:szCs w:val="22"/>
          <w:highlight w:val="yellow"/>
          <w:u w:val="single"/>
        </w:rPr>
        <w:t>modo de disputa “aberto</w:t>
      </w:r>
      <w:r w:rsidR="00522815" w:rsidRPr="00522815">
        <w:rPr>
          <w:rFonts w:ascii="Arial" w:hAnsi="Arial" w:cs="Arial"/>
          <w:b/>
          <w:sz w:val="22"/>
          <w:szCs w:val="22"/>
          <w:highlight w:val="yellow"/>
        </w:rPr>
        <w:t>”</w:t>
      </w:r>
      <w:r w:rsidR="00522815" w:rsidRPr="00522815">
        <w:rPr>
          <w:rFonts w:ascii="Arial" w:hAnsi="Arial" w:cs="Arial"/>
          <w:sz w:val="22"/>
          <w:szCs w:val="22"/>
          <w:highlight w:val="yellow"/>
        </w:rPr>
        <w:t>,</w:t>
      </w:r>
      <w:r w:rsidR="00522815" w:rsidRPr="00DD79AD">
        <w:rPr>
          <w:rFonts w:ascii="Arial" w:hAnsi="Arial" w:cs="Arial"/>
          <w:sz w:val="22"/>
          <w:szCs w:val="22"/>
        </w:rPr>
        <w:t xml:space="preserve"> em que os licitantes apresentarão lances públicos e sucessivos, com prorrogações.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8.8</w:t>
      </w:r>
      <w:r w:rsidRPr="00DD79AD">
        <w:rPr>
          <w:rFonts w:ascii="Arial" w:hAnsi="Arial" w:cs="Arial"/>
          <w:sz w:val="22"/>
          <w:szCs w:val="22"/>
        </w:rPr>
        <w:tab/>
        <w:t>A etapa de lances da sessão pública terá duração de dez minutos e, após isso, será prorrogada automaticamente pelo sistema quando houver lance ofertado nos últimos dois minutos do período de duração da sessão pública.</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8.9</w:t>
      </w:r>
      <w:r w:rsidRPr="00DD79AD">
        <w:rPr>
          <w:rFonts w:ascii="Arial" w:hAnsi="Arial" w:cs="Arial"/>
          <w:sz w:val="22"/>
          <w:szCs w:val="22"/>
        </w:rPr>
        <w:tab/>
        <w:t>A prorrogação automática da etapa de lances, de que trata o item anterior, será de dois minutos e ocorrerá sucessivamente sempre que houver lances enviados nesse período de prorrogação, inclusive no caso de lances intermediários.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lastRenderedPageBreak/>
        <w:t>8.10</w:t>
      </w:r>
      <w:r w:rsidRPr="00DD79AD">
        <w:rPr>
          <w:rFonts w:ascii="Arial" w:hAnsi="Arial" w:cs="Arial"/>
          <w:sz w:val="22"/>
          <w:szCs w:val="22"/>
        </w:rPr>
        <w:tab/>
        <w:t>Não havendo novos lances na forma estabelecida nos itens anteriores, a sessão pública encerrar-se-á automaticamente.</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1</w:t>
      </w:r>
      <w:r w:rsidRPr="00DD79AD">
        <w:rPr>
          <w:rFonts w:ascii="Arial" w:hAnsi="Arial" w:cs="Arial"/>
          <w:sz w:val="22"/>
          <w:szCs w:val="22"/>
        </w:rPr>
        <w:tab/>
        <w:t xml:space="preserve">Encerrada a fase competitiva sem que haja a prorrogação automática pelo sistema, poderá </w:t>
      </w:r>
      <w:r>
        <w:rPr>
          <w:rFonts w:ascii="Arial" w:hAnsi="Arial" w:cs="Arial"/>
          <w:sz w:val="22"/>
          <w:szCs w:val="22"/>
        </w:rPr>
        <w:t>a pregoeira</w:t>
      </w:r>
      <w:r w:rsidRPr="00DD79AD">
        <w:rPr>
          <w:rFonts w:ascii="Arial" w:hAnsi="Arial" w:cs="Arial"/>
          <w:sz w:val="22"/>
          <w:szCs w:val="22"/>
        </w:rPr>
        <w:t>, assessorad</w:t>
      </w:r>
      <w:r>
        <w:rPr>
          <w:rFonts w:ascii="Arial" w:hAnsi="Arial" w:cs="Arial"/>
          <w:sz w:val="22"/>
          <w:szCs w:val="22"/>
        </w:rPr>
        <w:t>a</w:t>
      </w:r>
      <w:r w:rsidRPr="00DD79AD">
        <w:rPr>
          <w:rFonts w:ascii="Arial" w:hAnsi="Arial" w:cs="Arial"/>
          <w:sz w:val="22"/>
          <w:szCs w:val="22"/>
        </w:rPr>
        <w:t xml:space="preserve"> pela equipe de apoio, justificadamente, admitir o reinício da sessão pública de lances, em prol da consecução do menor preço.</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2</w:t>
      </w:r>
      <w:r w:rsidRPr="00DD79AD">
        <w:rPr>
          <w:rFonts w:ascii="Arial" w:hAnsi="Arial" w:cs="Arial"/>
          <w:sz w:val="22"/>
          <w:szCs w:val="22"/>
        </w:rPr>
        <w:tab/>
        <w:t>Não serão aceitos dois ou mais lances de mesmo valor, prevalecendo aquele que for recebido e registrado em primeiro lugar.</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3</w:t>
      </w:r>
      <w:r w:rsidRPr="00DD79AD">
        <w:rPr>
          <w:rFonts w:ascii="Arial" w:hAnsi="Arial" w:cs="Arial"/>
          <w:sz w:val="22"/>
          <w:szCs w:val="22"/>
        </w:rPr>
        <w:tab/>
        <w:t>Durante o transcurso da sessão pública, os licitantes serão informados, em tempo real, do valor do menor lance registrado, vedada a identificação do licitante.</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w:t>
      </w:r>
      <w:r>
        <w:rPr>
          <w:rFonts w:ascii="Arial" w:hAnsi="Arial" w:cs="Arial"/>
          <w:sz w:val="22"/>
          <w:szCs w:val="22"/>
        </w:rPr>
        <w:t>14</w:t>
      </w:r>
      <w:r w:rsidRPr="00DD79AD">
        <w:rPr>
          <w:rFonts w:ascii="Arial" w:hAnsi="Arial" w:cs="Arial"/>
          <w:sz w:val="22"/>
          <w:szCs w:val="22"/>
        </w:rPr>
        <w:tab/>
        <w:t xml:space="preserve">No caso de desconexão com </w:t>
      </w:r>
      <w:r>
        <w:rPr>
          <w:rFonts w:ascii="Arial" w:hAnsi="Arial" w:cs="Arial"/>
          <w:sz w:val="22"/>
          <w:szCs w:val="22"/>
        </w:rPr>
        <w:t>a pregoeira</w:t>
      </w:r>
      <w:r w:rsidRPr="00DD79AD">
        <w:rPr>
          <w:rFonts w:ascii="Arial" w:hAnsi="Arial" w:cs="Arial"/>
          <w:sz w:val="22"/>
          <w:szCs w:val="22"/>
        </w:rPr>
        <w:t>, no decorrer da etapa competitiva do Pregão, o sistema eletrônico poderá permanecer acessível aos licitantes para a recepção dos lances.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w:t>
      </w:r>
      <w:r>
        <w:rPr>
          <w:rFonts w:ascii="Arial" w:hAnsi="Arial" w:cs="Arial"/>
          <w:sz w:val="22"/>
          <w:szCs w:val="22"/>
        </w:rPr>
        <w:t>15</w:t>
      </w:r>
      <w:r w:rsidRPr="00DD79AD">
        <w:rPr>
          <w:rFonts w:ascii="Arial" w:hAnsi="Arial" w:cs="Arial"/>
          <w:sz w:val="22"/>
          <w:szCs w:val="22"/>
        </w:rPr>
        <w:tab/>
        <w:t xml:space="preserve">Se a desconexão perdurar por tempo superior a 10 (dez) minutos, a sessão será suspensa e terá reinício somente após comunicação expressa </w:t>
      </w:r>
      <w:r>
        <w:rPr>
          <w:rFonts w:ascii="Arial" w:hAnsi="Arial" w:cs="Arial"/>
          <w:sz w:val="22"/>
          <w:szCs w:val="22"/>
        </w:rPr>
        <w:t>da pregoeira</w:t>
      </w:r>
      <w:r w:rsidRPr="00DD79AD">
        <w:rPr>
          <w:rFonts w:ascii="Arial" w:hAnsi="Arial" w:cs="Arial"/>
          <w:sz w:val="22"/>
          <w:szCs w:val="22"/>
        </w:rPr>
        <w:t xml:space="preserve"> aos participantes.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8.16</w:t>
      </w:r>
      <w:r w:rsidRPr="00DD79AD">
        <w:rPr>
          <w:rFonts w:ascii="Arial" w:hAnsi="Arial" w:cs="Arial"/>
          <w:sz w:val="22"/>
          <w:szCs w:val="22"/>
        </w:rPr>
        <w:t xml:space="preserve"> Caso o licitante não apresente lances, concorrerá com o valor de sua proposta e, na hipótese de desistência de apresentar outros lances, valerá o último lance por ele ofertado, para efeito de ordenação das propostas.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8.17</w:t>
      </w:r>
      <w:r w:rsidRPr="00DD79AD">
        <w:rPr>
          <w:rFonts w:ascii="Arial" w:hAnsi="Arial" w:cs="Arial"/>
          <w:sz w:val="22"/>
          <w:szCs w:val="22"/>
        </w:rPr>
        <w:t xml:space="preserve"> </w:t>
      </w:r>
      <w:r>
        <w:rPr>
          <w:rFonts w:ascii="Arial" w:hAnsi="Arial" w:cs="Arial"/>
          <w:sz w:val="22"/>
          <w:szCs w:val="22"/>
        </w:rPr>
        <w:t>U</w:t>
      </w:r>
      <w:r w:rsidRPr="00DD79AD">
        <w:rPr>
          <w:rFonts w:ascii="Arial" w:hAnsi="Arial" w:cs="Arial"/>
          <w:sz w:val="22"/>
          <w:szCs w:val="22"/>
        </w:rPr>
        <w:t xml:space="preserve">ma vez encerrada a etapa de lances, será efetivada a verificação automática, junto à Receita Federal, </w:t>
      </w:r>
      <w:r w:rsidRPr="0085211A">
        <w:rPr>
          <w:rFonts w:ascii="Arial" w:hAnsi="Arial" w:cs="Arial"/>
          <w:sz w:val="22"/>
          <w:szCs w:val="22"/>
        </w:rPr>
        <w:t>do porte da entidade empresarial. O sistema identificará em coluna própria as microempresas, empresas de pequeno porte e sociedades cooperativas participantes, procedendo à comparação com os valores</w:t>
      </w:r>
      <w:r w:rsidRPr="00DD79AD">
        <w:rPr>
          <w:rFonts w:ascii="Arial" w:hAnsi="Arial" w:cs="Arial"/>
          <w:sz w:val="22"/>
          <w:szCs w:val="22"/>
        </w:rPr>
        <w:t xml:space="preserve"> da primeira colocada, se esta for empresa de maior porte, assim como das demais classificadas, para o fim de aplicar-se o disposto nos </w:t>
      </w:r>
      <w:proofErr w:type="spellStart"/>
      <w:r w:rsidRPr="00DD79AD">
        <w:rPr>
          <w:rFonts w:ascii="Arial" w:hAnsi="Arial" w:cs="Arial"/>
          <w:sz w:val="22"/>
          <w:szCs w:val="22"/>
        </w:rPr>
        <w:t>arts</w:t>
      </w:r>
      <w:proofErr w:type="spellEnd"/>
      <w:r w:rsidRPr="00DD79AD">
        <w:rPr>
          <w:rFonts w:ascii="Arial" w:hAnsi="Arial" w:cs="Arial"/>
          <w:sz w:val="22"/>
          <w:szCs w:val="22"/>
        </w:rPr>
        <w:t>. 44 e 45 da LC nº 123, de 2006, e alterações posteriores.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8.1</w:t>
      </w:r>
      <w:r>
        <w:rPr>
          <w:rFonts w:ascii="Arial" w:hAnsi="Arial" w:cs="Arial"/>
          <w:sz w:val="22"/>
          <w:szCs w:val="22"/>
        </w:rPr>
        <w:t>8</w:t>
      </w:r>
      <w:r w:rsidRPr="00DD79AD">
        <w:rPr>
          <w:rFonts w:ascii="Arial" w:hAnsi="Arial" w:cs="Arial"/>
          <w:sz w:val="22"/>
          <w:szCs w:val="22"/>
        </w:rPr>
        <w:t xml:space="preserve"> Nessas condições, as propostas de microempresas, empresas de pequeno porte e sociedades cooperativas que se encontrarem na faixa de até 5% (cinco por cento) acima da proposta ou lance de menor preço serão consideradas empatadas com a primeira colocada.</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8.19</w:t>
      </w:r>
      <w:r w:rsidRPr="00DD79AD">
        <w:rPr>
          <w:rFonts w:ascii="Arial" w:hAnsi="Arial" w:cs="Arial"/>
          <w:sz w:val="22"/>
          <w:szCs w:val="22"/>
        </w:rPr>
        <w:t xml:space="preserve">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8.2</w:t>
      </w:r>
      <w:r>
        <w:rPr>
          <w:rFonts w:ascii="Arial" w:hAnsi="Arial" w:cs="Arial"/>
          <w:sz w:val="22"/>
          <w:szCs w:val="22"/>
        </w:rPr>
        <w:t>0</w:t>
      </w:r>
      <w:r w:rsidRPr="00DD79AD">
        <w:rPr>
          <w:rFonts w:ascii="Arial" w:hAnsi="Arial" w:cs="Arial"/>
          <w:sz w:val="22"/>
          <w:szCs w:val="22"/>
        </w:rPr>
        <w:t xml:space="preserve"> Caso a microempresa, empresa de pequeno porte ou sociedade cooperativa melhor classificada desista ou não se manifeste no prazo estabelecido, serão convocadas as demais licitantes microempresa, empresa de pequeno porte e sociedade </w:t>
      </w:r>
      <w:r w:rsidRPr="00DD79AD">
        <w:rPr>
          <w:rFonts w:ascii="Arial" w:hAnsi="Arial" w:cs="Arial"/>
          <w:sz w:val="22"/>
          <w:szCs w:val="22"/>
        </w:rPr>
        <w:lastRenderedPageBreak/>
        <w:t>cooperativa que se encontrem naquele intervalo de 5% (cinco por cento), na ordem de classificação, para o exercício do mesmo direito, no prazo estabelecido no subitem anterior.</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8.2</w:t>
      </w:r>
      <w:r>
        <w:rPr>
          <w:rFonts w:ascii="Arial" w:hAnsi="Arial" w:cs="Arial"/>
          <w:sz w:val="22"/>
          <w:szCs w:val="22"/>
        </w:rPr>
        <w:t>1</w:t>
      </w:r>
      <w:r w:rsidRPr="00DD79AD">
        <w:rPr>
          <w:rFonts w:ascii="Arial" w:hAnsi="Arial" w:cs="Arial"/>
          <w:sz w:val="22"/>
          <w:szCs w:val="22"/>
        </w:rPr>
        <w:t xml:space="preserve">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sidRPr="00DD79AD">
        <w:rPr>
          <w:rFonts w:ascii="Arial" w:hAnsi="Arial" w:cs="Arial"/>
          <w:sz w:val="22"/>
          <w:szCs w:val="22"/>
        </w:rPr>
        <w:t>8.2</w:t>
      </w:r>
      <w:r>
        <w:rPr>
          <w:rFonts w:ascii="Arial" w:hAnsi="Arial" w:cs="Arial"/>
          <w:sz w:val="22"/>
          <w:szCs w:val="22"/>
        </w:rPr>
        <w:t>2</w:t>
      </w:r>
      <w:r w:rsidRPr="00DD79AD">
        <w:rPr>
          <w:rFonts w:ascii="Arial" w:hAnsi="Arial" w:cs="Arial"/>
          <w:sz w:val="22"/>
          <w:szCs w:val="22"/>
        </w:rPr>
        <w:t xml:space="preserve"> Havendo eventual empate entre propostas ou lances, o critério de desempate será aquele previsto no art. 3º, § 2º da Lei nº 8.666 de 1993.</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8.23</w:t>
      </w:r>
      <w:r w:rsidRPr="00DD79AD">
        <w:rPr>
          <w:rFonts w:ascii="Arial" w:hAnsi="Arial" w:cs="Arial"/>
          <w:sz w:val="22"/>
          <w:szCs w:val="22"/>
        </w:rPr>
        <w:t xml:space="preserve"> Persistindo o empate, a proposta vencedora será sorteada pelo sistema eletrônico dentre as propostas empatadas.</w:t>
      </w:r>
    </w:p>
    <w:p w:rsidR="00522815" w:rsidRPr="00DD79AD" w:rsidRDefault="00522815" w:rsidP="00522815">
      <w:pPr>
        <w:spacing w:line="276" w:lineRule="auto"/>
        <w:jc w:val="both"/>
        <w:outlineLvl w:val="0"/>
        <w:rPr>
          <w:rFonts w:ascii="Arial" w:hAnsi="Arial" w:cs="Arial"/>
          <w:sz w:val="22"/>
          <w:szCs w:val="22"/>
        </w:rPr>
      </w:pPr>
    </w:p>
    <w:p w:rsidR="00522815" w:rsidRPr="00DD79AD" w:rsidRDefault="00522815" w:rsidP="00522815">
      <w:pPr>
        <w:spacing w:line="276" w:lineRule="auto"/>
        <w:jc w:val="both"/>
        <w:outlineLvl w:val="0"/>
        <w:rPr>
          <w:rFonts w:ascii="Arial" w:hAnsi="Arial" w:cs="Arial"/>
          <w:sz w:val="22"/>
          <w:szCs w:val="22"/>
        </w:rPr>
      </w:pPr>
      <w:r>
        <w:rPr>
          <w:rFonts w:ascii="Arial" w:hAnsi="Arial" w:cs="Arial"/>
          <w:sz w:val="22"/>
          <w:szCs w:val="22"/>
        </w:rPr>
        <w:t>8.24</w:t>
      </w:r>
      <w:r w:rsidRPr="00DD79AD">
        <w:rPr>
          <w:rFonts w:ascii="Arial" w:hAnsi="Arial" w:cs="Arial"/>
          <w:sz w:val="22"/>
          <w:szCs w:val="22"/>
        </w:rPr>
        <w:t xml:space="preserve"> Encerrada a etapa de envio de lances da sessão pública, </w:t>
      </w:r>
      <w:r>
        <w:rPr>
          <w:rFonts w:ascii="Arial" w:hAnsi="Arial" w:cs="Arial"/>
          <w:sz w:val="22"/>
          <w:szCs w:val="22"/>
        </w:rPr>
        <w:t>a pregoeira</w:t>
      </w:r>
      <w:r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522815">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625181" w:rsidP="003779BA">
      <w:pPr>
        <w:pStyle w:val="Cabealho"/>
        <w:spacing w:line="276" w:lineRule="auto"/>
        <w:jc w:val="both"/>
        <w:rPr>
          <w:rFonts w:ascii="Arial" w:hAnsi="Arial" w:cs="Arial"/>
          <w:sz w:val="22"/>
          <w:szCs w:val="22"/>
        </w:rPr>
      </w:pPr>
      <w:r w:rsidRPr="00112166">
        <w:rPr>
          <w:rFonts w:ascii="Arial" w:hAnsi="Arial" w:cs="Arial"/>
          <w:sz w:val="22"/>
          <w:szCs w:val="22"/>
          <w:highlight w:val="yellow"/>
        </w:rPr>
        <w:t>9</w:t>
      </w:r>
      <w:r w:rsidR="00217B3A" w:rsidRPr="00112166">
        <w:rPr>
          <w:rFonts w:ascii="Arial" w:hAnsi="Arial" w:cs="Arial"/>
          <w:sz w:val="22"/>
          <w:szCs w:val="22"/>
          <w:highlight w:val="yellow"/>
        </w:rPr>
        <w:t xml:space="preserve">.2 </w:t>
      </w:r>
      <w:r w:rsidR="00DD79AD" w:rsidRPr="00112166">
        <w:rPr>
          <w:rFonts w:ascii="Arial" w:hAnsi="Arial" w:cs="Arial"/>
          <w:sz w:val="22"/>
          <w:szCs w:val="22"/>
          <w:highlight w:val="yellow"/>
        </w:rPr>
        <w:t xml:space="preserve">A </w:t>
      </w:r>
      <w:r w:rsidR="00DD79AD" w:rsidRPr="004A67A7">
        <w:rPr>
          <w:rFonts w:ascii="Arial" w:hAnsi="Arial" w:cs="Arial"/>
          <w:sz w:val="22"/>
          <w:szCs w:val="22"/>
          <w:highlight w:val="yellow"/>
        </w:rPr>
        <w:t>pregoeira</w:t>
      </w:r>
      <w:r w:rsidR="00217B3A" w:rsidRPr="004A67A7">
        <w:rPr>
          <w:rFonts w:ascii="Arial" w:hAnsi="Arial" w:cs="Arial"/>
          <w:sz w:val="22"/>
          <w:szCs w:val="22"/>
          <w:highlight w:val="yellow"/>
        </w:rPr>
        <w:t xml:space="preserve"> convocará o Licitante detentor da proposta melhor classificada, </w:t>
      </w:r>
      <w:r w:rsidR="00234849" w:rsidRPr="004A67A7">
        <w:rPr>
          <w:rFonts w:ascii="Arial" w:hAnsi="Arial" w:cs="Arial"/>
          <w:sz w:val="22"/>
          <w:szCs w:val="22"/>
          <w:highlight w:val="yellow"/>
        </w:rPr>
        <w:t xml:space="preserve">para que este anexe no sistema ou envie para o e-mail </w:t>
      </w:r>
      <w:hyperlink r:id="rId13" w:history="1">
        <w:r w:rsidR="00234849" w:rsidRPr="004A67A7">
          <w:rPr>
            <w:rStyle w:val="Hyperlink"/>
            <w:rFonts w:ascii="Arial" w:hAnsi="Arial" w:cs="Arial"/>
            <w:color w:val="auto"/>
            <w:sz w:val="22"/>
            <w:szCs w:val="22"/>
            <w:highlight w:val="yellow"/>
          </w:rPr>
          <w:t>licitaipmg@gmail.com</w:t>
        </w:r>
      </w:hyperlink>
      <w:r w:rsidR="00234849" w:rsidRPr="004A67A7">
        <w:rPr>
          <w:rFonts w:ascii="Arial" w:hAnsi="Arial" w:cs="Arial"/>
          <w:sz w:val="22"/>
          <w:szCs w:val="22"/>
          <w:highlight w:val="yellow"/>
        </w:rPr>
        <w:t>,</w:t>
      </w:r>
      <w:r w:rsidR="00DE051B" w:rsidRPr="004A67A7">
        <w:rPr>
          <w:rFonts w:ascii="Arial" w:hAnsi="Arial" w:cs="Arial"/>
          <w:sz w:val="22"/>
          <w:szCs w:val="22"/>
          <w:highlight w:val="yellow"/>
        </w:rPr>
        <w:t xml:space="preserve"> </w:t>
      </w:r>
      <w:r w:rsidR="00DE051B" w:rsidRPr="004A67A7">
        <w:rPr>
          <w:rFonts w:ascii="Arial" w:hAnsi="Arial" w:cs="Arial"/>
          <w:sz w:val="22"/>
          <w:szCs w:val="22"/>
          <w:highlight w:val="yellow"/>
          <w:u w:val="single"/>
        </w:rPr>
        <w:t>no prazo de 02 (duas) hora</w:t>
      </w:r>
      <w:r w:rsidR="00DE051B" w:rsidRPr="004A67A7">
        <w:rPr>
          <w:rFonts w:ascii="Arial" w:hAnsi="Arial" w:cs="Arial"/>
          <w:sz w:val="22"/>
          <w:szCs w:val="22"/>
          <w:highlight w:val="yellow"/>
        </w:rPr>
        <w:t>s</w:t>
      </w:r>
      <w:r w:rsidR="00217B3A" w:rsidRPr="004A67A7">
        <w:rPr>
          <w:rFonts w:ascii="Arial" w:hAnsi="Arial" w:cs="Arial"/>
          <w:sz w:val="22"/>
          <w:szCs w:val="22"/>
          <w:highlight w:val="yellow"/>
        </w:rPr>
        <w:t>, os</w:t>
      </w:r>
      <w:r w:rsidR="00DE051B" w:rsidRPr="004A67A7">
        <w:rPr>
          <w:rFonts w:ascii="Arial" w:hAnsi="Arial" w:cs="Arial"/>
          <w:sz w:val="22"/>
          <w:szCs w:val="22"/>
          <w:highlight w:val="yellow"/>
        </w:rPr>
        <w:t xml:space="preserve"> documentos relacionados abaixo,</w:t>
      </w:r>
      <w:r w:rsidR="00217B3A" w:rsidRPr="004A67A7">
        <w:rPr>
          <w:rFonts w:ascii="Arial" w:hAnsi="Arial" w:cs="Arial"/>
          <w:sz w:val="22"/>
          <w:szCs w:val="22"/>
          <w:highlight w:val="yellow"/>
        </w:rPr>
        <w:t xml:space="preserve"> devendo o Licitante obedecer ao prazo estipulado pel</w:t>
      </w:r>
      <w:r w:rsidR="00DD79AD" w:rsidRPr="004A67A7">
        <w:rPr>
          <w:rFonts w:ascii="Arial" w:hAnsi="Arial" w:cs="Arial"/>
          <w:sz w:val="22"/>
          <w:szCs w:val="22"/>
          <w:highlight w:val="yellow"/>
        </w:rPr>
        <w:t>a pregoeira</w:t>
      </w:r>
      <w:r w:rsidR="00217B3A" w:rsidRPr="004A67A7">
        <w:rPr>
          <w:rFonts w:ascii="Arial" w:hAnsi="Arial" w:cs="Arial"/>
          <w:sz w:val="22"/>
          <w:szCs w:val="22"/>
          <w:highlight w:val="yellow"/>
        </w:rPr>
        <w:t>, utilizando o link “ANEXAR”, disponível apenas para o Licitante convocado:</w:t>
      </w:r>
    </w:p>
    <w:p w:rsidR="00217B3A" w:rsidRPr="00DE051B" w:rsidRDefault="00217B3A" w:rsidP="003779BA">
      <w:pPr>
        <w:pStyle w:val="Cabealho"/>
        <w:spacing w:line="276" w:lineRule="auto"/>
        <w:jc w:val="both"/>
        <w:rPr>
          <w:rFonts w:ascii="Arial" w:hAnsi="Arial" w:cs="Arial"/>
          <w:sz w:val="22"/>
          <w:szCs w:val="22"/>
        </w:rPr>
      </w:pPr>
    </w:p>
    <w:p w:rsidR="00217B3A" w:rsidRPr="00112166" w:rsidRDefault="00217B3A" w:rsidP="003779BA">
      <w:pPr>
        <w:pStyle w:val="Cabealho"/>
        <w:spacing w:line="276" w:lineRule="auto"/>
        <w:jc w:val="both"/>
        <w:rPr>
          <w:rFonts w:ascii="Arial" w:hAnsi="Arial" w:cs="Arial"/>
          <w:sz w:val="22"/>
          <w:szCs w:val="22"/>
          <w:highlight w:val="yellow"/>
        </w:rPr>
      </w:pPr>
      <w:r w:rsidRPr="00DE051B">
        <w:rPr>
          <w:rFonts w:ascii="Arial" w:hAnsi="Arial" w:cs="Arial"/>
          <w:sz w:val="22"/>
          <w:szCs w:val="22"/>
        </w:rPr>
        <w:t xml:space="preserve"> </w:t>
      </w:r>
      <w:r w:rsidR="00625181" w:rsidRPr="00112166">
        <w:rPr>
          <w:rFonts w:ascii="Arial" w:hAnsi="Arial" w:cs="Arial"/>
          <w:sz w:val="22"/>
          <w:szCs w:val="22"/>
          <w:highlight w:val="yellow"/>
        </w:rPr>
        <w:t>9</w:t>
      </w:r>
      <w:r w:rsidRPr="00112166">
        <w:rPr>
          <w:rFonts w:ascii="Arial" w:hAnsi="Arial" w:cs="Arial"/>
          <w:sz w:val="22"/>
          <w:szCs w:val="22"/>
          <w:highlight w:val="yellow"/>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112166">
        <w:rPr>
          <w:rFonts w:ascii="Arial" w:hAnsi="Arial" w:cs="Arial"/>
          <w:sz w:val="22"/>
          <w:szCs w:val="22"/>
          <w:highlight w:val="yellow"/>
        </w:rPr>
        <w:t>a pregoeira</w:t>
      </w:r>
      <w:r w:rsidRPr="00112166">
        <w:rPr>
          <w:rFonts w:ascii="Arial" w:hAnsi="Arial" w:cs="Arial"/>
          <w:sz w:val="22"/>
          <w:szCs w:val="22"/>
          <w:highlight w:val="yellow"/>
        </w:rPr>
        <w:t>, contendo a marca, fabricante, embalagem e apresentação do produto ofertado, em conformidade com o estabelecido no Anexo I deste Edital.</w:t>
      </w:r>
    </w:p>
    <w:p w:rsidR="00217B3A" w:rsidRPr="00112166" w:rsidRDefault="00217B3A" w:rsidP="003779BA">
      <w:pPr>
        <w:pStyle w:val="Cabealho"/>
        <w:spacing w:line="276" w:lineRule="auto"/>
        <w:jc w:val="both"/>
        <w:rPr>
          <w:rFonts w:ascii="Arial" w:hAnsi="Arial" w:cs="Arial"/>
          <w:sz w:val="22"/>
          <w:szCs w:val="22"/>
          <w:highlight w:val="yellow"/>
        </w:rPr>
      </w:pPr>
    </w:p>
    <w:p w:rsidR="00217B3A" w:rsidRPr="00DE051B" w:rsidRDefault="00217B3A" w:rsidP="003779BA">
      <w:pPr>
        <w:pStyle w:val="Cabealho"/>
        <w:spacing w:line="276" w:lineRule="auto"/>
        <w:jc w:val="both"/>
        <w:rPr>
          <w:rFonts w:ascii="Arial" w:hAnsi="Arial" w:cs="Arial"/>
          <w:sz w:val="22"/>
          <w:szCs w:val="22"/>
        </w:rPr>
      </w:pPr>
      <w:r w:rsidRPr="00112166">
        <w:rPr>
          <w:rFonts w:ascii="Arial" w:hAnsi="Arial" w:cs="Arial"/>
          <w:sz w:val="22"/>
          <w:szCs w:val="22"/>
          <w:highlight w:val="yellow"/>
        </w:rPr>
        <w:t xml:space="preserve"> </w:t>
      </w:r>
      <w:r w:rsidR="00625181" w:rsidRPr="00112166">
        <w:rPr>
          <w:rFonts w:ascii="Arial" w:hAnsi="Arial" w:cs="Arial"/>
          <w:sz w:val="22"/>
          <w:szCs w:val="22"/>
          <w:highlight w:val="yellow"/>
        </w:rPr>
        <w:t>9</w:t>
      </w:r>
      <w:r w:rsidRPr="00112166">
        <w:rPr>
          <w:rFonts w:ascii="Arial" w:hAnsi="Arial" w:cs="Arial"/>
          <w:sz w:val="22"/>
          <w:szCs w:val="22"/>
          <w:highlight w:val="yellow"/>
        </w:rPr>
        <w:t xml:space="preserve">.2.2. Documentos </w:t>
      </w:r>
      <w:r w:rsidRPr="00112166">
        <w:rPr>
          <w:rFonts w:ascii="Arial" w:hAnsi="Arial" w:cs="Arial"/>
          <w:sz w:val="22"/>
          <w:szCs w:val="22"/>
          <w:highlight w:val="yellow"/>
          <w:u w:val="single"/>
        </w:rPr>
        <w:t>complementare</w:t>
      </w:r>
      <w:r w:rsidRPr="00112166">
        <w:rPr>
          <w:rFonts w:ascii="Arial" w:hAnsi="Arial" w:cs="Arial"/>
          <w:sz w:val="22"/>
          <w:szCs w:val="22"/>
          <w:highlight w:val="yellow"/>
        </w:rPr>
        <w:t>s à habilitação, quando necessários à confirmação daqueles exigid</w:t>
      </w:r>
      <w:r w:rsidR="00234849" w:rsidRPr="00112166">
        <w:rPr>
          <w:rFonts w:ascii="Arial" w:hAnsi="Arial" w:cs="Arial"/>
          <w:sz w:val="22"/>
          <w:szCs w:val="22"/>
          <w:highlight w:val="yellow"/>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112166">
        <w:rPr>
          <w:rFonts w:ascii="Arial" w:hAnsi="Arial" w:cs="Arial"/>
          <w:b/>
          <w:bCs/>
          <w:sz w:val="22"/>
          <w:szCs w:val="22"/>
          <w:highlight w:val="yellow"/>
        </w:rPr>
        <w:t>9</w:t>
      </w:r>
      <w:r w:rsidR="00217B3A" w:rsidRPr="00112166">
        <w:rPr>
          <w:rFonts w:ascii="Arial" w:hAnsi="Arial" w:cs="Arial"/>
          <w:b/>
          <w:bCs/>
          <w:sz w:val="22"/>
          <w:szCs w:val="22"/>
          <w:highlight w:val="yellow"/>
        </w:rPr>
        <w:t xml:space="preserve">.3. O não atendimento do item </w:t>
      </w:r>
      <w:r w:rsidR="00A551F4" w:rsidRPr="00112166">
        <w:rPr>
          <w:rFonts w:ascii="Arial" w:hAnsi="Arial" w:cs="Arial"/>
          <w:b/>
          <w:bCs/>
          <w:sz w:val="22"/>
          <w:szCs w:val="22"/>
          <w:highlight w:val="yellow"/>
        </w:rPr>
        <w:t>9</w:t>
      </w:r>
      <w:r w:rsidR="00217B3A" w:rsidRPr="00112166">
        <w:rPr>
          <w:rFonts w:ascii="Arial" w:hAnsi="Arial" w:cs="Arial"/>
          <w:b/>
          <w:bCs/>
          <w:sz w:val="22"/>
          <w:szCs w:val="22"/>
          <w:highlight w:val="yellow"/>
        </w:rPr>
        <w:t>.2 implicará a desclassificação do Licitante.</w:t>
      </w:r>
      <w:r w:rsidR="00217B3A" w:rsidRPr="00DD79AD">
        <w:rPr>
          <w:rFonts w:ascii="Arial" w:hAnsi="Arial" w:cs="Arial"/>
          <w:b/>
          <w:bCs/>
          <w:sz w:val="22"/>
          <w:szCs w:val="22"/>
        </w:rPr>
        <w:t xml:space="preserv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lastRenderedPageBreak/>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.2. Certidão simplificada expedida pela Junta Comercial do Estado onde se situa a sede do licitante ou ato constitutivo - estatuto ou contrato social, e alterações 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Apresentar como documento integrante da habilitação pelo menos 01 (uma) cópia autenticada de Atestado de Capacidade Técnica emitido por empresa pública ou privada comprovando o fornecimento dos materiais por ela proposto em acordo com o objeto deste certame. Este documento, deverá conter o timbre da instituição emitente, nome legível, cargo e/ou função da pessoa competente por atestar o fornecimento.</w:t>
      </w:r>
    </w:p>
    <w:p w:rsidR="000A7E1A" w:rsidRDefault="000A7E1A" w:rsidP="00607BB3">
      <w:pPr>
        <w:pStyle w:val="Cabealho"/>
        <w:spacing w:line="276" w:lineRule="auto"/>
        <w:jc w:val="both"/>
        <w:rPr>
          <w:rFonts w:ascii="Arial" w:hAnsi="Arial" w:cs="Arial"/>
          <w:sz w:val="22"/>
          <w:szCs w:val="22"/>
        </w:rPr>
      </w:pPr>
    </w:p>
    <w:p w:rsidR="00EC1A08" w:rsidRPr="00DD79AD" w:rsidRDefault="000A7E1A" w:rsidP="003779BA">
      <w:pPr>
        <w:pStyle w:val="Cabealho"/>
        <w:spacing w:line="276" w:lineRule="auto"/>
        <w:jc w:val="both"/>
        <w:rPr>
          <w:rFonts w:ascii="Arial" w:hAnsi="Arial" w:cs="Arial"/>
          <w:sz w:val="22"/>
          <w:szCs w:val="22"/>
        </w:rPr>
      </w:pPr>
      <w:r>
        <w:rPr>
          <w:rFonts w:ascii="Arial" w:hAnsi="Arial" w:cs="Arial"/>
          <w:sz w:val="22"/>
          <w:szCs w:val="22"/>
        </w:rPr>
        <w:t>14.5.</w:t>
      </w:r>
      <w:r w:rsidR="004A67A7">
        <w:rPr>
          <w:rFonts w:ascii="Arial" w:hAnsi="Arial" w:cs="Arial"/>
          <w:sz w:val="22"/>
          <w:szCs w:val="22"/>
        </w:rPr>
        <w:t>2</w:t>
      </w:r>
      <w:r w:rsidR="00AC5599" w:rsidRPr="00DD79AD">
        <w:rPr>
          <w:rFonts w:ascii="Arial" w:hAnsi="Arial" w:cs="Arial"/>
          <w:sz w:val="22"/>
          <w:szCs w:val="22"/>
        </w:rPr>
        <w:t xml:space="preserve"> </w:t>
      </w:r>
      <w:r w:rsidRPr="000A7E1A">
        <w:rPr>
          <w:rFonts w:ascii="Arial" w:hAnsi="Arial" w:cs="Arial"/>
          <w:sz w:val="22"/>
          <w:szCs w:val="22"/>
        </w:rPr>
        <w:t>Alvará de localização e funcionamento expedido pelo órgão responsável da sede da licitante.</w:t>
      </w:r>
    </w:p>
    <w:p w:rsidR="00EC1A08" w:rsidRPr="00DD79AD" w:rsidRDefault="00EC1A08"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14.7.1 Declaração, conforme modelo disponibilizado pelo ANEXO III, de que a licitante se enquadra na condição de microempresa, empresa de pequeno porte ou cooperativa;</w:t>
      </w:r>
    </w:p>
    <w:p w:rsidR="00BB586E" w:rsidRDefault="00BB586E"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lastRenderedPageBreak/>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112166">
        <w:rPr>
          <w:rFonts w:ascii="Arial" w:hAnsi="Arial" w:cs="Arial"/>
          <w:sz w:val="22"/>
          <w:szCs w:val="22"/>
          <w:highlight w:val="yellow"/>
        </w:rPr>
        <w:t>1</w:t>
      </w:r>
      <w:r w:rsidR="00C82C80" w:rsidRPr="00112166">
        <w:rPr>
          <w:rFonts w:ascii="Arial" w:hAnsi="Arial" w:cs="Arial"/>
          <w:sz w:val="22"/>
          <w:szCs w:val="22"/>
          <w:highlight w:val="yellow"/>
        </w:rPr>
        <w:t>6</w:t>
      </w:r>
      <w:r w:rsidRPr="00112166">
        <w:rPr>
          <w:rFonts w:ascii="Arial" w:hAnsi="Arial" w:cs="Arial"/>
          <w:sz w:val="22"/>
          <w:szCs w:val="22"/>
          <w:highlight w:val="yellow"/>
        </w:rPr>
        <w:t>.1</w:t>
      </w:r>
      <w:r w:rsidR="002B3BB2" w:rsidRPr="00112166">
        <w:rPr>
          <w:rFonts w:ascii="Arial" w:hAnsi="Arial" w:cs="Arial"/>
          <w:sz w:val="22"/>
          <w:szCs w:val="22"/>
          <w:highlight w:val="yellow"/>
        </w:rPr>
        <w:t xml:space="preserve"> </w:t>
      </w:r>
      <w:r w:rsidRPr="00112166">
        <w:rPr>
          <w:rFonts w:ascii="Arial" w:hAnsi="Arial" w:cs="Arial"/>
          <w:sz w:val="22"/>
          <w:szCs w:val="22"/>
          <w:highlight w:val="yellow"/>
        </w:rPr>
        <w:tab/>
        <w:t xml:space="preserve">A </w:t>
      </w:r>
      <w:r w:rsidRPr="004A67A7">
        <w:rPr>
          <w:rFonts w:ascii="Arial" w:hAnsi="Arial" w:cs="Arial"/>
          <w:sz w:val="22"/>
          <w:szCs w:val="22"/>
          <w:highlight w:val="yellow"/>
        </w:rPr>
        <w:t xml:space="preserve">proposta final do licitante arrematante deverá ser encaminhada </w:t>
      </w:r>
      <w:r w:rsidRPr="004A67A7">
        <w:rPr>
          <w:rFonts w:ascii="Arial" w:hAnsi="Arial" w:cs="Arial"/>
          <w:b/>
          <w:sz w:val="22"/>
          <w:szCs w:val="22"/>
          <w:highlight w:val="yellow"/>
        </w:rPr>
        <w:t xml:space="preserve">no prazo </w:t>
      </w:r>
      <w:r w:rsidR="00607BB3" w:rsidRPr="004A67A7">
        <w:rPr>
          <w:rFonts w:ascii="Arial" w:hAnsi="Arial" w:cs="Arial"/>
          <w:b/>
          <w:sz w:val="22"/>
          <w:szCs w:val="22"/>
          <w:highlight w:val="yellow"/>
        </w:rPr>
        <w:t xml:space="preserve">máximo </w:t>
      </w:r>
      <w:r w:rsidRPr="004A67A7">
        <w:rPr>
          <w:rFonts w:ascii="Arial" w:hAnsi="Arial" w:cs="Arial"/>
          <w:b/>
          <w:sz w:val="22"/>
          <w:szCs w:val="22"/>
          <w:highlight w:val="yellow"/>
        </w:rPr>
        <w:t>de 2 (</w:t>
      </w:r>
      <w:r w:rsidR="00D5272E" w:rsidRPr="004A67A7">
        <w:rPr>
          <w:rFonts w:ascii="Arial" w:hAnsi="Arial" w:cs="Arial"/>
          <w:b/>
          <w:sz w:val="22"/>
          <w:szCs w:val="22"/>
          <w:highlight w:val="yellow"/>
        </w:rPr>
        <w:t>duas</w:t>
      </w:r>
      <w:r w:rsidRPr="004A67A7">
        <w:rPr>
          <w:rFonts w:ascii="Arial" w:hAnsi="Arial" w:cs="Arial"/>
          <w:b/>
          <w:sz w:val="22"/>
          <w:szCs w:val="22"/>
          <w:highlight w:val="yellow"/>
        </w:rPr>
        <w:t>) horas</w:t>
      </w:r>
      <w:r w:rsidR="00D5272E" w:rsidRPr="004A67A7">
        <w:rPr>
          <w:rFonts w:ascii="Arial" w:hAnsi="Arial" w:cs="Arial"/>
          <w:b/>
          <w:sz w:val="22"/>
          <w:szCs w:val="22"/>
          <w:highlight w:val="yellow"/>
        </w:rPr>
        <w:t xml:space="preserve"> </w:t>
      </w:r>
      <w:r w:rsidR="00D5272E" w:rsidRPr="004A67A7">
        <w:rPr>
          <w:rFonts w:ascii="Arial" w:hAnsi="Arial" w:cs="Arial"/>
          <w:bCs/>
          <w:sz w:val="22"/>
          <w:szCs w:val="22"/>
          <w:highlight w:val="yellow"/>
        </w:rPr>
        <w:t>de acordo com o modelo de proposta, (ANEXO II)</w:t>
      </w:r>
      <w:r w:rsidRPr="004A67A7">
        <w:rPr>
          <w:rFonts w:ascii="Arial" w:hAnsi="Arial" w:cs="Arial"/>
          <w:bCs/>
          <w:sz w:val="22"/>
          <w:szCs w:val="22"/>
          <w:highlight w:val="yellow"/>
        </w:rPr>
        <w:t>,</w:t>
      </w:r>
      <w:r w:rsidRPr="004A67A7">
        <w:rPr>
          <w:rFonts w:ascii="Arial" w:hAnsi="Arial" w:cs="Arial"/>
          <w:sz w:val="22"/>
          <w:szCs w:val="22"/>
          <w:highlight w:val="yellow"/>
        </w:rPr>
        <w:t xml:space="preserve"> após solicitação </w:t>
      </w:r>
      <w:r w:rsidR="00DD79AD" w:rsidRPr="004A67A7">
        <w:rPr>
          <w:rFonts w:ascii="Arial" w:hAnsi="Arial" w:cs="Arial"/>
          <w:sz w:val="22"/>
          <w:szCs w:val="22"/>
          <w:highlight w:val="yellow"/>
        </w:rPr>
        <w:t>da pregoeira</w:t>
      </w:r>
      <w:r w:rsidR="00607BB3" w:rsidRPr="004A67A7">
        <w:rPr>
          <w:rFonts w:ascii="Arial" w:hAnsi="Arial" w:cs="Arial"/>
          <w:sz w:val="22"/>
          <w:szCs w:val="22"/>
          <w:highlight w:val="yellow"/>
        </w:rPr>
        <w:t xml:space="preserve"> no sistema eletrônico na aba de “documentos complementares”.</w:t>
      </w:r>
      <w:r w:rsidR="00607BB3">
        <w:rPr>
          <w:rFonts w:ascii="Arial" w:hAnsi="Arial" w:cs="Arial"/>
          <w:sz w:val="22"/>
          <w:szCs w:val="22"/>
        </w:rPr>
        <w:t xml:space="preserve"> S</w:t>
      </w:r>
      <w:r w:rsidRPr="00DD79AD">
        <w:rPr>
          <w:rFonts w:ascii="Arial" w:hAnsi="Arial" w:cs="Arial"/>
          <w:sz w:val="22"/>
          <w:szCs w:val="22"/>
        </w:rPr>
        <w:t xml:space="preserve">omente mediante autorização </w:t>
      </w:r>
      <w:r w:rsidR="00DD79AD">
        <w:rPr>
          <w:rFonts w:ascii="Arial" w:hAnsi="Arial" w:cs="Arial"/>
          <w:sz w:val="22"/>
          <w:szCs w:val="22"/>
        </w:rPr>
        <w:t>da pregoeira</w:t>
      </w:r>
      <w:r w:rsidRPr="00DD79AD">
        <w:rPr>
          <w:rFonts w:ascii="Arial" w:hAnsi="Arial" w:cs="Arial"/>
          <w:sz w:val="22"/>
          <w:szCs w:val="22"/>
        </w:rPr>
        <w:t xml:space="preserve"> e em caso de indisponibilidade do sistema, será aceito o envio da documentação por meio do e-mail </w:t>
      </w:r>
      <w:hyperlink r:id="rId16" w:history="1">
        <w:r w:rsidR="00A14327" w:rsidRPr="00DD79AD">
          <w:rPr>
            <w:rStyle w:val="Hyperlink"/>
            <w:rFonts w:ascii="Arial" w:hAnsi="Arial" w:cs="Arial"/>
            <w:sz w:val="22"/>
            <w:szCs w:val="22"/>
          </w:rPr>
          <w:t>licitaipmg@gmail.com</w:t>
        </w:r>
      </w:hyperlink>
      <w:r w:rsidR="00A14327" w:rsidRPr="00DD79AD">
        <w:rPr>
          <w:rFonts w:ascii="Arial" w:hAnsi="Arial" w:cs="Arial"/>
          <w:sz w:val="22"/>
          <w:szCs w:val="22"/>
        </w:rPr>
        <w:t xml:space="preserve"> </w:t>
      </w:r>
      <w:r w:rsidRPr="00DD79AD">
        <w:rPr>
          <w:rFonts w:ascii="Arial" w:hAnsi="Arial" w:cs="Arial"/>
          <w:sz w:val="22"/>
          <w:szCs w:val="22"/>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EF4670">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lastRenderedPageBreak/>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lastRenderedPageBreak/>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lastRenderedPageBreak/>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FD66EF" w:rsidRDefault="00FD66EF" w:rsidP="003779BA">
      <w:pPr>
        <w:spacing w:line="276" w:lineRule="auto"/>
        <w:jc w:val="both"/>
        <w:rPr>
          <w:rFonts w:ascii="Arial" w:hAnsi="Arial" w:cs="Arial"/>
          <w:sz w:val="22"/>
          <w:szCs w:val="22"/>
        </w:rPr>
      </w:pPr>
    </w:p>
    <w:p w:rsidR="00FD66EF" w:rsidRDefault="00FD66EF" w:rsidP="003779BA">
      <w:pPr>
        <w:spacing w:line="276" w:lineRule="auto"/>
        <w:jc w:val="both"/>
        <w:rPr>
          <w:rFonts w:ascii="Arial" w:hAnsi="Arial" w:cs="Arial"/>
          <w:sz w:val="22"/>
          <w:szCs w:val="22"/>
        </w:rPr>
      </w:pPr>
    </w:p>
    <w:p w:rsidR="00FD66EF" w:rsidRPr="006A421B" w:rsidRDefault="00FD66EF" w:rsidP="00FD66EF">
      <w:pPr>
        <w:pStyle w:val="Ttulo3"/>
        <w:rPr>
          <w:rFonts w:ascii="Arial" w:hAnsi="Arial" w:cs="Arial"/>
          <w:sz w:val="22"/>
          <w:szCs w:val="22"/>
        </w:rPr>
      </w:pPr>
      <w:r w:rsidRPr="006A421B">
        <w:rPr>
          <w:rFonts w:ascii="Arial" w:hAnsi="Arial" w:cs="Arial"/>
          <w:sz w:val="22"/>
          <w:szCs w:val="22"/>
        </w:rPr>
        <w:t>23 - DAS DISPOSIÇÕES DA ATA DE REGISTRO DE PREÇOS</w:t>
      </w:r>
    </w:p>
    <w:p w:rsidR="00FD66EF" w:rsidRPr="006A421B" w:rsidRDefault="00FD66EF" w:rsidP="00FD66EF">
      <w:pPr>
        <w:pStyle w:val="Ttulo3"/>
        <w:rPr>
          <w:rFonts w:ascii="Arial" w:hAnsi="Arial" w:cs="Arial"/>
          <w:sz w:val="22"/>
          <w:szCs w:val="22"/>
        </w:rPr>
      </w:pPr>
    </w:p>
    <w:p w:rsidR="00FD66EF" w:rsidRPr="006A421B" w:rsidRDefault="00FD66EF" w:rsidP="00FD66EF">
      <w:pPr>
        <w:pStyle w:val="Cabealho"/>
        <w:tabs>
          <w:tab w:val="clear" w:pos="4419"/>
          <w:tab w:val="clear" w:pos="8838"/>
        </w:tabs>
        <w:jc w:val="both"/>
        <w:rPr>
          <w:rFonts w:ascii="Arial" w:hAnsi="Arial" w:cs="Arial"/>
          <w:sz w:val="22"/>
          <w:szCs w:val="22"/>
        </w:rPr>
      </w:pPr>
      <w:r w:rsidRPr="006A421B">
        <w:rPr>
          <w:rFonts w:ascii="Arial" w:hAnsi="Arial" w:cs="Arial"/>
          <w:sz w:val="22"/>
          <w:szCs w:val="22"/>
        </w:rPr>
        <w:t>23.1. A Ata de Registro de Preços terá validade de um ano, contado da assinatura da mesma.</w:t>
      </w:r>
    </w:p>
    <w:p w:rsidR="00FD66EF" w:rsidRPr="006A421B" w:rsidRDefault="00FD66EF" w:rsidP="00FD66EF">
      <w:pPr>
        <w:pStyle w:val="Cabealho"/>
        <w:tabs>
          <w:tab w:val="clear" w:pos="4419"/>
          <w:tab w:val="clear" w:pos="8838"/>
        </w:tabs>
        <w:jc w:val="both"/>
        <w:rPr>
          <w:rFonts w:ascii="Arial" w:hAnsi="Arial" w:cs="Arial"/>
          <w:sz w:val="22"/>
          <w:szCs w:val="22"/>
        </w:rPr>
      </w:pPr>
    </w:p>
    <w:p w:rsidR="00FD66EF" w:rsidRPr="006A421B" w:rsidRDefault="00FD66EF" w:rsidP="00FD66EF">
      <w:pPr>
        <w:pStyle w:val="Ttulo3"/>
        <w:rPr>
          <w:rFonts w:ascii="Arial" w:hAnsi="Arial" w:cs="Arial"/>
          <w:b w:val="0"/>
          <w:bCs w:val="0"/>
          <w:sz w:val="22"/>
          <w:szCs w:val="22"/>
        </w:rPr>
      </w:pPr>
      <w:r w:rsidRPr="006A421B">
        <w:rPr>
          <w:rFonts w:ascii="Arial" w:hAnsi="Arial" w:cs="Arial"/>
          <w:b w:val="0"/>
          <w:sz w:val="22"/>
          <w:szCs w:val="22"/>
        </w:rPr>
        <w:t xml:space="preserve">23.2. O prazo para a </w:t>
      </w:r>
      <w:r w:rsidRPr="006A421B">
        <w:rPr>
          <w:rFonts w:ascii="Arial" w:hAnsi="Arial" w:cs="Arial"/>
          <w:sz w:val="22"/>
          <w:szCs w:val="22"/>
        </w:rPr>
        <w:t>assinatura da Ata de Registro de Preços</w:t>
      </w:r>
      <w:r w:rsidRPr="006A421B">
        <w:rPr>
          <w:rFonts w:ascii="Arial" w:hAnsi="Arial" w:cs="Arial"/>
          <w:b w:val="0"/>
          <w:sz w:val="22"/>
          <w:szCs w:val="22"/>
        </w:rPr>
        <w:t xml:space="preserve"> será de </w:t>
      </w:r>
      <w:r w:rsidRPr="006A421B">
        <w:rPr>
          <w:rFonts w:ascii="Arial" w:hAnsi="Arial" w:cs="Arial"/>
          <w:sz w:val="22"/>
          <w:szCs w:val="22"/>
        </w:rPr>
        <w:t>cinco dias</w:t>
      </w:r>
      <w:r w:rsidRPr="006A421B">
        <w:rPr>
          <w:rFonts w:ascii="Arial" w:hAnsi="Arial" w:cs="Arial"/>
          <w:b w:val="0"/>
          <w:sz w:val="22"/>
          <w:szCs w:val="22"/>
        </w:rPr>
        <w:t xml:space="preserve"> úteis, contados da convocação da adjudicatária por publicação nos meios legais.</w:t>
      </w:r>
    </w:p>
    <w:p w:rsidR="00FD66EF" w:rsidRPr="006A421B" w:rsidRDefault="00FD66EF" w:rsidP="00FD66EF">
      <w:pPr>
        <w:rPr>
          <w:rFonts w:ascii="Arial" w:hAnsi="Arial" w:cs="Arial"/>
          <w:sz w:val="22"/>
          <w:szCs w:val="22"/>
        </w:rPr>
      </w:pPr>
    </w:p>
    <w:p w:rsidR="00FD66EF" w:rsidRPr="006A421B" w:rsidRDefault="00FD66EF" w:rsidP="00FD66EF">
      <w:pPr>
        <w:pStyle w:val="Corpodetexto3"/>
        <w:rPr>
          <w:rFonts w:ascii="Arial" w:hAnsi="Arial" w:cs="Arial"/>
          <w:sz w:val="22"/>
          <w:szCs w:val="22"/>
        </w:rPr>
      </w:pPr>
      <w:r w:rsidRPr="006A421B">
        <w:rPr>
          <w:rFonts w:ascii="Arial" w:hAnsi="Arial" w:cs="Arial"/>
          <w:sz w:val="22"/>
          <w:szCs w:val="22"/>
        </w:rPr>
        <w:lastRenderedPageBreak/>
        <w:t>23.4. A Ata de Registro de Preços deverá ser assinada pelo representante legal da adjudicatária, mediante apresentação do contrato social ou procuração e cédula de identidade do representante.</w:t>
      </w:r>
    </w:p>
    <w:p w:rsidR="00FD66EF" w:rsidRPr="006A421B" w:rsidRDefault="00FD66EF" w:rsidP="00FD66EF">
      <w:pPr>
        <w:rPr>
          <w:rFonts w:ascii="Arial" w:hAnsi="Arial" w:cs="Arial"/>
          <w:sz w:val="22"/>
          <w:szCs w:val="22"/>
        </w:rPr>
      </w:pPr>
    </w:p>
    <w:p w:rsidR="00FD66EF" w:rsidRPr="006A421B" w:rsidRDefault="00FD66EF" w:rsidP="00FD66EF">
      <w:pPr>
        <w:pStyle w:val="Cabealho"/>
        <w:tabs>
          <w:tab w:val="clear" w:pos="4419"/>
          <w:tab w:val="clear" w:pos="8838"/>
        </w:tabs>
        <w:jc w:val="both"/>
        <w:rPr>
          <w:rFonts w:ascii="Arial" w:hAnsi="Arial" w:cs="Arial"/>
          <w:color w:val="000000"/>
          <w:sz w:val="22"/>
          <w:szCs w:val="22"/>
        </w:rPr>
      </w:pPr>
      <w:r w:rsidRPr="006A421B">
        <w:rPr>
          <w:rFonts w:ascii="Arial" w:hAnsi="Arial" w:cs="Arial"/>
          <w:sz w:val="22"/>
          <w:szCs w:val="22"/>
        </w:rPr>
        <w:t>23.5. O prazo para a assinatura da Ata, a exclusivo critério da Administração, poderá ser prorrogado uma vez, por igual período, desde que haja tempestiva e formal solicitação por parte da adjudicatária.</w:t>
      </w:r>
    </w:p>
    <w:p w:rsidR="00FD66EF" w:rsidRPr="006A421B" w:rsidRDefault="00FD66EF" w:rsidP="00FD66EF">
      <w:pPr>
        <w:pStyle w:val="Cabealho"/>
        <w:tabs>
          <w:tab w:val="clear" w:pos="4419"/>
          <w:tab w:val="clear" w:pos="8838"/>
        </w:tabs>
        <w:jc w:val="both"/>
        <w:rPr>
          <w:rFonts w:ascii="Arial" w:hAnsi="Arial" w:cs="Arial"/>
          <w:sz w:val="22"/>
          <w:szCs w:val="22"/>
        </w:rPr>
      </w:pPr>
    </w:p>
    <w:p w:rsidR="00FD66EF" w:rsidRDefault="00FD66EF" w:rsidP="00FD66EF">
      <w:pPr>
        <w:pStyle w:val="Cabealho"/>
        <w:tabs>
          <w:tab w:val="clear" w:pos="4419"/>
          <w:tab w:val="clear" w:pos="8838"/>
        </w:tabs>
        <w:jc w:val="both"/>
        <w:rPr>
          <w:rFonts w:ascii="Arial" w:hAnsi="Arial" w:cs="Arial"/>
          <w:sz w:val="22"/>
          <w:szCs w:val="22"/>
        </w:rPr>
      </w:pPr>
      <w:r w:rsidRPr="006A421B">
        <w:rPr>
          <w:rFonts w:ascii="Arial" w:hAnsi="Arial" w:cs="Arial"/>
          <w:sz w:val="22"/>
          <w:szCs w:val="22"/>
        </w:rPr>
        <w:t xml:space="preserve">23.6. A Administração não estará obrigada a utilizar a Ata de Registro de Preços, uma vez que ela não caracteriza compromisso de utilização, podendo revogá-la ou promover licitação específica quando julgar conveniente, nos termos da legislação pertinente, sem que caiba recurso ou qualquer pedido de indenização por parte da </w:t>
      </w:r>
      <w:r w:rsidRPr="006A421B">
        <w:rPr>
          <w:rFonts w:ascii="Arial" w:hAnsi="Arial" w:cs="Arial"/>
          <w:b/>
          <w:bCs/>
          <w:sz w:val="22"/>
          <w:szCs w:val="22"/>
        </w:rPr>
        <w:t>DETENTORA</w:t>
      </w:r>
      <w:r w:rsidRPr="006A421B">
        <w:rPr>
          <w:rFonts w:ascii="Arial" w:hAnsi="Arial" w:cs="Arial"/>
          <w:sz w:val="22"/>
          <w:szCs w:val="22"/>
        </w:rPr>
        <w:t>.</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b/>
          <w:bCs/>
          <w:sz w:val="22"/>
          <w:szCs w:val="22"/>
        </w:rPr>
        <w:t>24</w:t>
      </w:r>
      <w:r w:rsidRPr="00DD79AD">
        <w:rPr>
          <w:rFonts w:ascii="Arial" w:hAnsi="Arial" w:cs="Arial"/>
          <w:b/>
          <w:bCs/>
          <w:sz w:val="22"/>
          <w:szCs w:val="22"/>
        </w:rPr>
        <w:t xml:space="preserve"> – DA RESCISÃO DO OBJETO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.1. A Prefeitura de Ipuiuna/MG reserva-se no direito de rescindir de pleno direito o contrato dos objetos, independentemente de interpelação judicial ou extrajudicial, sem que caiba à proponente vencedora, direito a indenização de qualquer espécie, quando ocorrer:</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 ou dissolução da adjudicatária.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 por parte da futura contratada.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d) o não recolhimento, nos prazos previstos, das multas impostas à adjudicatária.</w:t>
      </w:r>
    </w:p>
    <w:p w:rsidR="00FD66EF" w:rsidRPr="00DD79AD" w:rsidRDefault="00FD66EF" w:rsidP="00FD66EF">
      <w:pPr>
        <w:spacing w:line="276" w:lineRule="auto"/>
        <w:ind w:left="720"/>
        <w:jc w:val="both"/>
        <w:rPr>
          <w:rFonts w:ascii="Arial" w:hAnsi="Arial" w:cs="Arial"/>
          <w:sz w:val="22"/>
          <w:szCs w:val="22"/>
        </w:rPr>
      </w:pPr>
    </w:p>
    <w:p w:rsidR="00FD66EF" w:rsidRPr="00DD79AD" w:rsidRDefault="00FD66EF" w:rsidP="00FD66EF">
      <w:pPr>
        <w:spacing w:line="276" w:lineRule="auto"/>
        <w:ind w:left="720"/>
        <w:jc w:val="both"/>
        <w:rPr>
          <w:rFonts w:ascii="Arial" w:hAnsi="Arial" w:cs="Arial"/>
          <w:sz w:val="22"/>
          <w:szCs w:val="22"/>
        </w:rPr>
      </w:pPr>
      <w:r w:rsidRPr="00DD79AD">
        <w:rPr>
          <w:rFonts w:ascii="Arial" w:hAnsi="Arial" w:cs="Arial"/>
          <w:sz w:val="22"/>
          <w:szCs w:val="22"/>
        </w:rPr>
        <w:t>e) outros, conforme previsto nos artigos 77 e 78 da Lei nº 8.666 de 21/06/93.</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.2. A Prefeitura de Ipuiuna/MG poderá, também, rescindir o contrato, independente dos motivos relacionados nas letras "a" a "e" do subitem 15.1, por mútuo acordo.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 xml:space="preserve">.3. Rescindido o contrato, por qualquer um dos motivos citados nas letras "a" a "e" do subitem 15.1, a adjudicatária sujeitar-se-á a multa de 15% (quinze por cento), calculada sobre a parte inadimplente, respondendo, ainda, por perdas e danos que puder advir para a Administração, decorrentes da rescisão de documento equivalente a um contrato. </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 xml:space="preserve">.4. Neste caso, serão avaliados e pagos, de acordo com a fiscalização da Prefeitura de Ipuiuna/MG, os objetos já entregues, podendo a Prefeitura, segundo a gravidade do fato, promover inquérito administrativo, a fim de se apurar as respectivas responsabilidades. </w:t>
      </w:r>
    </w:p>
    <w:p w:rsidR="00FD66EF" w:rsidRPr="00DD79AD" w:rsidRDefault="00FD66EF" w:rsidP="00FD66EF">
      <w:pPr>
        <w:spacing w:line="276" w:lineRule="auto"/>
        <w:ind w:firstLine="708"/>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24</w:t>
      </w:r>
      <w:r w:rsidRPr="00DD79AD">
        <w:rPr>
          <w:rFonts w:ascii="Arial" w:hAnsi="Arial" w:cs="Arial"/>
          <w:sz w:val="22"/>
          <w:szCs w:val="22"/>
        </w:rPr>
        <w:t>.5. Caso a adjudicatária seja considerada inidônea, poderá ser suspensa para transacionar com a Prefeitura de Ipuiuna/MG, por prazo não superior a 02 (dois) anos.</w:t>
      </w:r>
    </w:p>
    <w:p w:rsidR="00FD66EF" w:rsidRPr="00DD79AD" w:rsidRDefault="00FD66EF" w:rsidP="00FD66EF">
      <w:pPr>
        <w:pStyle w:val="Ttulo3"/>
        <w:spacing w:line="276" w:lineRule="auto"/>
        <w:rPr>
          <w:rFonts w:ascii="Arial" w:hAnsi="Arial" w:cs="Arial"/>
          <w:sz w:val="22"/>
          <w:szCs w:val="22"/>
        </w:rPr>
      </w:pPr>
    </w:p>
    <w:p w:rsidR="00FD66EF" w:rsidRPr="00DD79AD" w:rsidRDefault="00FD66EF" w:rsidP="00FD66EF">
      <w:pPr>
        <w:pStyle w:val="Ttulo3"/>
        <w:spacing w:line="276" w:lineRule="auto"/>
        <w:rPr>
          <w:rFonts w:ascii="Arial" w:hAnsi="Arial" w:cs="Arial"/>
          <w:sz w:val="22"/>
          <w:szCs w:val="22"/>
        </w:rPr>
      </w:pPr>
      <w:r w:rsidRPr="00DD79AD">
        <w:rPr>
          <w:rFonts w:ascii="Arial" w:hAnsi="Arial" w:cs="Arial"/>
          <w:sz w:val="22"/>
          <w:szCs w:val="22"/>
        </w:rPr>
        <w:t>2</w:t>
      </w:r>
      <w:r>
        <w:rPr>
          <w:rFonts w:ascii="Arial" w:hAnsi="Arial" w:cs="Arial"/>
          <w:sz w:val="22"/>
          <w:szCs w:val="22"/>
        </w:rPr>
        <w:t>5</w:t>
      </w:r>
      <w:r w:rsidRPr="00DD79AD">
        <w:rPr>
          <w:rFonts w:ascii="Arial" w:hAnsi="Arial" w:cs="Arial"/>
          <w:sz w:val="22"/>
          <w:szCs w:val="22"/>
        </w:rPr>
        <w:t xml:space="preserve"> – DAS DISPOSIÇÕES GERAIS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 xml:space="preserve">.2. O presente </w:t>
      </w:r>
      <w:r w:rsidRPr="00DD79AD">
        <w:rPr>
          <w:rFonts w:ascii="Arial" w:hAnsi="Arial" w:cs="Arial"/>
          <w:b/>
          <w:bCs/>
          <w:sz w:val="22"/>
          <w:szCs w:val="22"/>
        </w:rPr>
        <w:t>PREGÃO</w:t>
      </w:r>
      <w:r w:rsidRPr="00DD79AD">
        <w:rPr>
          <w:rFonts w:ascii="Arial" w:hAnsi="Arial" w:cs="Arial"/>
          <w:sz w:val="22"/>
          <w:szCs w:val="22"/>
        </w:rPr>
        <w:t xml:space="preserve"> poderá ser anulado ou revogado, nas hipóteses revistas em lei, sem que tenham as licitantes direito a qualquer indenização.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.3. A adjudicatária deverá manter durante o prazo de aquisição do objeto, todas as condições de habilitação.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.4. Com base no art. 43, § 3º da Lei Federal nº 8666/93 e suas alterações, são facultadas a Pregoeira e sua Equipe de Apoio, em qualquer fase da licitação, promover diligência destinada a esclarecer ou a complementar a instrução do processo.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.5. Os casos omissos e dúvidas serão resolvidos pela Pregoeira com a assistência de sua equipe de apoio.</w:t>
      </w:r>
    </w:p>
    <w:p w:rsidR="00FD66EF" w:rsidRPr="00DD79AD" w:rsidRDefault="00FD66EF" w:rsidP="00FD66EF">
      <w:pPr>
        <w:spacing w:line="276" w:lineRule="auto"/>
        <w:jc w:val="both"/>
        <w:rPr>
          <w:rFonts w:ascii="Arial" w:hAnsi="Arial" w:cs="Arial"/>
          <w:sz w:val="22"/>
          <w:szCs w:val="22"/>
        </w:rPr>
      </w:pPr>
    </w:p>
    <w:p w:rsidR="00FD66EF" w:rsidRPr="00DD79AD" w:rsidRDefault="00FD66EF" w:rsidP="00FD66EF">
      <w:pPr>
        <w:spacing w:line="276" w:lineRule="auto"/>
        <w:jc w:val="both"/>
        <w:rPr>
          <w:rFonts w:ascii="Arial" w:hAnsi="Arial" w:cs="Arial"/>
          <w:sz w:val="22"/>
          <w:szCs w:val="22"/>
        </w:rPr>
      </w:pPr>
      <w:r>
        <w:rPr>
          <w:rFonts w:ascii="Arial" w:hAnsi="Arial" w:cs="Arial"/>
          <w:sz w:val="22"/>
          <w:szCs w:val="22"/>
        </w:rPr>
        <w:t>25</w:t>
      </w:r>
      <w:r w:rsidRPr="00DD79AD">
        <w:rPr>
          <w:rFonts w:ascii="Arial" w:hAnsi="Arial" w:cs="Arial"/>
          <w:sz w:val="22"/>
          <w:szCs w:val="22"/>
        </w:rPr>
        <w:t xml:space="preserve">.6. As normas deste </w:t>
      </w:r>
      <w:r w:rsidRPr="00DD79AD">
        <w:rPr>
          <w:rFonts w:ascii="Arial" w:hAnsi="Arial" w:cs="Arial"/>
          <w:b/>
          <w:bCs/>
          <w:sz w:val="22"/>
          <w:szCs w:val="22"/>
        </w:rPr>
        <w:t>PREGÃO</w:t>
      </w:r>
      <w:r w:rsidRPr="00DD79AD">
        <w:rPr>
          <w:rFonts w:ascii="Arial" w:hAnsi="Arial" w:cs="Arial"/>
          <w:sz w:val="22"/>
          <w:szCs w:val="22"/>
        </w:rPr>
        <w:t xml:space="preserve"> serão sempre interpretadas em favor da ampliação da disputa entre os interessados e o desatendimento de exigências formais, desde que não comprometa a aferição da habilitação da licitante e nem a exata compreensão de sua proposta, não implicará o afastamento de qualquer licitante.</w:t>
      </w:r>
    </w:p>
    <w:p w:rsidR="00FD66EF" w:rsidRPr="00DD79AD" w:rsidRDefault="00FD66EF"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b/>
          <w:bCs/>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D66EF">
        <w:rPr>
          <w:rFonts w:ascii="Arial" w:hAnsi="Arial" w:cs="Arial"/>
          <w:sz w:val="22"/>
          <w:szCs w:val="22"/>
        </w:rPr>
        <w:t>6</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ANEXO I – </w:t>
      </w:r>
      <w:r w:rsidR="00556163" w:rsidRPr="00DD79AD">
        <w:rPr>
          <w:rFonts w:ascii="Arial" w:hAnsi="Arial" w:cs="Arial"/>
          <w:sz w:val="22"/>
          <w:szCs w:val="22"/>
        </w:rPr>
        <w:t>TERMO DE REFERÊNCIA</w:t>
      </w:r>
      <w:r w:rsidRPr="00DD79AD">
        <w:rPr>
          <w:rFonts w:ascii="Arial" w:hAnsi="Arial" w:cs="Arial"/>
          <w:sz w:val="22"/>
          <w:szCs w:val="22"/>
        </w:rPr>
        <w:t xml:space="preserve"> </w:t>
      </w:r>
    </w:p>
    <w:p w:rsidR="00D5272E" w:rsidRDefault="00D5272E" w:rsidP="003779BA">
      <w:pPr>
        <w:spacing w:line="276" w:lineRule="auto"/>
        <w:jc w:val="both"/>
        <w:rPr>
          <w:rFonts w:ascii="Arial" w:hAnsi="Arial" w:cs="Arial"/>
          <w:sz w:val="22"/>
          <w:szCs w:val="22"/>
        </w:rPr>
      </w:pPr>
    </w:p>
    <w:p w:rsidR="00D5272E" w:rsidRPr="00DD79AD" w:rsidRDefault="00D5272E" w:rsidP="003779BA">
      <w:pPr>
        <w:spacing w:line="276" w:lineRule="auto"/>
        <w:jc w:val="both"/>
        <w:rPr>
          <w:rFonts w:ascii="Arial" w:hAnsi="Arial" w:cs="Arial"/>
          <w:sz w:val="22"/>
          <w:szCs w:val="22"/>
        </w:rPr>
      </w:pPr>
      <w:r>
        <w:rPr>
          <w:rFonts w:ascii="Arial" w:hAnsi="Arial" w:cs="Arial"/>
          <w:sz w:val="22"/>
          <w:szCs w:val="22"/>
        </w:rPr>
        <w:t xml:space="preserve">ANEXO II – MODELO DE PROPOSTA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lastRenderedPageBreak/>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F23829" w:rsidRDefault="00F23829" w:rsidP="003779BA">
      <w:pPr>
        <w:spacing w:line="276" w:lineRule="auto"/>
        <w:jc w:val="both"/>
        <w:rPr>
          <w:rFonts w:ascii="Arial" w:hAnsi="Arial" w:cs="Arial"/>
          <w:sz w:val="22"/>
          <w:szCs w:val="22"/>
        </w:rPr>
      </w:pPr>
    </w:p>
    <w:p w:rsidR="001C1777" w:rsidRDefault="008C69FA" w:rsidP="003779BA">
      <w:pPr>
        <w:spacing w:line="276" w:lineRule="auto"/>
        <w:jc w:val="both"/>
        <w:rPr>
          <w:rFonts w:ascii="Arial" w:hAnsi="Arial" w:cs="Arial"/>
          <w:sz w:val="22"/>
          <w:szCs w:val="22"/>
        </w:rPr>
      </w:pPr>
      <w:r>
        <w:rPr>
          <w:rFonts w:ascii="Arial" w:hAnsi="Arial" w:cs="Arial"/>
          <w:sz w:val="22"/>
          <w:szCs w:val="22"/>
        </w:rPr>
        <w:t>ANEXO VIII – MINUTA ATA DE REGISTRO DE PREÇOS</w:t>
      </w:r>
    </w:p>
    <w:p w:rsidR="008C69FA" w:rsidRDefault="008C69FA" w:rsidP="003779BA">
      <w:pPr>
        <w:spacing w:line="276" w:lineRule="auto"/>
        <w:jc w:val="both"/>
        <w:rPr>
          <w:rFonts w:ascii="Arial" w:hAnsi="Arial" w:cs="Arial"/>
          <w:sz w:val="22"/>
          <w:szCs w:val="22"/>
        </w:rPr>
      </w:pPr>
    </w:p>
    <w:p w:rsidR="008C69FA" w:rsidRPr="00DD79AD" w:rsidRDefault="008C69FA" w:rsidP="003779BA">
      <w:pPr>
        <w:spacing w:line="276" w:lineRule="auto"/>
        <w:jc w:val="both"/>
        <w:rPr>
          <w:rFonts w:ascii="Arial" w:hAnsi="Arial" w:cs="Arial"/>
          <w:sz w:val="22"/>
          <w:szCs w:val="22"/>
        </w:rPr>
      </w:pPr>
      <w:r>
        <w:rPr>
          <w:rFonts w:ascii="Arial" w:hAnsi="Arial" w:cs="Arial"/>
          <w:sz w:val="22"/>
          <w:szCs w:val="22"/>
        </w:rPr>
        <w:t xml:space="preserve">ANEXO IX – MINUTA DE CONTRATO </w:t>
      </w:r>
    </w:p>
    <w:p w:rsidR="001C4861" w:rsidRPr="00DD79AD" w:rsidRDefault="001C4861"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7C52FD">
        <w:rPr>
          <w:rFonts w:ascii="Arial" w:hAnsi="Arial" w:cs="Arial"/>
          <w:sz w:val="22"/>
          <w:szCs w:val="22"/>
        </w:rPr>
        <w:t>25 de Agosto 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BB586E" w:rsidRDefault="00BB586E" w:rsidP="003779BA">
      <w:pPr>
        <w:spacing w:line="276" w:lineRule="auto"/>
        <w:jc w:val="center"/>
        <w:rPr>
          <w:rFonts w:ascii="Arial" w:hAnsi="Arial" w:cs="Arial"/>
          <w:b/>
          <w:bCs/>
          <w:sz w:val="22"/>
          <w:szCs w:val="22"/>
        </w:rPr>
      </w:pPr>
    </w:p>
    <w:p w:rsidR="00FD66EF" w:rsidRDefault="00FD66EF" w:rsidP="003779BA">
      <w:pPr>
        <w:spacing w:line="276" w:lineRule="auto"/>
        <w:jc w:val="center"/>
        <w:rPr>
          <w:rFonts w:ascii="Arial" w:hAnsi="Arial" w:cs="Arial"/>
          <w:b/>
          <w:bCs/>
          <w:sz w:val="22"/>
          <w:szCs w:val="22"/>
        </w:rPr>
      </w:pPr>
    </w:p>
    <w:p w:rsidR="00BB586E" w:rsidRPr="00DD79AD" w:rsidRDefault="00BB586E" w:rsidP="003779BA">
      <w:pPr>
        <w:spacing w:line="276" w:lineRule="auto"/>
        <w:jc w:val="center"/>
        <w:rPr>
          <w:rFonts w:ascii="Arial" w:hAnsi="Arial" w:cs="Arial"/>
          <w:b/>
          <w:bCs/>
          <w:sz w:val="22"/>
          <w:szCs w:val="22"/>
        </w:rPr>
      </w:pPr>
    </w:p>
    <w:p w:rsidR="001C1777" w:rsidRPr="004D586B" w:rsidRDefault="00844E65" w:rsidP="003779BA">
      <w:pPr>
        <w:spacing w:line="276" w:lineRule="auto"/>
        <w:jc w:val="center"/>
        <w:rPr>
          <w:rFonts w:ascii="Arial" w:hAnsi="Arial" w:cs="Arial"/>
          <w:b/>
          <w:bCs/>
          <w:sz w:val="22"/>
          <w:szCs w:val="22"/>
        </w:rPr>
      </w:pPr>
      <w:r w:rsidRPr="004D586B">
        <w:rPr>
          <w:rFonts w:ascii="Arial" w:hAnsi="Arial" w:cs="Arial"/>
          <w:b/>
          <w:bCs/>
          <w:sz w:val="22"/>
          <w:szCs w:val="22"/>
        </w:rPr>
        <w:t>Mainara Franco Melo</w:t>
      </w:r>
    </w:p>
    <w:p w:rsidR="00BB586E" w:rsidRPr="004D586B" w:rsidRDefault="00844E65" w:rsidP="003779BA">
      <w:pPr>
        <w:spacing w:line="276" w:lineRule="auto"/>
        <w:jc w:val="center"/>
        <w:rPr>
          <w:rFonts w:ascii="Arial" w:hAnsi="Arial" w:cs="Arial"/>
          <w:bCs/>
          <w:sz w:val="22"/>
          <w:szCs w:val="22"/>
        </w:rPr>
      </w:pPr>
      <w:r w:rsidRPr="004D586B">
        <w:rPr>
          <w:rFonts w:ascii="Arial" w:hAnsi="Arial" w:cs="Arial"/>
          <w:bCs/>
          <w:sz w:val="22"/>
          <w:szCs w:val="22"/>
        </w:rPr>
        <w:t>Pregoeira</w:t>
      </w:r>
    </w:p>
    <w:p w:rsidR="00467786" w:rsidRPr="004D586B"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FD66EF" w:rsidRPr="004D586B" w:rsidRDefault="00FD66EF" w:rsidP="003779BA">
      <w:pPr>
        <w:spacing w:line="276" w:lineRule="auto"/>
        <w:jc w:val="center"/>
        <w:rPr>
          <w:rFonts w:ascii="Arial" w:hAnsi="Arial" w:cs="Arial"/>
          <w:bCs/>
          <w:sz w:val="22"/>
          <w:szCs w:val="22"/>
        </w:rPr>
      </w:pPr>
    </w:p>
    <w:p w:rsidR="00467786" w:rsidRPr="004D586B" w:rsidRDefault="000A7E1A" w:rsidP="00467786">
      <w:pPr>
        <w:jc w:val="center"/>
        <w:rPr>
          <w:rFonts w:ascii="Arial" w:hAnsi="Arial" w:cs="Arial"/>
          <w:b/>
          <w:sz w:val="22"/>
          <w:szCs w:val="22"/>
        </w:rPr>
      </w:pPr>
      <w:r w:rsidRPr="004D586B">
        <w:rPr>
          <w:rFonts w:ascii="Arial" w:hAnsi="Arial" w:cs="Arial"/>
          <w:b/>
          <w:sz w:val="22"/>
          <w:szCs w:val="22"/>
        </w:rPr>
        <w:t>Elder Cassio de Souza Oliva</w:t>
      </w:r>
      <w:r w:rsidR="00467786" w:rsidRPr="004D586B">
        <w:rPr>
          <w:rFonts w:ascii="Arial" w:hAnsi="Arial" w:cs="Arial"/>
          <w:b/>
          <w:sz w:val="22"/>
          <w:szCs w:val="22"/>
        </w:rPr>
        <w:t xml:space="preserve"> </w:t>
      </w:r>
    </w:p>
    <w:p w:rsidR="00FD66EF" w:rsidRDefault="00467786" w:rsidP="00FD66EF">
      <w:pPr>
        <w:jc w:val="center"/>
        <w:rPr>
          <w:rFonts w:ascii="Arial" w:hAnsi="Arial" w:cs="Arial"/>
          <w:sz w:val="22"/>
          <w:szCs w:val="22"/>
        </w:rPr>
      </w:pPr>
      <w:r w:rsidRPr="004D586B">
        <w:rPr>
          <w:rFonts w:ascii="Arial" w:hAnsi="Arial" w:cs="Arial"/>
          <w:sz w:val="22"/>
          <w:szCs w:val="22"/>
        </w:rPr>
        <w:t xml:space="preserve">Prefeito Municipal </w:t>
      </w: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112166" w:rsidRDefault="00112166" w:rsidP="00FD66EF">
      <w:pPr>
        <w:jc w:val="center"/>
        <w:rPr>
          <w:rFonts w:ascii="Arial" w:hAnsi="Arial" w:cs="Arial"/>
          <w:sz w:val="22"/>
          <w:szCs w:val="22"/>
        </w:rPr>
      </w:pPr>
    </w:p>
    <w:p w:rsidR="007C52FD" w:rsidRDefault="007C52FD" w:rsidP="00FD66EF">
      <w:pPr>
        <w:jc w:val="center"/>
        <w:rPr>
          <w:rFonts w:ascii="Arial" w:hAnsi="Arial" w:cs="Arial"/>
          <w:sz w:val="22"/>
          <w:szCs w:val="22"/>
        </w:rPr>
      </w:pPr>
    </w:p>
    <w:p w:rsidR="007C52FD" w:rsidRDefault="007C52FD"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E57F8C" w:rsidRDefault="00E57F8C" w:rsidP="00FD66EF">
      <w:pPr>
        <w:jc w:val="center"/>
        <w:rPr>
          <w:rFonts w:ascii="Arial" w:hAnsi="Arial" w:cs="Arial"/>
          <w:sz w:val="22"/>
          <w:szCs w:val="22"/>
        </w:rPr>
      </w:pPr>
    </w:p>
    <w:p w:rsidR="00C22DB6" w:rsidRPr="00DD79AD" w:rsidRDefault="00C22DB6" w:rsidP="00FD66EF">
      <w:pPr>
        <w:jc w:val="center"/>
        <w:rPr>
          <w:rFonts w:ascii="Arial" w:hAnsi="Arial" w:cs="Arial"/>
          <w:b/>
          <w:bCs/>
          <w:sz w:val="22"/>
          <w:szCs w:val="22"/>
          <w:u w:val="single"/>
        </w:rPr>
      </w:pPr>
      <w:r w:rsidRPr="00DD79AD">
        <w:rPr>
          <w:rFonts w:ascii="Arial" w:hAnsi="Arial" w:cs="Arial"/>
          <w:b/>
          <w:bCs/>
          <w:sz w:val="22"/>
          <w:szCs w:val="22"/>
          <w:u w:val="single"/>
        </w:rPr>
        <w:t>ANEXO I</w:t>
      </w:r>
    </w:p>
    <w:p w:rsidR="007C52FD" w:rsidRDefault="007C52FD" w:rsidP="007C52FD">
      <w:pPr>
        <w:pStyle w:val="Corpodetexto"/>
        <w:jc w:val="center"/>
        <w:rPr>
          <w:rFonts w:ascii="Arial" w:hAnsi="Arial" w:cs="Arial"/>
          <w:b/>
          <w:bCs/>
          <w:sz w:val="22"/>
          <w:szCs w:val="22"/>
        </w:rPr>
      </w:pPr>
      <w:r w:rsidRPr="009D7722">
        <w:rPr>
          <w:rFonts w:ascii="Arial" w:hAnsi="Arial" w:cs="Arial"/>
          <w:b/>
          <w:bCs/>
          <w:sz w:val="22"/>
          <w:szCs w:val="22"/>
        </w:rPr>
        <w:t xml:space="preserve">TERMO DE REFERENCIA </w:t>
      </w:r>
    </w:p>
    <w:p w:rsidR="007C52FD" w:rsidRPr="009D7722" w:rsidRDefault="007C52FD" w:rsidP="007C52FD">
      <w:pPr>
        <w:pStyle w:val="Corpodetexto"/>
        <w:jc w:val="center"/>
        <w:rPr>
          <w:rFonts w:ascii="Arial" w:hAnsi="Arial" w:cs="Arial"/>
          <w:b/>
          <w:bCs/>
          <w:sz w:val="22"/>
          <w:szCs w:val="22"/>
        </w:rPr>
      </w:pPr>
    </w:p>
    <w:p w:rsidR="007C52FD" w:rsidRPr="009D7722" w:rsidRDefault="007C52FD" w:rsidP="007C52FD">
      <w:pPr>
        <w:pStyle w:val="Cabealho"/>
        <w:numPr>
          <w:ilvl w:val="0"/>
          <w:numId w:val="13"/>
        </w:numPr>
        <w:tabs>
          <w:tab w:val="clear" w:pos="4419"/>
          <w:tab w:val="clear" w:pos="8838"/>
        </w:tabs>
        <w:jc w:val="both"/>
        <w:rPr>
          <w:rFonts w:ascii="Arial" w:hAnsi="Arial" w:cs="Arial"/>
          <w:b/>
          <w:bCs/>
          <w:sz w:val="22"/>
          <w:szCs w:val="22"/>
        </w:rPr>
      </w:pPr>
      <w:r w:rsidRPr="009D7722">
        <w:rPr>
          <w:rFonts w:ascii="Arial" w:hAnsi="Arial" w:cs="Arial"/>
          <w:b/>
          <w:bCs/>
          <w:sz w:val="22"/>
          <w:szCs w:val="22"/>
        </w:rPr>
        <w:t>Objeto</w:t>
      </w:r>
    </w:p>
    <w:p w:rsidR="007C52FD" w:rsidRPr="009303B1" w:rsidRDefault="007C52FD" w:rsidP="007C52FD">
      <w:pPr>
        <w:jc w:val="both"/>
        <w:rPr>
          <w:rFonts w:ascii="Arial" w:hAnsi="Arial" w:cs="Arial"/>
          <w:sz w:val="22"/>
          <w:szCs w:val="22"/>
        </w:rPr>
      </w:pPr>
    </w:p>
    <w:p w:rsidR="007C52FD" w:rsidRDefault="007C52FD" w:rsidP="007C52FD">
      <w:pPr>
        <w:jc w:val="both"/>
        <w:rPr>
          <w:rFonts w:ascii="Arial" w:hAnsi="Arial" w:cs="Arial"/>
          <w:sz w:val="22"/>
          <w:szCs w:val="22"/>
        </w:rPr>
      </w:pPr>
      <w:r w:rsidRPr="00A51C38">
        <w:rPr>
          <w:rFonts w:ascii="Arial" w:hAnsi="Arial" w:cs="Arial"/>
          <w:sz w:val="22"/>
          <w:szCs w:val="22"/>
        </w:rPr>
        <w:t>AQUISIÇÃO DE FLUÍDOS AUTOMOTIVOS E ÓLEOS LUBRIFICANTES PARA OS VEÍCULOS DA FROTA DA PREFEITURA MUNICIPAL DE IPUIUNA/MG</w:t>
      </w:r>
    </w:p>
    <w:p w:rsidR="007C52FD" w:rsidRDefault="007C52FD" w:rsidP="007C52FD">
      <w:pPr>
        <w:jc w:val="both"/>
        <w:rPr>
          <w:rFonts w:ascii="Arial" w:hAnsi="Arial" w:cs="Arial"/>
          <w:sz w:val="22"/>
          <w:szCs w:val="22"/>
        </w:rPr>
      </w:pPr>
    </w:p>
    <w:p w:rsidR="007C52FD" w:rsidRPr="00C154AE" w:rsidRDefault="007C52FD" w:rsidP="007C52FD">
      <w:pPr>
        <w:pStyle w:val="Corpodetexto"/>
        <w:spacing w:after="0" w:line="276" w:lineRule="auto"/>
        <w:rPr>
          <w:rFonts w:ascii="Arial" w:hAnsi="Arial" w:cs="Arial"/>
          <w:b/>
          <w:bCs/>
          <w:sz w:val="22"/>
          <w:szCs w:val="22"/>
        </w:rPr>
      </w:pPr>
      <w:r>
        <w:rPr>
          <w:rFonts w:ascii="Arial" w:hAnsi="Arial" w:cs="Arial"/>
          <w:b/>
          <w:bCs/>
          <w:sz w:val="22"/>
          <w:szCs w:val="22"/>
        </w:rPr>
        <w:t xml:space="preserve">2.0 </w:t>
      </w:r>
      <w:r w:rsidRPr="00C154AE">
        <w:rPr>
          <w:rFonts w:ascii="Arial" w:hAnsi="Arial" w:cs="Arial"/>
          <w:b/>
          <w:bCs/>
          <w:sz w:val="22"/>
          <w:szCs w:val="22"/>
        </w:rPr>
        <w:t xml:space="preserve">Modalidade: </w:t>
      </w:r>
    </w:p>
    <w:p w:rsidR="007C52FD" w:rsidRDefault="007C52FD" w:rsidP="007C52FD">
      <w:pPr>
        <w:jc w:val="both"/>
        <w:rPr>
          <w:rFonts w:ascii="Arial" w:hAnsi="Arial" w:cs="Arial"/>
          <w:sz w:val="22"/>
          <w:szCs w:val="22"/>
        </w:rPr>
      </w:pPr>
      <w:r>
        <w:rPr>
          <w:rFonts w:ascii="Arial" w:hAnsi="Arial" w:cs="Arial"/>
          <w:sz w:val="22"/>
          <w:szCs w:val="22"/>
        </w:rPr>
        <w:t>Pregão Eletrônico para Registro de Preços</w:t>
      </w:r>
    </w:p>
    <w:p w:rsidR="007C52FD" w:rsidRPr="009D7722" w:rsidRDefault="007C52FD" w:rsidP="007C52FD">
      <w:pPr>
        <w:jc w:val="both"/>
        <w:rPr>
          <w:rFonts w:ascii="Arial" w:hAnsi="Arial" w:cs="Arial"/>
          <w:sz w:val="22"/>
          <w:szCs w:val="22"/>
        </w:rPr>
      </w:pPr>
    </w:p>
    <w:p w:rsidR="007C52FD" w:rsidRPr="00C154AE" w:rsidRDefault="007C52FD" w:rsidP="007C52FD">
      <w:pPr>
        <w:pStyle w:val="Corpodetexto"/>
        <w:spacing w:after="0" w:line="276" w:lineRule="auto"/>
        <w:rPr>
          <w:rFonts w:ascii="Arial" w:hAnsi="Arial" w:cs="Arial"/>
          <w:bCs/>
          <w:sz w:val="22"/>
          <w:szCs w:val="22"/>
        </w:rPr>
      </w:pPr>
      <w:r>
        <w:rPr>
          <w:rFonts w:ascii="Arial" w:hAnsi="Arial" w:cs="Arial"/>
          <w:b/>
          <w:bCs/>
          <w:sz w:val="22"/>
          <w:szCs w:val="22"/>
        </w:rPr>
        <w:t xml:space="preserve">3.0 </w:t>
      </w:r>
      <w:r w:rsidRPr="00C154AE">
        <w:rPr>
          <w:rFonts w:ascii="Arial" w:hAnsi="Arial" w:cs="Arial"/>
          <w:b/>
          <w:bCs/>
          <w:sz w:val="22"/>
          <w:szCs w:val="22"/>
        </w:rPr>
        <w:t>Prazo de execução:</w:t>
      </w:r>
      <w:r w:rsidRPr="00C154AE">
        <w:rPr>
          <w:rFonts w:ascii="Arial" w:hAnsi="Arial" w:cs="Arial"/>
          <w:bCs/>
          <w:sz w:val="22"/>
          <w:szCs w:val="22"/>
        </w:rPr>
        <w:t xml:space="preserve"> </w:t>
      </w:r>
    </w:p>
    <w:p w:rsidR="007C52FD" w:rsidRDefault="007C52FD" w:rsidP="007C52FD">
      <w:pPr>
        <w:pStyle w:val="Corpodetexto"/>
        <w:spacing w:after="0" w:line="276" w:lineRule="auto"/>
        <w:rPr>
          <w:rFonts w:ascii="Arial" w:hAnsi="Arial" w:cs="Arial"/>
          <w:bCs/>
          <w:sz w:val="22"/>
          <w:szCs w:val="22"/>
        </w:rPr>
      </w:pPr>
      <w:r>
        <w:rPr>
          <w:rFonts w:ascii="Arial" w:hAnsi="Arial" w:cs="Arial"/>
          <w:bCs/>
          <w:sz w:val="22"/>
          <w:szCs w:val="22"/>
        </w:rPr>
        <w:t>12</w:t>
      </w:r>
      <w:r w:rsidRPr="00C154AE">
        <w:rPr>
          <w:rFonts w:ascii="Arial" w:hAnsi="Arial" w:cs="Arial"/>
          <w:bCs/>
          <w:sz w:val="22"/>
          <w:szCs w:val="22"/>
        </w:rPr>
        <w:t xml:space="preserve"> </w:t>
      </w:r>
      <w:r>
        <w:rPr>
          <w:rFonts w:ascii="Arial" w:hAnsi="Arial" w:cs="Arial"/>
          <w:bCs/>
          <w:sz w:val="22"/>
          <w:szCs w:val="22"/>
        </w:rPr>
        <w:t xml:space="preserve">(doze) </w:t>
      </w:r>
      <w:r w:rsidRPr="00C154AE">
        <w:rPr>
          <w:rFonts w:ascii="Arial" w:hAnsi="Arial" w:cs="Arial"/>
          <w:bCs/>
          <w:sz w:val="22"/>
          <w:szCs w:val="22"/>
        </w:rPr>
        <w:t>meses</w:t>
      </w:r>
    </w:p>
    <w:p w:rsidR="007C52FD" w:rsidRDefault="007C52FD" w:rsidP="007C52FD">
      <w:pPr>
        <w:pStyle w:val="Corpodetexto"/>
        <w:spacing w:after="0" w:line="276" w:lineRule="auto"/>
        <w:rPr>
          <w:rFonts w:ascii="Arial" w:hAnsi="Arial" w:cs="Arial"/>
          <w:bCs/>
          <w:sz w:val="22"/>
          <w:szCs w:val="22"/>
        </w:rPr>
      </w:pPr>
      <w:r w:rsidRPr="00C154AE">
        <w:rPr>
          <w:rFonts w:ascii="Arial" w:hAnsi="Arial" w:cs="Arial"/>
          <w:bCs/>
          <w:sz w:val="22"/>
          <w:szCs w:val="22"/>
        </w:rPr>
        <w:t xml:space="preserve"> </w:t>
      </w:r>
    </w:p>
    <w:p w:rsidR="007C52FD" w:rsidRPr="00C154AE" w:rsidRDefault="007C52FD" w:rsidP="007C52FD">
      <w:pPr>
        <w:pStyle w:val="Corpodetexto"/>
        <w:spacing w:after="0" w:line="276" w:lineRule="auto"/>
        <w:rPr>
          <w:rFonts w:ascii="Arial" w:hAnsi="Arial" w:cs="Arial"/>
          <w:b/>
          <w:bCs/>
          <w:sz w:val="22"/>
          <w:szCs w:val="22"/>
        </w:rPr>
      </w:pPr>
      <w:r>
        <w:rPr>
          <w:rFonts w:ascii="Arial" w:hAnsi="Arial" w:cs="Arial"/>
          <w:b/>
          <w:bCs/>
          <w:sz w:val="22"/>
          <w:szCs w:val="22"/>
        </w:rPr>
        <w:t xml:space="preserve">4.0 </w:t>
      </w:r>
      <w:r w:rsidRPr="00C154AE">
        <w:rPr>
          <w:rFonts w:ascii="Arial" w:hAnsi="Arial" w:cs="Arial"/>
          <w:b/>
          <w:bCs/>
          <w:sz w:val="22"/>
          <w:szCs w:val="22"/>
        </w:rPr>
        <w:t xml:space="preserve">Vigência Contratual: </w:t>
      </w:r>
    </w:p>
    <w:p w:rsidR="007C52FD" w:rsidRPr="00C154AE" w:rsidRDefault="007C52FD" w:rsidP="007C52FD">
      <w:pPr>
        <w:pStyle w:val="Corpodetexto"/>
        <w:spacing w:line="276" w:lineRule="auto"/>
        <w:rPr>
          <w:rFonts w:ascii="Arial" w:hAnsi="Arial" w:cs="Arial"/>
          <w:bCs/>
          <w:sz w:val="22"/>
          <w:szCs w:val="22"/>
        </w:rPr>
      </w:pPr>
      <w:r>
        <w:rPr>
          <w:rFonts w:ascii="Arial" w:hAnsi="Arial" w:cs="Arial"/>
          <w:bCs/>
          <w:sz w:val="22"/>
          <w:szCs w:val="22"/>
        </w:rPr>
        <w:t>12</w:t>
      </w:r>
      <w:r w:rsidRPr="00C154AE">
        <w:rPr>
          <w:rFonts w:ascii="Arial" w:hAnsi="Arial" w:cs="Arial"/>
          <w:bCs/>
          <w:sz w:val="22"/>
          <w:szCs w:val="22"/>
        </w:rPr>
        <w:t xml:space="preserve"> </w:t>
      </w:r>
      <w:r>
        <w:rPr>
          <w:rFonts w:ascii="Arial" w:hAnsi="Arial" w:cs="Arial"/>
          <w:bCs/>
          <w:sz w:val="22"/>
          <w:szCs w:val="22"/>
        </w:rPr>
        <w:t>(doze) meses</w:t>
      </w:r>
    </w:p>
    <w:p w:rsidR="007C52FD" w:rsidRPr="009D7722" w:rsidRDefault="007C52FD" w:rsidP="007C52FD">
      <w:pPr>
        <w:pStyle w:val="Cabealho"/>
        <w:jc w:val="both"/>
        <w:rPr>
          <w:rFonts w:ascii="Arial" w:hAnsi="Arial" w:cs="Arial"/>
          <w:sz w:val="22"/>
          <w:szCs w:val="22"/>
        </w:rPr>
      </w:pPr>
    </w:p>
    <w:p w:rsidR="007C52FD" w:rsidRPr="009D7722" w:rsidRDefault="007C52FD" w:rsidP="007C52FD">
      <w:pPr>
        <w:pStyle w:val="Cabealho"/>
        <w:jc w:val="both"/>
        <w:rPr>
          <w:rFonts w:ascii="Arial" w:hAnsi="Arial" w:cs="Arial"/>
          <w:sz w:val="22"/>
          <w:szCs w:val="22"/>
        </w:rPr>
      </w:pPr>
      <w:r>
        <w:rPr>
          <w:rFonts w:ascii="Arial" w:hAnsi="Arial" w:cs="Arial"/>
          <w:b/>
          <w:bCs/>
          <w:sz w:val="22"/>
          <w:szCs w:val="22"/>
        </w:rPr>
        <w:t>5</w:t>
      </w:r>
      <w:r w:rsidRPr="009D7722">
        <w:rPr>
          <w:rFonts w:ascii="Arial" w:hAnsi="Arial" w:cs="Arial"/>
          <w:b/>
          <w:bCs/>
          <w:sz w:val="22"/>
          <w:szCs w:val="22"/>
        </w:rPr>
        <w:t>.0 Condições de entrega e fornecimento</w:t>
      </w:r>
    </w:p>
    <w:p w:rsidR="007C52FD" w:rsidRPr="009D7722" w:rsidRDefault="007C52FD" w:rsidP="007C52FD">
      <w:pPr>
        <w:pStyle w:val="Cabealho"/>
        <w:jc w:val="both"/>
        <w:rPr>
          <w:rFonts w:ascii="Arial" w:hAnsi="Arial" w:cs="Arial"/>
          <w:sz w:val="22"/>
          <w:szCs w:val="22"/>
        </w:rPr>
      </w:pPr>
    </w:p>
    <w:p w:rsidR="007C52FD" w:rsidRDefault="007C52FD" w:rsidP="007C52FD">
      <w:pPr>
        <w:pStyle w:val="Cabealho"/>
        <w:spacing w:line="276" w:lineRule="auto"/>
        <w:jc w:val="both"/>
        <w:rPr>
          <w:rFonts w:ascii="Arial" w:hAnsi="Arial" w:cs="Arial"/>
          <w:sz w:val="22"/>
          <w:szCs w:val="22"/>
        </w:rPr>
      </w:pPr>
      <w:r>
        <w:rPr>
          <w:rFonts w:ascii="Arial" w:hAnsi="Arial" w:cs="Arial"/>
          <w:sz w:val="22"/>
          <w:szCs w:val="22"/>
        </w:rPr>
        <w:t xml:space="preserve">5.1 </w:t>
      </w:r>
      <w:r w:rsidRPr="00AB20C0">
        <w:rPr>
          <w:rFonts w:ascii="Arial" w:hAnsi="Arial" w:cs="Arial"/>
          <w:sz w:val="22"/>
          <w:szCs w:val="22"/>
        </w:rPr>
        <w:t>Entrega em até 15 (quinze) dias</w:t>
      </w:r>
      <w:r>
        <w:rPr>
          <w:rFonts w:ascii="Arial" w:hAnsi="Arial" w:cs="Arial"/>
          <w:sz w:val="22"/>
          <w:szCs w:val="22"/>
        </w:rPr>
        <w:t xml:space="preserve"> corridos</w:t>
      </w:r>
      <w:r w:rsidRPr="00AB20C0">
        <w:rPr>
          <w:rFonts w:ascii="Arial" w:hAnsi="Arial" w:cs="Arial"/>
          <w:sz w:val="22"/>
          <w:szCs w:val="22"/>
        </w:rPr>
        <w:t xml:space="preserve">, conforme ordem de fornecimento - </w:t>
      </w:r>
      <w:proofErr w:type="spellStart"/>
      <w:r w:rsidRPr="00AB20C0">
        <w:rPr>
          <w:rFonts w:ascii="Arial" w:hAnsi="Arial" w:cs="Arial"/>
          <w:sz w:val="22"/>
          <w:szCs w:val="22"/>
        </w:rPr>
        <w:t>OF</w:t>
      </w:r>
      <w:proofErr w:type="spellEnd"/>
      <w:r w:rsidRPr="00AB20C0">
        <w:rPr>
          <w:rFonts w:ascii="Arial" w:hAnsi="Arial" w:cs="Arial"/>
          <w:sz w:val="22"/>
          <w:szCs w:val="22"/>
        </w:rPr>
        <w:t xml:space="preserve"> emitida pela Prefeitura Municipal de Ipuiuna/MG.</w:t>
      </w:r>
    </w:p>
    <w:p w:rsidR="007C52FD" w:rsidRPr="00AB20C0" w:rsidRDefault="007C52FD" w:rsidP="007C52FD">
      <w:pPr>
        <w:pStyle w:val="Cabealho"/>
        <w:spacing w:line="276" w:lineRule="auto"/>
        <w:jc w:val="both"/>
        <w:rPr>
          <w:rFonts w:ascii="Arial" w:hAnsi="Arial" w:cs="Arial"/>
          <w:sz w:val="22"/>
          <w:szCs w:val="22"/>
        </w:rPr>
      </w:pPr>
    </w:p>
    <w:p w:rsidR="007C52FD" w:rsidRDefault="007C52FD" w:rsidP="007C52FD">
      <w:pPr>
        <w:pStyle w:val="Cabealho"/>
        <w:spacing w:line="276" w:lineRule="auto"/>
        <w:jc w:val="both"/>
        <w:rPr>
          <w:rFonts w:ascii="Arial" w:hAnsi="Arial" w:cs="Arial"/>
          <w:sz w:val="22"/>
          <w:szCs w:val="22"/>
        </w:rPr>
      </w:pPr>
      <w:r>
        <w:rPr>
          <w:rFonts w:ascii="Arial" w:hAnsi="Arial" w:cs="Arial"/>
          <w:sz w:val="22"/>
          <w:szCs w:val="22"/>
        </w:rPr>
        <w:t xml:space="preserve">5.2 </w:t>
      </w:r>
      <w:r w:rsidRPr="00AB20C0">
        <w:rPr>
          <w:rFonts w:ascii="Arial" w:hAnsi="Arial" w:cs="Arial"/>
          <w:sz w:val="22"/>
          <w:szCs w:val="22"/>
        </w:rPr>
        <w:t>Ocorrerão por conta da contratada todas as despesas com a entrega e descarga da mercadoria;</w:t>
      </w:r>
    </w:p>
    <w:p w:rsidR="007C52FD" w:rsidRPr="00AB20C0" w:rsidRDefault="007C52FD" w:rsidP="007C52FD">
      <w:pPr>
        <w:pStyle w:val="Cabealho"/>
        <w:spacing w:line="276" w:lineRule="auto"/>
        <w:jc w:val="both"/>
        <w:rPr>
          <w:rFonts w:ascii="Arial" w:hAnsi="Arial" w:cs="Arial"/>
          <w:sz w:val="22"/>
          <w:szCs w:val="22"/>
        </w:rPr>
      </w:pPr>
    </w:p>
    <w:p w:rsidR="007C52FD" w:rsidRDefault="007C52FD" w:rsidP="007C52FD">
      <w:pPr>
        <w:pStyle w:val="Cabealho"/>
        <w:spacing w:line="276" w:lineRule="auto"/>
        <w:jc w:val="both"/>
        <w:rPr>
          <w:rFonts w:ascii="Arial" w:hAnsi="Arial" w:cs="Arial"/>
          <w:sz w:val="22"/>
          <w:szCs w:val="22"/>
        </w:rPr>
      </w:pPr>
      <w:r>
        <w:rPr>
          <w:rFonts w:ascii="Arial" w:hAnsi="Arial" w:cs="Arial"/>
          <w:sz w:val="22"/>
          <w:szCs w:val="22"/>
        </w:rPr>
        <w:t xml:space="preserve">5.3 </w:t>
      </w:r>
      <w:r w:rsidRPr="00AB20C0">
        <w:rPr>
          <w:rFonts w:ascii="Arial" w:hAnsi="Arial" w:cs="Arial"/>
          <w:sz w:val="22"/>
          <w:szCs w:val="22"/>
        </w:rPr>
        <w:t>A validade do contrato será de 12 meses, sendo a entrega parcelada de acordo com a necessidade e ordem de fornecimento da secretaria requisitante.</w:t>
      </w:r>
    </w:p>
    <w:p w:rsidR="007C52FD" w:rsidRPr="009D7722" w:rsidRDefault="007C52FD" w:rsidP="007C52FD">
      <w:pPr>
        <w:pStyle w:val="Cabealho"/>
        <w:spacing w:line="276" w:lineRule="auto"/>
        <w:jc w:val="both"/>
        <w:rPr>
          <w:rFonts w:ascii="Arial" w:hAnsi="Arial" w:cs="Arial"/>
          <w:sz w:val="22"/>
          <w:szCs w:val="22"/>
        </w:rPr>
      </w:pPr>
    </w:p>
    <w:p w:rsidR="007C52FD" w:rsidRPr="009D7722" w:rsidRDefault="007C52FD" w:rsidP="007C52FD">
      <w:pPr>
        <w:pStyle w:val="Cabealho"/>
        <w:jc w:val="both"/>
        <w:rPr>
          <w:rFonts w:ascii="Arial" w:hAnsi="Arial" w:cs="Arial"/>
          <w:sz w:val="22"/>
          <w:szCs w:val="22"/>
        </w:rPr>
      </w:pPr>
      <w:r>
        <w:rPr>
          <w:rFonts w:ascii="Arial" w:hAnsi="Arial" w:cs="Arial"/>
          <w:b/>
          <w:bCs/>
          <w:sz w:val="22"/>
          <w:szCs w:val="22"/>
        </w:rPr>
        <w:t>6</w:t>
      </w:r>
      <w:r w:rsidRPr="009D7722">
        <w:rPr>
          <w:rFonts w:ascii="Arial" w:hAnsi="Arial" w:cs="Arial"/>
          <w:b/>
          <w:bCs/>
          <w:sz w:val="22"/>
          <w:szCs w:val="22"/>
        </w:rPr>
        <w:t>.0 Locais de entrega</w:t>
      </w:r>
    </w:p>
    <w:p w:rsidR="007C52FD" w:rsidRPr="009D7722" w:rsidRDefault="007C52FD" w:rsidP="007C52FD">
      <w:pPr>
        <w:pStyle w:val="Cabealho"/>
        <w:jc w:val="both"/>
        <w:rPr>
          <w:rFonts w:ascii="Arial" w:hAnsi="Arial" w:cs="Arial"/>
          <w:sz w:val="22"/>
          <w:szCs w:val="22"/>
        </w:rPr>
      </w:pPr>
    </w:p>
    <w:p w:rsidR="007C52FD" w:rsidRDefault="007C52FD" w:rsidP="007C52FD">
      <w:pPr>
        <w:pStyle w:val="Cabealho"/>
        <w:jc w:val="both"/>
        <w:rPr>
          <w:rFonts w:ascii="Arial" w:hAnsi="Arial" w:cs="Arial"/>
          <w:sz w:val="22"/>
          <w:szCs w:val="22"/>
        </w:rPr>
      </w:pPr>
      <w:r w:rsidRPr="00AB20C0">
        <w:rPr>
          <w:rFonts w:ascii="Arial" w:hAnsi="Arial" w:cs="Arial"/>
          <w:sz w:val="22"/>
          <w:szCs w:val="22"/>
        </w:rPr>
        <w:t>A empresa deverá entregar os fluídos e óleos lubrificantes no almoxarifado central da Prefeitura Municipal de Ipuiuna/MG, sito à Rua João Roberto da Silva, nº 40, Centro.</w:t>
      </w:r>
    </w:p>
    <w:p w:rsidR="007C52FD" w:rsidRPr="009D7722" w:rsidRDefault="007C52FD" w:rsidP="007C52FD">
      <w:pPr>
        <w:pStyle w:val="Cabealho"/>
        <w:jc w:val="both"/>
        <w:rPr>
          <w:rFonts w:ascii="Arial" w:hAnsi="Arial" w:cs="Arial"/>
          <w:sz w:val="22"/>
          <w:szCs w:val="22"/>
        </w:rPr>
      </w:pPr>
    </w:p>
    <w:p w:rsidR="007C52FD" w:rsidRDefault="007C52FD" w:rsidP="007C52FD">
      <w:pPr>
        <w:pStyle w:val="Cabealho"/>
        <w:jc w:val="both"/>
        <w:rPr>
          <w:rFonts w:ascii="Arial" w:hAnsi="Arial" w:cs="Arial"/>
          <w:b/>
          <w:bCs/>
          <w:sz w:val="22"/>
          <w:szCs w:val="22"/>
        </w:rPr>
      </w:pPr>
      <w:r>
        <w:rPr>
          <w:rFonts w:ascii="Arial" w:hAnsi="Arial" w:cs="Arial"/>
          <w:b/>
          <w:bCs/>
          <w:sz w:val="22"/>
          <w:szCs w:val="22"/>
        </w:rPr>
        <w:t>7</w:t>
      </w:r>
      <w:r w:rsidRPr="009D7722">
        <w:rPr>
          <w:rFonts w:ascii="Arial" w:hAnsi="Arial" w:cs="Arial"/>
          <w:b/>
          <w:bCs/>
          <w:sz w:val="22"/>
          <w:szCs w:val="22"/>
        </w:rPr>
        <w:t xml:space="preserve">.0 Especificações </w:t>
      </w:r>
      <w:r>
        <w:rPr>
          <w:rFonts w:ascii="Arial" w:hAnsi="Arial" w:cs="Arial"/>
          <w:b/>
          <w:bCs/>
          <w:sz w:val="22"/>
          <w:szCs w:val="22"/>
        </w:rPr>
        <w:t>T</w:t>
      </w:r>
      <w:r w:rsidRPr="009D7722">
        <w:rPr>
          <w:rFonts w:ascii="Arial" w:hAnsi="Arial" w:cs="Arial"/>
          <w:b/>
          <w:bCs/>
          <w:sz w:val="22"/>
          <w:szCs w:val="22"/>
        </w:rPr>
        <w:t>écnicas</w:t>
      </w:r>
    </w:p>
    <w:p w:rsidR="007C52FD" w:rsidRDefault="007C52FD" w:rsidP="007C52FD">
      <w:pPr>
        <w:pStyle w:val="Cabealho"/>
        <w:jc w:val="both"/>
        <w:rPr>
          <w:rFonts w:ascii="Arial" w:hAnsi="Arial" w:cs="Arial"/>
          <w:b/>
          <w:bCs/>
          <w:sz w:val="22"/>
          <w:szCs w:val="22"/>
        </w:rPr>
      </w:pPr>
    </w:p>
    <w:p w:rsidR="007C52FD" w:rsidRPr="009614F0" w:rsidRDefault="007C52FD" w:rsidP="007C52FD">
      <w:pPr>
        <w:jc w:val="both"/>
        <w:rPr>
          <w:rFonts w:ascii="Arial" w:hAnsi="Arial" w:cs="Arial"/>
          <w:sz w:val="22"/>
          <w:szCs w:val="22"/>
        </w:rPr>
      </w:pPr>
      <w:r w:rsidRPr="002B0FDF">
        <w:rPr>
          <w:rFonts w:ascii="Arial" w:hAnsi="Arial" w:cs="Arial"/>
          <w:sz w:val="22"/>
          <w:szCs w:val="22"/>
          <w:highlight w:val="yellow"/>
        </w:rPr>
        <w:t>Os lubrificantes deverão apresentar registro na Agência Nacional de Petróleo – ANP em conformidade com a Portaria 131 de 30/07/00, Portaria ANP nº 1289 de 30/07/99 e Resolução ANP nº 010 de 03/03/07;</w:t>
      </w:r>
    </w:p>
    <w:p w:rsidR="007C52FD" w:rsidRDefault="007C52FD" w:rsidP="007C52FD">
      <w:pPr>
        <w:pStyle w:val="Cabealho"/>
        <w:jc w:val="both"/>
        <w:rPr>
          <w:rFonts w:ascii="Arial" w:hAnsi="Arial" w:cs="Arial"/>
          <w:b/>
          <w:bCs/>
          <w:sz w:val="22"/>
          <w:szCs w:val="22"/>
        </w:rPr>
      </w:pPr>
    </w:p>
    <w:tbl>
      <w:tblPr>
        <w:tblW w:w="93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9"/>
        <w:gridCol w:w="1537"/>
        <w:gridCol w:w="1564"/>
        <w:gridCol w:w="2680"/>
        <w:gridCol w:w="1356"/>
        <w:gridCol w:w="1313"/>
      </w:tblGrid>
      <w:tr w:rsidR="007C52FD" w:rsidRPr="007C52FD" w:rsidTr="007C52FD">
        <w:trPr>
          <w:trHeight w:val="562"/>
          <w:jc w:val="center"/>
        </w:trPr>
        <w:tc>
          <w:tcPr>
            <w:tcW w:w="909" w:type="dxa"/>
            <w:shd w:val="clear" w:color="auto" w:fill="808080" w:themeFill="background1" w:themeFillShade="80"/>
            <w:vAlign w:val="center"/>
          </w:tcPr>
          <w:p w:rsidR="007C52FD" w:rsidRPr="007C52FD" w:rsidRDefault="007C52FD" w:rsidP="00B56176">
            <w:pPr>
              <w:jc w:val="center"/>
              <w:rPr>
                <w:rFonts w:ascii="Arial" w:hAnsi="Arial" w:cs="Arial"/>
                <w:b/>
                <w:sz w:val="20"/>
                <w:szCs w:val="20"/>
              </w:rPr>
            </w:pPr>
            <w:r w:rsidRPr="007C52FD">
              <w:rPr>
                <w:rFonts w:ascii="Arial" w:hAnsi="Arial" w:cs="Arial"/>
                <w:b/>
                <w:sz w:val="20"/>
                <w:szCs w:val="20"/>
              </w:rPr>
              <w:t>Item</w:t>
            </w:r>
          </w:p>
        </w:tc>
        <w:tc>
          <w:tcPr>
            <w:tcW w:w="1537" w:type="dxa"/>
            <w:shd w:val="clear" w:color="auto" w:fill="808080" w:themeFill="background1" w:themeFillShade="80"/>
            <w:vAlign w:val="center"/>
          </w:tcPr>
          <w:p w:rsidR="007C52FD" w:rsidRPr="007C52FD" w:rsidRDefault="007C52FD" w:rsidP="00B56176">
            <w:pPr>
              <w:jc w:val="center"/>
              <w:rPr>
                <w:rFonts w:ascii="Arial" w:hAnsi="Arial" w:cs="Arial"/>
                <w:b/>
                <w:sz w:val="20"/>
                <w:szCs w:val="20"/>
              </w:rPr>
            </w:pPr>
            <w:r w:rsidRPr="007C52FD">
              <w:rPr>
                <w:rFonts w:ascii="Arial" w:hAnsi="Arial" w:cs="Arial"/>
                <w:b/>
                <w:sz w:val="20"/>
                <w:szCs w:val="20"/>
              </w:rPr>
              <w:t xml:space="preserve">Quantidade Estimada </w:t>
            </w:r>
          </w:p>
        </w:tc>
        <w:tc>
          <w:tcPr>
            <w:tcW w:w="1564" w:type="dxa"/>
            <w:shd w:val="clear" w:color="auto" w:fill="808080" w:themeFill="background1" w:themeFillShade="80"/>
            <w:vAlign w:val="center"/>
          </w:tcPr>
          <w:p w:rsidR="007C52FD" w:rsidRPr="007C52FD" w:rsidRDefault="007C52FD" w:rsidP="00B56176">
            <w:pPr>
              <w:jc w:val="center"/>
              <w:rPr>
                <w:rFonts w:ascii="Arial" w:hAnsi="Arial" w:cs="Arial"/>
                <w:b/>
                <w:sz w:val="20"/>
                <w:szCs w:val="20"/>
              </w:rPr>
            </w:pPr>
            <w:r w:rsidRPr="007C52FD">
              <w:rPr>
                <w:rFonts w:ascii="Arial" w:hAnsi="Arial" w:cs="Arial"/>
                <w:b/>
                <w:sz w:val="20"/>
                <w:szCs w:val="20"/>
              </w:rPr>
              <w:t>Unidade</w:t>
            </w:r>
          </w:p>
          <w:p w:rsidR="007C52FD" w:rsidRPr="007C52FD" w:rsidRDefault="007C52FD" w:rsidP="00B56176">
            <w:pPr>
              <w:jc w:val="center"/>
              <w:rPr>
                <w:rFonts w:ascii="Arial" w:hAnsi="Arial" w:cs="Arial"/>
                <w:b/>
                <w:sz w:val="20"/>
                <w:szCs w:val="20"/>
              </w:rPr>
            </w:pPr>
            <w:r w:rsidRPr="007C52FD">
              <w:rPr>
                <w:rFonts w:ascii="Arial" w:hAnsi="Arial" w:cs="Arial"/>
                <w:b/>
                <w:sz w:val="20"/>
                <w:szCs w:val="20"/>
              </w:rPr>
              <w:t>Embalagem</w:t>
            </w:r>
          </w:p>
        </w:tc>
        <w:tc>
          <w:tcPr>
            <w:tcW w:w="2680" w:type="dxa"/>
            <w:shd w:val="clear" w:color="auto" w:fill="808080" w:themeFill="background1" w:themeFillShade="80"/>
            <w:vAlign w:val="center"/>
          </w:tcPr>
          <w:p w:rsidR="007C52FD" w:rsidRPr="007C52FD" w:rsidRDefault="007C52FD" w:rsidP="00B56176">
            <w:pPr>
              <w:jc w:val="center"/>
              <w:rPr>
                <w:rFonts w:ascii="Arial" w:hAnsi="Arial" w:cs="Arial"/>
                <w:b/>
                <w:sz w:val="20"/>
                <w:szCs w:val="20"/>
              </w:rPr>
            </w:pPr>
            <w:r w:rsidRPr="007C52FD">
              <w:rPr>
                <w:rFonts w:ascii="Arial" w:hAnsi="Arial" w:cs="Arial"/>
                <w:b/>
                <w:sz w:val="20"/>
                <w:szCs w:val="20"/>
              </w:rPr>
              <w:t>Especificações</w:t>
            </w:r>
          </w:p>
        </w:tc>
        <w:tc>
          <w:tcPr>
            <w:tcW w:w="1356" w:type="dxa"/>
            <w:shd w:val="clear" w:color="auto" w:fill="808080" w:themeFill="background1" w:themeFillShade="80"/>
            <w:vAlign w:val="center"/>
          </w:tcPr>
          <w:p w:rsidR="007C52FD" w:rsidRPr="007C52FD" w:rsidRDefault="007C52FD" w:rsidP="00B56176">
            <w:pPr>
              <w:jc w:val="center"/>
              <w:rPr>
                <w:rFonts w:ascii="Arial" w:hAnsi="Arial" w:cs="Arial"/>
                <w:b/>
                <w:sz w:val="20"/>
                <w:szCs w:val="20"/>
              </w:rPr>
            </w:pPr>
            <w:r w:rsidRPr="007C52FD">
              <w:rPr>
                <w:rFonts w:ascii="Arial" w:hAnsi="Arial" w:cs="Arial"/>
                <w:b/>
                <w:sz w:val="20"/>
                <w:szCs w:val="20"/>
              </w:rPr>
              <w:t>Média</w:t>
            </w:r>
          </w:p>
          <w:p w:rsidR="007C52FD" w:rsidRPr="007C52FD" w:rsidRDefault="007C52FD" w:rsidP="00B56176">
            <w:pPr>
              <w:jc w:val="center"/>
              <w:rPr>
                <w:rFonts w:ascii="Arial" w:hAnsi="Arial" w:cs="Arial"/>
                <w:b/>
                <w:sz w:val="20"/>
                <w:szCs w:val="20"/>
              </w:rPr>
            </w:pPr>
            <w:r w:rsidRPr="007C52FD">
              <w:rPr>
                <w:rFonts w:ascii="Arial" w:hAnsi="Arial" w:cs="Arial"/>
                <w:b/>
                <w:sz w:val="20"/>
                <w:szCs w:val="20"/>
              </w:rPr>
              <w:t>Valor Unitário R$</w:t>
            </w:r>
          </w:p>
        </w:tc>
        <w:tc>
          <w:tcPr>
            <w:tcW w:w="1313" w:type="dxa"/>
            <w:shd w:val="clear" w:color="auto" w:fill="808080" w:themeFill="background1" w:themeFillShade="80"/>
            <w:vAlign w:val="center"/>
          </w:tcPr>
          <w:p w:rsidR="007C52FD" w:rsidRPr="007C52FD" w:rsidRDefault="007C52FD" w:rsidP="00B56176">
            <w:pPr>
              <w:jc w:val="center"/>
              <w:rPr>
                <w:rFonts w:ascii="Arial" w:hAnsi="Arial" w:cs="Arial"/>
                <w:b/>
                <w:sz w:val="20"/>
                <w:szCs w:val="20"/>
              </w:rPr>
            </w:pPr>
            <w:r w:rsidRPr="007C52FD">
              <w:rPr>
                <w:rFonts w:ascii="Arial" w:hAnsi="Arial" w:cs="Arial"/>
                <w:b/>
                <w:sz w:val="20"/>
                <w:szCs w:val="20"/>
              </w:rPr>
              <w:t>Média</w:t>
            </w:r>
          </w:p>
          <w:p w:rsidR="007C52FD" w:rsidRPr="007C52FD" w:rsidRDefault="007C52FD" w:rsidP="00B56176">
            <w:pPr>
              <w:jc w:val="center"/>
              <w:rPr>
                <w:rFonts w:ascii="Arial" w:hAnsi="Arial" w:cs="Arial"/>
                <w:b/>
                <w:sz w:val="20"/>
                <w:szCs w:val="20"/>
              </w:rPr>
            </w:pPr>
            <w:r w:rsidRPr="007C52FD">
              <w:rPr>
                <w:rFonts w:ascii="Arial" w:hAnsi="Arial" w:cs="Arial"/>
                <w:b/>
                <w:sz w:val="20"/>
                <w:szCs w:val="20"/>
              </w:rPr>
              <w:t xml:space="preserve">Valor Total </w:t>
            </w:r>
          </w:p>
          <w:p w:rsidR="007C52FD" w:rsidRPr="007C52FD" w:rsidRDefault="007C52FD" w:rsidP="00B56176">
            <w:pPr>
              <w:jc w:val="center"/>
              <w:rPr>
                <w:rFonts w:ascii="Arial" w:hAnsi="Arial" w:cs="Arial"/>
                <w:b/>
                <w:sz w:val="20"/>
                <w:szCs w:val="20"/>
              </w:rPr>
            </w:pPr>
            <w:r w:rsidRPr="007C52FD">
              <w:rPr>
                <w:rFonts w:ascii="Arial" w:hAnsi="Arial" w:cs="Arial"/>
                <w:b/>
                <w:sz w:val="20"/>
                <w:szCs w:val="20"/>
              </w:rPr>
              <w:t>R$</w:t>
            </w:r>
          </w:p>
        </w:tc>
      </w:tr>
      <w:tr w:rsidR="007C52FD" w:rsidRPr="007C52FD" w:rsidTr="007C52FD">
        <w:trPr>
          <w:trHeight w:val="360"/>
          <w:jc w:val="center"/>
        </w:trPr>
        <w:tc>
          <w:tcPr>
            <w:tcW w:w="909" w:type="dxa"/>
            <w:vAlign w:val="center"/>
          </w:tcPr>
          <w:p w:rsidR="007C52FD" w:rsidRPr="007C52FD" w:rsidRDefault="007C52FD" w:rsidP="007C52FD">
            <w:pPr>
              <w:pStyle w:val="PargrafodaLista"/>
              <w:numPr>
                <w:ilvl w:val="0"/>
                <w:numId w:val="37"/>
              </w:numPr>
              <w:spacing w:after="200" w:line="276" w:lineRule="auto"/>
              <w:contextualSpacing/>
              <w:jc w:val="center"/>
              <w:rPr>
                <w:rFonts w:ascii="Arial" w:hAnsi="Arial" w:cs="Arial"/>
                <w:sz w:val="20"/>
                <w:szCs w:val="20"/>
              </w:rPr>
            </w:pPr>
          </w:p>
        </w:tc>
        <w:tc>
          <w:tcPr>
            <w:tcW w:w="1537" w:type="dxa"/>
            <w:vAlign w:val="center"/>
          </w:tcPr>
          <w:p w:rsidR="007C52FD" w:rsidRPr="007C52FD" w:rsidRDefault="007C52FD" w:rsidP="00B56176">
            <w:pPr>
              <w:jc w:val="center"/>
              <w:rPr>
                <w:rFonts w:ascii="Arial" w:hAnsi="Arial" w:cs="Arial"/>
                <w:sz w:val="20"/>
                <w:szCs w:val="20"/>
              </w:rPr>
            </w:pPr>
          </w:p>
          <w:p w:rsidR="007C52FD" w:rsidRPr="007C52FD" w:rsidRDefault="007C52FD" w:rsidP="00B56176">
            <w:pPr>
              <w:jc w:val="center"/>
              <w:rPr>
                <w:rFonts w:ascii="Arial" w:hAnsi="Arial" w:cs="Arial"/>
                <w:sz w:val="20"/>
                <w:szCs w:val="20"/>
              </w:rPr>
            </w:pPr>
          </w:p>
          <w:p w:rsidR="007C52FD" w:rsidRPr="007C52FD" w:rsidRDefault="007C52FD" w:rsidP="00B56176">
            <w:pPr>
              <w:jc w:val="center"/>
              <w:rPr>
                <w:rFonts w:ascii="Arial" w:hAnsi="Arial" w:cs="Arial"/>
                <w:sz w:val="20"/>
                <w:szCs w:val="20"/>
              </w:rPr>
            </w:pPr>
          </w:p>
          <w:p w:rsidR="007C52FD" w:rsidRPr="007C52FD" w:rsidRDefault="007C52FD" w:rsidP="00B56176">
            <w:pPr>
              <w:jc w:val="center"/>
              <w:rPr>
                <w:rFonts w:ascii="Arial" w:hAnsi="Arial" w:cs="Arial"/>
                <w:sz w:val="20"/>
                <w:szCs w:val="20"/>
              </w:rPr>
            </w:pPr>
            <w:r w:rsidRPr="007C52FD">
              <w:rPr>
                <w:rFonts w:ascii="Arial" w:hAnsi="Arial" w:cs="Arial"/>
                <w:sz w:val="20"/>
                <w:szCs w:val="20"/>
              </w:rPr>
              <w:t>20</w:t>
            </w:r>
          </w:p>
        </w:tc>
        <w:tc>
          <w:tcPr>
            <w:tcW w:w="1564" w:type="dxa"/>
            <w:vAlign w:val="center"/>
          </w:tcPr>
          <w:p w:rsidR="007C52FD" w:rsidRPr="007C52FD" w:rsidRDefault="007C52FD" w:rsidP="00B56176">
            <w:pPr>
              <w:jc w:val="center"/>
              <w:rPr>
                <w:rFonts w:ascii="Arial" w:hAnsi="Arial" w:cs="Arial"/>
                <w:sz w:val="20"/>
                <w:szCs w:val="20"/>
              </w:rPr>
            </w:pPr>
          </w:p>
          <w:p w:rsidR="007C52FD" w:rsidRPr="007C52FD" w:rsidRDefault="007C52FD" w:rsidP="00B56176">
            <w:pPr>
              <w:jc w:val="center"/>
              <w:rPr>
                <w:rFonts w:ascii="Arial" w:hAnsi="Arial" w:cs="Arial"/>
                <w:sz w:val="20"/>
                <w:szCs w:val="20"/>
              </w:rPr>
            </w:pPr>
          </w:p>
          <w:p w:rsidR="007C52FD" w:rsidRPr="007C52FD" w:rsidRDefault="007C52FD" w:rsidP="00B56176">
            <w:pPr>
              <w:jc w:val="center"/>
              <w:rPr>
                <w:rFonts w:ascii="Arial" w:hAnsi="Arial" w:cs="Arial"/>
                <w:sz w:val="20"/>
                <w:szCs w:val="20"/>
              </w:rPr>
            </w:pPr>
            <w:r w:rsidRPr="007C52FD">
              <w:rPr>
                <w:rFonts w:ascii="Arial" w:hAnsi="Arial" w:cs="Arial"/>
                <w:sz w:val="20"/>
                <w:szCs w:val="20"/>
              </w:rPr>
              <w:t xml:space="preserve">Galão </w:t>
            </w:r>
            <w:smartTag w:uri="urn:schemas-microsoft-com:office:smarttags" w:element="metricconverter">
              <w:smartTagPr>
                <w:attr w:name="ProductID" w:val="20 litros"/>
              </w:smartTagPr>
              <w:r w:rsidRPr="007C52FD">
                <w:rPr>
                  <w:rFonts w:ascii="Arial" w:hAnsi="Arial" w:cs="Arial"/>
                  <w:sz w:val="20"/>
                  <w:szCs w:val="20"/>
                </w:rPr>
                <w:t>20 litros.</w:t>
              </w:r>
            </w:smartTag>
          </w:p>
        </w:tc>
        <w:tc>
          <w:tcPr>
            <w:tcW w:w="2680" w:type="dxa"/>
            <w:vAlign w:val="center"/>
          </w:tcPr>
          <w:p w:rsidR="007C52FD" w:rsidRPr="007C52FD" w:rsidRDefault="007C52FD" w:rsidP="00B56176">
            <w:pPr>
              <w:jc w:val="both"/>
              <w:rPr>
                <w:rFonts w:ascii="Arial" w:hAnsi="Arial" w:cs="Arial"/>
                <w:sz w:val="20"/>
                <w:szCs w:val="20"/>
              </w:rPr>
            </w:pPr>
          </w:p>
          <w:p w:rsidR="007C52FD" w:rsidRPr="007C52FD" w:rsidRDefault="007C52FD" w:rsidP="00B56176">
            <w:pPr>
              <w:jc w:val="both"/>
              <w:rPr>
                <w:rFonts w:ascii="Arial" w:hAnsi="Arial" w:cs="Arial"/>
                <w:sz w:val="20"/>
                <w:szCs w:val="20"/>
              </w:rPr>
            </w:pPr>
            <w:r w:rsidRPr="007C52FD">
              <w:rPr>
                <w:rFonts w:ascii="Arial" w:hAnsi="Arial" w:cs="Arial"/>
                <w:sz w:val="20"/>
                <w:szCs w:val="20"/>
              </w:rPr>
              <w:t xml:space="preserve">Óleo SAE 90 API </w:t>
            </w:r>
            <w:proofErr w:type="spellStart"/>
            <w:r w:rsidRPr="007C52FD">
              <w:rPr>
                <w:rFonts w:ascii="Arial" w:hAnsi="Arial" w:cs="Arial"/>
                <w:sz w:val="20"/>
                <w:szCs w:val="20"/>
              </w:rPr>
              <w:t>GL5</w:t>
            </w:r>
            <w:proofErr w:type="spellEnd"/>
            <w:r w:rsidRPr="007C52FD">
              <w:rPr>
                <w:rFonts w:ascii="Arial" w:hAnsi="Arial" w:cs="Arial"/>
                <w:sz w:val="20"/>
                <w:szCs w:val="20"/>
              </w:rPr>
              <w:t>.</w:t>
            </w:r>
          </w:p>
        </w:tc>
        <w:tc>
          <w:tcPr>
            <w:tcW w:w="1356" w:type="dxa"/>
            <w:vAlign w:val="bottom"/>
          </w:tcPr>
          <w:p w:rsidR="007C52FD" w:rsidRPr="007C52FD" w:rsidRDefault="007C52FD" w:rsidP="00B56176">
            <w:pPr>
              <w:jc w:val="right"/>
              <w:rPr>
                <w:rFonts w:ascii="Arial" w:hAnsi="Arial" w:cs="Arial"/>
                <w:color w:val="000000"/>
                <w:sz w:val="20"/>
                <w:szCs w:val="20"/>
              </w:rPr>
            </w:pPr>
            <w:r w:rsidRPr="007C52FD">
              <w:rPr>
                <w:rFonts w:ascii="Arial" w:hAnsi="Arial" w:cs="Arial"/>
                <w:color w:val="000000"/>
                <w:sz w:val="20"/>
                <w:szCs w:val="20"/>
              </w:rPr>
              <w:t>R$ 781,67</w:t>
            </w:r>
          </w:p>
        </w:tc>
        <w:tc>
          <w:tcPr>
            <w:tcW w:w="1313" w:type="dxa"/>
            <w:vAlign w:val="bottom"/>
          </w:tcPr>
          <w:p w:rsidR="007C52FD" w:rsidRPr="007C52FD" w:rsidRDefault="007C52FD" w:rsidP="00B56176">
            <w:pPr>
              <w:jc w:val="right"/>
              <w:rPr>
                <w:rFonts w:ascii="Arial" w:hAnsi="Arial" w:cs="Arial"/>
                <w:color w:val="000000"/>
                <w:sz w:val="20"/>
                <w:szCs w:val="20"/>
              </w:rPr>
            </w:pPr>
            <w:r w:rsidRPr="007C52FD">
              <w:rPr>
                <w:rFonts w:ascii="Arial" w:hAnsi="Arial" w:cs="Arial"/>
                <w:color w:val="000000"/>
                <w:sz w:val="20"/>
                <w:szCs w:val="20"/>
              </w:rPr>
              <w:t>R$ 15.633,40</w:t>
            </w:r>
          </w:p>
        </w:tc>
      </w:tr>
      <w:tr w:rsidR="007C52FD" w:rsidRPr="007C52FD" w:rsidTr="007C52FD">
        <w:trPr>
          <w:trHeight w:val="165"/>
          <w:jc w:val="center"/>
        </w:trPr>
        <w:tc>
          <w:tcPr>
            <w:tcW w:w="909" w:type="dxa"/>
            <w:vAlign w:val="center"/>
          </w:tcPr>
          <w:p w:rsidR="007C52FD" w:rsidRPr="007C52FD" w:rsidRDefault="007C52FD" w:rsidP="007C52FD">
            <w:pPr>
              <w:pStyle w:val="PargrafodaLista"/>
              <w:numPr>
                <w:ilvl w:val="0"/>
                <w:numId w:val="37"/>
              </w:numPr>
              <w:spacing w:after="200" w:line="276" w:lineRule="auto"/>
              <w:contextualSpacing/>
              <w:jc w:val="center"/>
              <w:rPr>
                <w:rFonts w:ascii="Arial" w:hAnsi="Arial" w:cs="Arial"/>
                <w:sz w:val="20"/>
                <w:szCs w:val="20"/>
              </w:rPr>
            </w:pPr>
          </w:p>
        </w:tc>
        <w:tc>
          <w:tcPr>
            <w:tcW w:w="1537" w:type="dxa"/>
            <w:vAlign w:val="center"/>
          </w:tcPr>
          <w:p w:rsidR="007C52FD" w:rsidRPr="007C52FD" w:rsidRDefault="007C52FD" w:rsidP="00B56176">
            <w:pPr>
              <w:jc w:val="center"/>
              <w:rPr>
                <w:rFonts w:ascii="Arial" w:hAnsi="Arial" w:cs="Arial"/>
                <w:sz w:val="20"/>
                <w:szCs w:val="20"/>
              </w:rPr>
            </w:pPr>
            <w:r w:rsidRPr="007C52FD">
              <w:rPr>
                <w:rFonts w:ascii="Arial" w:hAnsi="Arial" w:cs="Arial"/>
                <w:sz w:val="20"/>
                <w:szCs w:val="20"/>
              </w:rPr>
              <w:t>144</w:t>
            </w:r>
          </w:p>
        </w:tc>
        <w:tc>
          <w:tcPr>
            <w:tcW w:w="1564" w:type="dxa"/>
            <w:vAlign w:val="center"/>
          </w:tcPr>
          <w:p w:rsidR="007C52FD" w:rsidRPr="007C52FD" w:rsidRDefault="007C52FD" w:rsidP="00B56176">
            <w:pPr>
              <w:jc w:val="center"/>
              <w:rPr>
                <w:rFonts w:ascii="Arial" w:hAnsi="Arial" w:cs="Arial"/>
                <w:sz w:val="20"/>
                <w:szCs w:val="20"/>
              </w:rPr>
            </w:pPr>
            <w:r w:rsidRPr="007C52FD">
              <w:rPr>
                <w:rFonts w:ascii="Arial" w:hAnsi="Arial" w:cs="Arial"/>
                <w:sz w:val="20"/>
                <w:szCs w:val="20"/>
              </w:rPr>
              <w:t>Frasco</w:t>
            </w:r>
          </w:p>
          <w:p w:rsidR="007C52FD" w:rsidRPr="007C52FD" w:rsidRDefault="007C52FD" w:rsidP="00B56176">
            <w:pPr>
              <w:jc w:val="center"/>
              <w:rPr>
                <w:rFonts w:ascii="Arial" w:hAnsi="Arial" w:cs="Arial"/>
                <w:sz w:val="20"/>
                <w:szCs w:val="20"/>
              </w:rPr>
            </w:pPr>
            <w:r w:rsidRPr="007C52FD">
              <w:rPr>
                <w:rFonts w:ascii="Arial" w:hAnsi="Arial" w:cs="Arial"/>
                <w:sz w:val="20"/>
                <w:szCs w:val="20"/>
              </w:rPr>
              <w:t>500 ml</w:t>
            </w:r>
          </w:p>
        </w:tc>
        <w:tc>
          <w:tcPr>
            <w:tcW w:w="2680" w:type="dxa"/>
            <w:vAlign w:val="center"/>
          </w:tcPr>
          <w:p w:rsidR="007C52FD" w:rsidRPr="007C52FD" w:rsidRDefault="007C52FD" w:rsidP="00B56176">
            <w:pPr>
              <w:pStyle w:val="Ttulo1"/>
              <w:jc w:val="both"/>
              <w:rPr>
                <w:rFonts w:cs="Arial"/>
                <w:b w:val="0"/>
                <w:sz w:val="20"/>
                <w:szCs w:val="20"/>
              </w:rPr>
            </w:pPr>
            <w:r w:rsidRPr="007C52FD">
              <w:rPr>
                <w:rFonts w:cs="Arial"/>
                <w:b w:val="0"/>
                <w:sz w:val="20"/>
                <w:szCs w:val="20"/>
              </w:rPr>
              <w:t xml:space="preserve">Óleo 2 tempos, 100% sintético, para uso em </w:t>
            </w:r>
            <w:r w:rsidRPr="007C52FD">
              <w:rPr>
                <w:rFonts w:cs="Arial"/>
                <w:b w:val="0"/>
                <w:sz w:val="20"/>
                <w:szCs w:val="20"/>
              </w:rPr>
              <w:lastRenderedPageBreak/>
              <w:t xml:space="preserve">máquinas roçadeiras. Marca exclusiva: </w:t>
            </w:r>
            <w:proofErr w:type="spellStart"/>
            <w:r w:rsidRPr="007C52FD">
              <w:rPr>
                <w:rFonts w:cs="Arial"/>
                <w:b w:val="0"/>
                <w:sz w:val="20"/>
                <w:szCs w:val="20"/>
              </w:rPr>
              <w:t>Lubrax</w:t>
            </w:r>
            <w:proofErr w:type="spellEnd"/>
            <w:r w:rsidRPr="007C52FD">
              <w:rPr>
                <w:rFonts w:cs="Arial"/>
                <w:b w:val="0"/>
                <w:sz w:val="20"/>
                <w:szCs w:val="20"/>
              </w:rPr>
              <w:t xml:space="preserve"> Náutica/Stihl.</w:t>
            </w:r>
          </w:p>
        </w:tc>
        <w:tc>
          <w:tcPr>
            <w:tcW w:w="1356" w:type="dxa"/>
            <w:vAlign w:val="bottom"/>
          </w:tcPr>
          <w:p w:rsidR="007C52FD" w:rsidRPr="007C52FD" w:rsidRDefault="007C52FD" w:rsidP="00B56176">
            <w:pPr>
              <w:jc w:val="right"/>
              <w:rPr>
                <w:rFonts w:ascii="Arial" w:hAnsi="Arial" w:cs="Arial"/>
                <w:color w:val="000000"/>
                <w:sz w:val="20"/>
                <w:szCs w:val="20"/>
              </w:rPr>
            </w:pPr>
            <w:r w:rsidRPr="007C52FD">
              <w:rPr>
                <w:rFonts w:ascii="Arial" w:hAnsi="Arial" w:cs="Arial"/>
                <w:color w:val="000000"/>
                <w:sz w:val="20"/>
                <w:szCs w:val="20"/>
              </w:rPr>
              <w:lastRenderedPageBreak/>
              <w:t>R$ 38,00</w:t>
            </w:r>
          </w:p>
        </w:tc>
        <w:tc>
          <w:tcPr>
            <w:tcW w:w="1313" w:type="dxa"/>
            <w:vAlign w:val="bottom"/>
          </w:tcPr>
          <w:p w:rsidR="007C52FD" w:rsidRPr="007C52FD" w:rsidRDefault="007C52FD" w:rsidP="00B56176">
            <w:pPr>
              <w:jc w:val="right"/>
              <w:rPr>
                <w:rFonts w:ascii="Arial" w:hAnsi="Arial" w:cs="Arial"/>
                <w:color w:val="000000"/>
                <w:sz w:val="20"/>
                <w:szCs w:val="20"/>
              </w:rPr>
            </w:pPr>
            <w:r w:rsidRPr="007C52FD">
              <w:rPr>
                <w:rFonts w:ascii="Arial" w:hAnsi="Arial" w:cs="Arial"/>
                <w:color w:val="000000"/>
                <w:sz w:val="20"/>
                <w:szCs w:val="20"/>
              </w:rPr>
              <w:t>R$ 5.472,00</w:t>
            </w:r>
          </w:p>
        </w:tc>
      </w:tr>
      <w:tr w:rsidR="007C52FD" w:rsidRPr="007C52FD" w:rsidTr="007C52FD">
        <w:trPr>
          <w:trHeight w:val="165"/>
          <w:jc w:val="center"/>
        </w:trPr>
        <w:tc>
          <w:tcPr>
            <w:tcW w:w="909" w:type="dxa"/>
            <w:vAlign w:val="center"/>
          </w:tcPr>
          <w:p w:rsidR="007C52FD" w:rsidRPr="007C52FD" w:rsidRDefault="007C52FD" w:rsidP="007C52FD">
            <w:pPr>
              <w:pStyle w:val="PargrafodaLista"/>
              <w:numPr>
                <w:ilvl w:val="0"/>
                <w:numId w:val="37"/>
              </w:numPr>
              <w:spacing w:after="200" w:line="276" w:lineRule="auto"/>
              <w:contextualSpacing/>
              <w:jc w:val="center"/>
              <w:rPr>
                <w:rFonts w:ascii="Arial" w:hAnsi="Arial" w:cs="Arial"/>
                <w:sz w:val="20"/>
                <w:szCs w:val="20"/>
              </w:rPr>
            </w:pPr>
          </w:p>
        </w:tc>
        <w:tc>
          <w:tcPr>
            <w:tcW w:w="1537" w:type="dxa"/>
            <w:vAlign w:val="center"/>
          </w:tcPr>
          <w:p w:rsidR="007C52FD" w:rsidRPr="007C52FD" w:rsidRDefault="007C52FD" w:rsidP="00B56176">
            <w:pPr>
              <w:jc w:val="center"/>
              <w:rPr>
                <w:rFonts w:ascii="Arial" w:hAnsi="Arial" w:cs="Arial"/>
                <w:sz w:val="20"/>
                <w:szCs w:val="20"/>
              </w:rPr>
            </w:pPr>
            <w:r w:rsidRPr="007C52FD">
              <w:rPr>
                <w:rFonts w:ascii="Arial" w:hAnsi="Arial" w:cs="Arial"/>
                <w:sz w:val="20"/>
                <w:szCs w:val="20"/>
              </w:rPr>
              <w:t>5</w:t>
            </w:r>
          </w:p>
        </w:tc>
        <w:tc>
          <w:tcPr>
            <w:tcW w:w="1564" w:type="dxa"/>
            <w:vAlign w:val="center"/>
          </w:tcPr>
          <w:p w:rsidR="007C52FD" w:rsidRPr="007C52FD" w:rsidRDefault="007C52FD" w:rsidP="00B56176">
            <w:pPr>
              <w:jc w:val="center"/>
              <w:rPr>
                <w:rFonts w:ascii="Arial" w:hAnsi="Arial" w:cs="Arial"/>
                <w:sz w:val="20"/>
                <w:szCs w:val="20"/>
              </w:rPr>
            </w:pPr>
            <w:r w:rsidRPr="007C52FD">
              <w:rPr>
                <w:rFonts w:ascii="Arial" w:hAnsi="Arial" w:cs="Arial"/>
                <w:sz w:val="20"/>
                <w:szCs w:val="20"/>
              </w:rPr>
              <w:t xml:space="preserve">Galão </w:t>
            </w:r>
            <w:proofErr w:type="spellStart"/>
            <w:r w:rsidRPr="007C52FD">
              <w:rPr>
                <w:rFonts w:ascii="Arial" w:hAnsi="Arial" w:cs="Arial"/>
                <w:sz w:val="20"/>
                <w:szCs w:val="20"/>
              </w:rPr>
              <w:t>20l</w:t>
            </w:r>
            <w:proofErr w:type="spellEnd"/>
          </w:p>
        </w:tc>
        <w:tc>
          <w:tcPr>
            <w:tcW w:w="2680" w:type="dxa"/>
            <w:vAlign w:val="center"/>
          </w:tcPr>
          <w:p w:rsidR="007C52FD" w:rsidRPr="007C52FD" w:rsidRDefault="007C52FD" w:rsidP="00B56176">
            <w:pPr>
              <w:pStyle w:val="Ttulo1"/>
              <w:jc w:val="both"/>
              <w:rPr>
                <w:rFonts w:cs="Arial"/>
                <w:b w:val="0"/>
                <w:sz w:val="20"/>
                <w:szCs w:val="20"/>
              </w:rPr>
            </w:pPr>
            <w:r w:rsidRPr="007C52FD">
              <w:rPr>
                <w:rFonts w:cs="Arial"/>
                <w:b w:val="0"/>
                <w:sz w:val="20"/>
                <w:szCs w:val="20"/>
              </w:rPr>
              <w:t xml:space="preserve">Óleo </w:t>
            </w:r>
            <w:proofErr w:type="spellStart"/>
            <w:r w:rsidRPr="007C52FD">
              <w:rPr>
                <w:rFonts w:cs="Arial"/>
                <w:b w:val="0"/>
                <w:sz w:val="20"/>
                <w:szCs w:val="20"/>
              </w:rPr>
              <w:t>85W140</w:t>
            </w:r>
            <w:proofErr w:type="spellEnd"/>
            <w:r w:rsidRPr="007C52FD">
              <w:rPr>
                <w:rFonts w:cs="Arial"/>
                <w:b w:val="0"/>
                <w:sz w:val="20"/>
                <w:szCs w:val="20"/>
              </w:rPr>
              <w:t xml:space="preserve">. </w:t>
            </w:r>
          </w:p>
        </w:tc>
        <w:tc>
          <w:tcPr>
            <w:tcW w:w="1356" w:type="dxa"/>
            <w:vAlign w:val="bottom"/>
          </w:tcPr>
          <w:p w:rsidR="007C52FD" w:rsidRPr="007C52FD" w:rsidRDefault="007C52FD" w:rsidP="00B56176">
            <w:pPr>
              <w:jc w:val="right"/>
              <w:rPr>
                <w:rFonts w:ascii="Arial" w:hAnsi="Arial" w:cs="Arial"/>
                <w:color w:val="000000"/>
                <w:sz w:val="20"/>
                <w:szCs w:val="20"/>
              </w:rPr>
            </w:pPr>
            <w:r w:rsidRPr="007C52FD">
              <w:rPr>
                <w:rFonts w:ascii="Arial" w:hAnsi="Arial" w:cs="Arial"/>
                <w:color w:val="000000"/>
                <w:sz w:val="20"/>
                <w:szCs w:val="20"/>
              </w:rPr>
              <w:t>R$ 950,00</w:t>
            </w:r>
          </w:p>
        </w:tc>
        <w:tc>
          <w:tcPr>
            <w:tcW w:w="1313" w:type="dxa"/>
            <w:vAlign w:val="bottom"/>
          </w:tcPr>
          <w:p w:rsidR="007C52FD" w:rsidRPr="007C52FD" w:rsidRDefault="007C52FD" w:rsidP="00B56176">
            <w:pPr>
              <w:jc w:val="right"/>
              <w:rPr>
                <w:rFonts w:ascii="Arial" w:hAnsi="Arial" w:cs="Arial"/>
                <w:color w:val="000000"/>
                <w:sz w:val="20"/>
                <w:szCs w:val="20"/>
              </w:rPr>
            </w:pPr>
            <w:r w:rsidRPr="007C52FD">
              <w:rPr>
                <w:rFonts w:ascii="Arial" w:hAnsi="Arial" w:cs="Arial"/>
                <w:color w:val="000000"/>
                <w:sz w:val="20"/>
                <w:szCs w:val="20"/>
              </w:rPr>
              <w:t>R$ 4.750,00</w:t>
            </w:r>
          </w:p>
        </w:tc>
      </w:tr>
      <w:tr w:rsidR="007C52FD" w:rsidRPr="007C52FD" w:rsidTr="007C52FD">
        <w:trPr>
          <w:trHeight w:val="165"/>
          <w:jc w:val="center"/>
        </w:trPr>
        <w:tc>
          <w:tcPr>
            <w:tcW w:w="909" w:type="dxa"/>
            <w:vAlign w:val="center"/>
          </w:tcPr>
          <w:p w:rsidR="007C52FD" w:rsidRPr="007C52FD" w:rsidRDefault="007C52FD" w:rsidP="007C52FD">
            <w:pPr>
              <w:pStyle w:val="PargrafodaLista"/>
              <w:numPr>
                <w:ilvl w:val="0"/>
                <w:numId w:val="37"/>
              </w:numPr>
              <w:spacing w:after="200" w:line="276" w:lineRule="auto"/>
              <w:contextualSpacing/>
              <w:jc w:val="center"/>
              <w:rPr>
                <w:rFonts w:ascii="Arial" w:hAnsi="Arial" w:cs="Arial"/>
                <w:sz w:val="20"/>
                <w:szCs w:val="20"/>
              </w:rPr>
            </w:pPr>
          </w:p>
        </w:tc>
        <w:tc>
          <w:tcPr>
            <w:tcW w:w="1537" w:type="dxa"/>
            <w:vAlign w:val="center"/>
          </w:tcPr>
          <w:p w:rsidR="007C52FD" w:rsidRPr="007C52FD" w:rsidRDefault="007C52FD" w:rsidP="00B56176">
            <w:pPr>
              <w:jc w:val="center"/>
              <w:rPr>
                <w:rFonts w:ascii="Arial" w:hAnsi="Arial" w:cs="Arial"/>
                <w:sz w:val="20"/>
                <w:szCs w:val="20"/>
              </w:rPr>
            </w:pPr>
            <w:r w:rsidRPr="007C52FD">
              <w:rPr>
                <w:rFonts w:ascii="Arial" w:hAnsi="Arial" w:cs="Arial"/>
                <w:sz w:val="20"/>
                <w:szCs w:val="20"/>
              </w:rPr>
              <w:t>5</w:t>
            </w:r>
          </w:p>
        </w:tc>
        <w:tc>
          <w:tcPr>
            <w:tcW w:w="1564" w:type="dxa"/>
            <w:vAlign w:val="center"/>
          </w:tcPr>
          <w:p w:rsidR="007C52FD" w:rsidRPr="007C52FD" w:rsidRDefault="007C52FD" w:rsidP="00B56176">
            <w:pPr>
              <w:jc w:val="center"/>
              <w:rPr>
                <w:rFonts w:ascii="Arial" w:hAnsi="Arial" w:cs="Arial"/>
                <w:sz w:val="20"/>
                <w:szCs w:val="20"/>
              </w:rPr>
            </w:pPr>
            <w:r w:rsidRPr="007C52FD">
              <w:rPr>
                <w:rFonts w:ascii="Arial" w:hAnsi="Arial" w:cs="Arial"/>
                <w:sz w:val="20"/>
                <w:szCs w:val="20"/>
              </w:rPr>
              <w:t xml:space="preserve">Galão </w:t>
            </w:r>
            <w:proofErr w:type="spellStart"/>
            <w:r w:rsidRPr="007C52FD">
              <w:rPr>
                <w:rFonts w:ascii="Arial" w:hAnsi="Arial" w:cs="Arial"/>
                <w:sz w:val="20"/>
                <w:szCs w:val="20"/>
              </w:rPr>
              <w:t>20l</w:t>
            </w:r>
            <w:proofErr w:type="spellEnd"/>
          </w:p>
        </w:tc>
        <w:tc>
          <w:tcPr>
            <w:tcW w:w="2680" w:type="dxa"/>
            <w:vAlign w:val="center"/>
          </w:tcPr>
          <w:p w:rsidR="007C52FD" w:rsidRPr="007C52FD" w:rsidRDefault="007C52FD" w:rsidP="00B56176">
            <w:pPr>
              <w:pStyle w:val="Ttulo1"/>
              <w:jc w:val="both"/>
              <w:rPr>
                <w:rFonts w:cs="Arial"/>
                <w:b w:val="0"/>
                <w:sz w:val="20"/>
                <w:szCs w:val="20"/>
              </w:rPr>
            </w:pPr>
            <w:r w:rsidRPr="007C52FD">
              <w:rPr>
                <w:rFonts w:cs="Arial"/>
                <w:b w:val="0"/>
                <w:sz w:val="20"/>
                <w:szCs w:val="20"/>
              </w:rPr>
              <w:t xml:space="preserve">Óleo Engrenagem </w:t>
            </w:r>
            <w:proofErr w:type="spellStart"/>
            <w:r w:rsidRPr="007C52FD">
              <w:rPr>
                <w:rFonts w:cs="Arial"/>
                <w:b w:val="0"/>
                <w:sz w:val="20"/>
                <w:szCs w:val="20"/>
              </w:rPr>
              <w:t>80w90</w:t>
            </w:r>
            <w:proofErr w:type="spellEnd"/>
            <w:r w:rsidRPr="007C52FD">
              <w:rPr>
                <w:rFonts w:cs="Arial"/>
                <w:b w:val="0"/>
                <w:sz w:val="20"/>
                <w:szCs w:val="20"/>
              </w:rPr>
              <w:t xml:space="preserve"> Mineral.</w:t>
            </w:r>
          </w:p>
        </w:tc>
        <w:tc>
          <w:tcPr>
            <w:tcW w:w="1356" w:type="dxa"/>
            <w:vAlign w:val="bottom"/>
          </w:tcPr>
          <w:p w:rsidR="007C52FD" w:rsidRPr="007C52FD" w:rsidRDefault="007C52FD" w:rsidP="00B56176">
            <w:pPr>
              <w:jc w:val="right"/>
              <w:rPr>
                <w:rFonts w:ascii="Arial" w:hAnsi="Arial" w:cs="Arial"/>
                <w:color w:val="000000"/>
                <w:sz w:val="20"/>
                <w:szCs w:val="20"/>
              </w:rPr>
            </w:pPr>
            <w:r w:rsidRPr="007C52FD">
              <w:rPr>
                <w:rFonts w:ascii="Arial" w:hAnsi="Arial" w:cs="Arial"/>
                <w:color w:val="000000"/>
                <w:sz w:val="20"/>
                <w:szCs w:val="20"/>
              </w:rPr>
              <w:t>R$ 790,00</w:t>
            </w:r>
          </w:p>
        </w:tc>
        <w:tc>
          <w:tcPr>
            <w:tcW w:w="1313" w:type="dxa"/>
            <w:vAlign w:val="bottom"/>
          </w:tcPr>
          <w:p w:rsidR="007C52FD" w:rsidRPr="007C52FD" w:rsidRDefault="007C52FD" w:rsidP="00B56176">
            <w:pPr>
              <w:jc w:val="right"/>
              <w:rPr>
                <w:rFonts w:ascii="Arial" w:hAnsi="Arial" w:cs="Arial"/>
                <w:color w:val="000000"/>
                <w:sz w:val="20"/>
                <w:szCs w:val="20"/>
              </w:rPr>
            </w:pPr>
            <w:r w:rsidRPr="007C52FD">
              <w:rPr>
                <w:rFonts w:ascii="Arial" w:hAnsi="Arial" w:cs="Arial"/>
                <w:color w:val="000000"/>
                <w:sz w:val="20"/>
                <w:szCs w:val="20"/>
              </w:rPr>
              <w:t>R$ 3.950,00</w:t>
            </w:r>
          </w:p>
        </w:tc>
      </w:tr>
      <w:tr w:rsidR="007C52FD" w:rsidRPr="007C52FD" w:rsidTr="007C52FD">
        <w:trPr>
          <w:trHeight w:val="360"/>
          <w:jc w:val="center"/>
        </w:trPr>
        <w:tc>
          <w:tcPr>
            <w:tcW w:w="909" w:type="dxa"/>
            <w:vAlign w:val="center"/>
          </w:tcPr>
          <w:p w:rsidR="007C52FD" w:rsidRPr="007C52FD" w:rsidRDefault="007C52FD" w:rsidP="007C52FD">
            <w:pPr>
              <w:pStyle w:val="PargrafodaLista"/>
              <w:numPr>
                <w:ilvl w:val="0"/>
                <w:numId w:val="37"/>
              </w:numPr>
              <w:spacing w:after="200" w:line="276" w:lineRule="auto"/>
              <w:contextualSpacing/>
              <w:jc w:val="center"/>
              <w:rPr>
                <w:rFonts w:ascii="Arial" w:hAnsi="Arial" w:cs="Arial"/>
                <w:sz w:val="20"/>
                <w:szCs w:val="20"/>
              </w:rPr>
            </w:pPr>
          </w:p>
        </w:tc>
        <w:tc>
          <w:tcPr>
            <w:tcW w:w="1537" w:type="dxa"/>
            <w:vAlign w:val="center"/>
          </w:tcPr>
          <w:p w:rsidR="007C52FD" w:rsidRPr="007C52FD" w:rsidRDefault="007C52FD" w:rsidP="00B56176">
            <w:pPr>
              <w:jc w:val="center"/>
              <w:rPr>
                <w:rFonts w:ascii="Arial" w:hAnsi="Arial" w:cs="Arial"/>
                <w:sz w:val="20"/>
                <w:szCs w:val="20"/>
              </w:rPr>
            </w:pPr>
          </w:p>
          <w:p w:rsidR="007C52FD" w:rsidRPr="007C52FD" w:rsidRDefault="007C52FD" w:rsidP="00B56176">
            <w:pPr>
              <w:jc w:val="center"/>
              <w:rPr>
                <w:rFonts w:ascii="Arial" w:hAnsi="Arial" w:cs="Arial"/>
                <w:sz w:val="20"/>
                <w:szCs w:val="20"/>
              </w:rPr>
            </w:pPr>
            <w:r w:rsidRPr="007C52FD">
              <w:rPr>
                <w:rFonts w:ascii="Arial" w:hAnsi="Arial" w:cs="Arial"/>
                <w:sz w:val="20"/>
                <w:szCs w:val="20"/>
              </w:rPr>
              <w:t>120</w:t>
            </w:r>
          </w:p>
        </w:tc>
        <w:tc>
          <w:tcPr>
            <w:tcW w:w="1564" w:type="dxa"/>
            <w:vAlign w:val="center"/>
          </w:tcPr>
          <w:p w:rsidR="007C52FD" w:rsidRPr="007C52FD" w:rsidRDefault="007C52FD" w:rsidP="00B56176">
            <w:pPr>
              <w:jc w:val="center"/>
              <w:rPr>
                <w:rFonts w:ascii="Arial" w:hAnsi="Arial" w:cs="Arial"/>
                <w:sz w:val="20"/>
                <w:szCs w:val="20"/>
              </w:rPr>
            </w:pPr>
          </w:p>
          <w:p w:rsidR="007C52FD" w:rsidRPr="007C52FD" w:rsidRDefault="007C52FD" w:rsidP="00B56176">
            <w:pPr>
              <w:jc w:val="center"/>
              <w:rPr>
                <w:rFonts w:ascii="Arial" w:hAnsi="Arial" w:cs="Arial"/>
                <w:sz w:val="20"/>
                <w:szCs w:val="20"/>
              </w:rPr>
            </w:pPr>
            <w:r w:rsidRPr="007C52FD">
              <w:rPr>
                <w:rFonts w:ascii="Arial" w:hAnsi="Arial" w:cs="Arial"/>
                <w:sz w:val="20"/>
                <w:szCs w:val="20"/>
              </w:rPr>
              <w:t xml:space="preserve">Galão </w:t>
            </w:r>
            <w:smartTag w:uri="urn:schemas-microsoft-com:office:smarttags" w:element="metricconverter">
              <w:smartTagPr>
                <w:attr w:name="ProductID" w:val="20 litros"/>
              </w:smartTagPr>
              <w:r w:rsidRPr="007C52FD">
                <w:rPr>
                  <w:rFonts w:ascii="Arial" w:hAnsi="Arial" w:cs="Arial"/>
                  <w:sz w:val="20"/>
                  <w:szCs w:val="20"/>
                </w:rPr>
                <w:t>20 litros</w:t>
              </w:r>
            </w:smartTag>
          </w:p>
        </w:tc>
        <w:tc>
          <w:tcPr>
            <w:tcW w:w="2680" w:type="dxa"/>
            <w:vAlign w:val="center"/>
          </w:tcPr>
          <w:p w:rsidR="007C52FD" w:rsidRPr="007C52FD" w:rsidRDefault="007C52FD" w:rsidP="00B56176">
            <w:pPr>
              <w:pStyle w:val="Ttulo1"/>
              <w:jc w:val="both"/>
              <w:rPr>
                <w:rFonts w:cs="Arial"/>
                <w:b w:val="0"/>
                <w:sz w:val="20"/>
                <w:szCs w:val="20"/>
              </w:rPr>
            </w:pPr>
            <w:r w:rsidRPr="007C52FD">
              <w:rPr>
                <w:rFonts w:cs="Arial"/>
                <w:b w:val="0"/>
                <w:sz w:val="20"/>
                <w:szCs w:val="20"/>
              </w:rPr>
              <w:t xml:space="preserve">Óleo lubrificante </w:t>
            </w:r>
            <w:proofErr w:type="spellStart"/>
            <w:r w:rsidRPr="007C52FD">
              <w:rPr>
                <w:rFonts w:cs="Arial"/>
                <w:b w:val="0"/>
                <w:sz w:val="20"/>
                <w:szCs w:val="20"/>
              </w:rPr>
              <w:t>multiviscoso</w:t>
            </w:r>
            <w:proofErr w:type="spellEnd"/>
            <w:r w:rsidRPr="007C52FD">
              <w:rPr>
                <w:rFonts w:cs="Arial"/>
                <w:b w:val="0"/>
                <w:sz w:val="20"/>
                <w:szCs w:val="20"/>
              </w:rPr>
              <w:t xml:space="preserve"> para motor diesel turbo alimentado atendendo as especificações API </w:t>
            </w:r>
            <w:proofErr w:type="spellStart"/>
            <w:r w:rsidRPr="007C52FD">
              <w:rPr>
                <w:rFonts w:cs="Arial"/>
                <w:b w:val="0"/>
                <w:sz w:val="20"/>
                <w:szCs w:val="20"/>
              </w:rPr>
              <w:t>CI</w:t>
            </w:r>
            <w:proofErr w:type="spellEnd"/>
            <w:r w:rsidRPr="007C52FD">
              <w:rPr>
                <w:rFonts w:cs="Arial"/>
                <w:b w:val="0"/>
                <w:sz w:val="20"/>
                <w:szCs w:val="20"/>
              </w:rPr>
              <w:t xml:space="preserve"> 4 SAE </w:t>
            </w:r>
            <w:proofErr w:type="spellStart"/>
            <w:r w:rsidRPr="007C52FD">
              <w:rPr>
                <w:rFonts w:cs="Arial"/>
                <w:b w:val="0"/>
                <w:sz w:val="20"/>
                <w:szCs w:val="20"/>
              </w:rPr>
              <w:t>15W40</w:t>
            </w:r>
            <w:proofErr w:type="spellEnd"/>
            <w:r w:rsidRPr="007C52FD">
              <w:rPr>
                <w:rFonts w:cs="Arial"/>
                <w:b w:val="0"/>
                <w:sz w:val="20"/>
                <w:szCs w:val="20"/>
              </w:rPr>
              <w:t xml:space="preserve"> </w:t>
            </w:r>
            <w:proofErr w:type="spellStart"/>
            <w:r w:rsidRPr="007C52FD">
              <w:rPr>
                <w:rFonts w:cs="Arial"/>
                <w:b w:val="0"/>
                <w:sz w:val="20"/>
                <w:szCs w:val="20"/>
              </w:rPr>
              <w:t>SJ</w:t>
            </w:r>
            <w:proofErr w:type="spellEnd"/>
            <w:r w:rsidRPr="007C52FD">
              <w:rPr>
                <w:rFonts w:cs="Arial"/>
                <w:b w:val="0"/>
                <w:sz w:val="20"/>
                <w:szCs w:val="20"/>
              </w:rPr>
              <w:t>.</w:t>
            </w:r>
          </w:p>
        </w:tc>
        <w:tc>
          <w:tcPr>
            <w:tcW w:w="1356" w:type="dxa"/>
            <w:vAlign w:val="bottom"/>
          </w:tcPr>
          <w:p w:rsidR="007C52FD" w:rsidRPr="007C52FD" w:rsidRDefault="007C52FD" w:rsidP="00B56176">
            <w:pPr>
              <w:jc w:val="right"/>
              <w:rPr>
                <w:rFonts w:ascii="Arial" w:hAnsi="Arial" w:cs="Arial"/>
                <w:color w:val="000000"/>
                <w:sz w:val="20"/>
                <w:szCs w:val="20"/>
              </w:rPr>
            </w:pPr>
            <w:r w:rsidRPr="007C52FD">
              <w:rPr>
                <w:rFonts w:ascii="Arial" w:hAnsi="Arial" w:cs="Arial"/>
                <w:color w:val="000000"/>
                <w:sz w:val="20"/>
                <w:szCs w:val="20"/>
              </w:rPr>
              <w:t>R$ 615,00</w:t>
            </w:r>
          </w:p>
        </w:tc>
        <w:tc>
          <w:tcPr>
            <w:tcW w:w="1313" w:type="dxa"/>
            <w:vAlign w:val="bottom"/>
          </w:tcPr>
          <w:p w:rsidR="007C52FD" w:rsidRPr="007C52FD" w:rsidRDefault="007C52FD" w:rsidP="00B56176">
            <w:pPr>
              <w:jc w:val="right"/>
              <w:rPr>
                <w:rFonts w:ascii="Arial" w:hAnsi="Arial" w:cs="Arial"/>
                <w:color w:val="000000"/>
                <w:sz w:val="20"/>
                <w:szCs w:val="20"/>
              </w:rPr>
            </w:pPr>
            <w:r w:rsidRPr="007C52FD">
              <w:rPr>
                <w:rFonts w:ascii="Arial" w:hAnsi="Arial" w:cs="Arial"/>
                <w:color w:val="000000"/>
                <w:sz w:val="20"/>
                <w:szCs w:val="20"/>
              </w:rPr>
              <w:t>R$ 73.800,00</w:t>
            </w:r>
          </w:p>
        </w:tc>
      </w:tr>
      <w:tr w:rsidR="007C52FD" w:rsidRPr="007C52FD" w:rsidTr="007C52FD">
        <w:trPr>
          <w:trHeight w:val="360"/>
          <w:jc w:val="center"/>
        </w:trPr>
        <w:tc>
          <w:tcPr>
            <w:tcW w:w="909" w:type="dxa"/>
            <w:vAlign w:val="center"/>
          </w:tcPr>
          <w:p w:rsidR="007C52FD" w:rsidRPr="007C52FD" w:rsidRDefault="007C52FD" w:rsidP="007C52FD">
            <w:pPr>
              <w:pStyle w:val="PargrafodaLista"/>
              <w:numPr>
                <w:ilvl w:val="0"/>
                <w:numId w:val="37"/>
              </w:numPr>
              <w:spacing w:after="200" w:line="276" w:lineRule="auto"/>
              <w:contextualSpacing/>
              <w:jc w:val="center"/>
              <w:rPr>
                <w:rFonts w:ascii="Arial" w:hAnsi="Arial" w:cs="Arial"/>
                <w:sz w:val="20"/>
                <w:szCs w:val="20"/>
              </w:rPr>
            </w:pPr>
          </w:p>
        </w:tc>
        <w:tc>
          <w:tcPr>
            <w:tcW w:w="1537" w:type="dxa"/>
            <w:vAlign w:val="center"/>
          </w:tcPr>
          <w:p w:rsidR="007C52FD" w:rsidRPr="007C52FD" w:rsidRDefault="007C52FD" w:rsidP="00B56176">
            <w:pPr>
              <w:jc w:val="center"/>
              <w:rPr>
                <w:rFonts w:ascii="Arial" w:hAnsi="Arial" w:cs="Arial"/>
                <w:sz w:val="20"/>
                <w:szCs w:val="20"/>
              </w:rPr>
            </w:pPr>
            <w:r w:rsidRPr="007C52FD">
              <w:rPr>
                <w:rFonts w:ascii="Arial" w:hAnsi="Arial" w:cs="Arial"/>
                <w:sz w:val="20"/>
                <w:szCs w:val="20"/>
              </w:rPr>
              <w:t>800</w:t>
            </w:r>
          </w:p>
        </w:tc>
        <w:tc>
          <w:tcPr>
            <w:tcW w:w="1564" w:type="dxa"/>
            <w:vAlign w:val="center"/>
          </w:tcPr>
          <w:p w:rsidR="007C52FD" w:rsidRPr="007C52FD" w:rsidRDefault="007C52FD" w:rsidP="00B56176">
            <w:pPr>
              <w:jc w:val="center"/>
              <w:rPr>
                <w:rFonts w:ascii="Arial" w:hAnsi="Arial" w:cs="Arial"/>
                <w:sz w:val="20"/>
                <w:szCs w:val="20"/>
              </w:rPr>
            </w:pPr>
            <w:r w:rsidRPr="007C52FD">
              <w:rPr>
                <w:rFonts w:ascii="Arial" w:hAnsi="Arial" w:cs="Arial"/>
                <w:sz w:val="20"/>
                <w:szCs w:val="20"/>
              </w:rPr>
              <w:t>Frasco</w:t>
            </w:r>
          </w:p>
          <w:p w:rsidR="007C52FD" w:rsidRPr="007C52FD" w:rsidRDefault="007C52FD" w:rsidP="00B56176">
            <w:pPr>
              <w:jc w:val="center"/>
              <w:rPr>
                <w:rFonts w:ascii="Arial" w:hAnsi="Arial" w:cs="Arial"/>
                <w:sz w:val="20"/>
                <w:szCs w:val="20"/>
              </w:rPr>
            </w:pPr>
            <w:r w:rsidRPr="007C52FD">
              <w:rPr>
                <w:rFonts w:ascii="Arial" w:hAnsi="Arial" w:cs="Arial"/>
                <w:sz w:val="20"/>
                <w:szCs w:val="20"/>
              </w:rPr>
              <w:t xml:space="preserve"> </w:t>
            </w:r>
            <w:smartTag w:uri="urn:schemas-microsoft-com:office:smarttags" w:element="metricconverter">
              <w:smartTagPr>
                <w:attr w:name="ProductID" w:val="1 litro"/>
              </w:smartTagPr>
              <w:r w:rsidRPr="007C52FD">
                <w:rPr>
                  <w:rFonts w:ascii="Arial" w:hAnsi="Arial" w:cs="Arial"/>
                  <w:sz w:val="20"/>
                  <w:szCs w:val="20"/>
                </w:rPr>
                <w:t>1 litro</w:t>
              </w:r>
            </w:smartTag>
          </w:p>
        </w:tc>
        <w:tc>
          <w:tcPr>
            <w:tcW w:w="2680" w:type="dxa"/>
            <w:vAlign w:val="center"/>
          </w:tcPr>
          <w:p w:rsidR="007C52FD" w:rsidRPr="007C52FD" w:rsidRDefault="007C52FD" w:rsidP="00B56176">
            <w:pPr>
              <w:pStyle w:val="Ttulo1"/>
              <w:jc w:val="both"/>
              <w:rPr>
                <w:rFonts w:cs="Arial"/>
                <w:b w:val="0"/>
                <w:sz w:val="20"/>
                <w:szCs w:val="20"/>
              </w:rPr>
            </w:pPr>
            <w:r w:rsidRPr="007C52FD">
              <w:rPr>
                <w:rFonts w:cs="Arial"/>
                <w:b w:val="0"/>
                <w:sz w:val="20"/>
                <w:szCs w:val="20"/>
              </w:rPr>
              <w:t xml:space="preserve">Óleo lubrificante SAE </w:t>
            </w:r>
            <w:proofErr w:type="spellStart"/>
            <w:r w:rsidRPr="007C52FD">
              <w:rPr>
                <w:rFonts w:cs="Arial"/>
                <w:b w:val="0"/>
                <w:sz w:val="20"/>
                <w:szCs w:val="20"/>
              </w:rPr>
              <w:t>15W40</w:t>
            </w:r>
            <w:proofErr w:type="spellEnd"/>
            <w:r w:rsidRPr="007C52FD">
              <w:rPr>
                <w:rFonts w:cs="Arial"/>
                <w:b w:val="0"/>
                <w:sz w:val="20"/>
                <w:szCs w:val="20"/>
              </w:rPr>
              <w:t xml:space="preserve"> e grau de desempenho API </w:t>
            </w:r>
            <w:proofErr w:type="spellStart"/>
            <w:r w:rsidRPr="007C52FD">
              <w:rPr>
                <w:rFonts w:cs="Arial"/>
                <w:b w:val="0"/>
                <w:sz w:val="20"/>
                <w:szCs w:val="20"/>
              </w:rPr>
              <w:t>CI</w:t>
            </w:r>
            <w:proofErr w:type="spellEnd"/>
            <w:r w:rsidRPr="007C52FD">
              <w:rPr>
                <w:rFonts w:cs="Arial"/>
                <w:b w:val="0"/>
                <w:sz w:val="20"/>
                <w:szCs w:val="20"/>
              </w:rPr>
              <w:t xml:space="preserve">-4 / </w:t>
            </w:r>
            <w:proofErr w:type="spellStart"/>
            <w:r w:rsidRPr="007C52FD">
              <w:rPr>
                <w:rFonts w:cs="Arial"/>
                <w:b w:val="0"/>
                <w:sz w:val="20"/>
                <w:szCs w:val="20"/>
              </w:rPr>
              <w:t>ACEA</w:t>
            </w:r>
            <w:proofErr w:type="spellEnd"/>
            <w:r w:rsidRPr="007C52FD">
              <w:rPr>
                <w:rFonts w:cs="Arial"/>
                <w:b w:val="0"/>
                <w:sz w:val="20"/>
                <w:szCs w:val="20"/>
              </w:rPr>
              <w:t xml:space="preserve"> </w:t>
            </w:r>
            <w:proofErr w:type="spellStart"/>
            <w:r w:rsidRPr="007C52FD">
              <w:rPr>
                <w:rFonts w:cs="Arial"/>
                <w:b w:val="0"/>
                <w:sz w:val="20"/>
                <w:szCs w:val="20"/>
              </w:rPr>
              <w:t>E7</w:t>
            </w:r>
            <w:proofErr w:type="spellEnd"/>
            <w:r w:rsidRPr="007C52FD">
              <w:rPr>
                <w:rFonts w:cs="Arial"/>
                <w:b w:val="0"/>
                <w:sz w:val="20"/>
                <w:szCs w:val="20"/>
              </w:rPr>
              <w:t xml:space="preserve"> para motores a diesel naturalmente aspirados ou turbo alimentados, inclusive os equipados com sistema de recirculação de gases de escape (</w:t>
            </w:r>
            <w:proofErr w:type="spellStart"/>
            <w:r w:rsidRPr="007C52FD">
              <w:rPr>
                <w:rFonts w:cs="Arial"/>
                <w:b w:val="0"/>
                <w:sz w:val="20"/>
                <w:szCs w:val="20"/>
              </w:rPr>
              <w:t>EGR</w:t>
            </w:r>
            <w:proofErr w:type="spellEnd"/>
            <w:r w:rsidRPr="007C52FD">
              <w:rPr>
                <w:rFonts w:cs="Arial"/>
                <w:b w:val="0"/>
                <w:sz w:val="20"/>
                <w:szCs w:val="20"/>
              </w:rPr>
              <w:t>).</w:t>
            </w:r>
          </w:p>
          <w:p w:rsidR="007C52FD" w:rsidRPr="007C52FD" w:rsidRDefault="007C52FD" w:rsidP="00B56176">
            <w:pPr>
              <w:rPr>
                <w:rFonts w:ascii="Arial" w:hAnsi="Arial" w:cs="Arial"/>
                <w:sz w:val="20"/>
                <w:szCs w:val="20"/>
              </w:rPr>
            </w:pPr>
          </w:p>
        </w:tc>
        <w:tc>
          <w:tcPr>
            <w:tcW w:w="1356" w:type="dxa"/>
            <w:vAlign w:val="bottom"/>
          </w:tcPr>
          <w:p w:rsidR="007C52FD" w:rsidRPr="007C52FD" w:rsidRDefault="007C52FD" w:rsidP="00B56176">
            <w:pPr>
              <w:jc w:val="right"/>
              <w:rPr>
                <w:rFonts w:ascii="Arial" w:hAnsi="Arial" w:cs="Arial"/>
                <w:color w:val="000000"/>
                <w:sz w:val="20"/>
                <w:szCs w:val="20"/>
              </w:rPr>
            </w:pPr>
            <w:r w:rsidRPr="007C52FD">
              <w:rPr>
                <w:rFonts w:ascii="Arial" w:hAnsi="Arial" w:cs="Arial"/>
                <w:color w:val="000000"/>
                <w:sz w:val="20"/>
                <w:szCs w:val="20"/>
              </w:rPr>
              <w:t>R$ 35,00</w:t>
            </w:r>
          </w:p>
        </w:tc>
        <w:tc>
          <w:tcPr>
            <w:tcW w:w="1313" w:type="dxa"/>
            <w:vAlign w:val="bottom"/>
          </w:tcPr>
          <w:p w:rsidR="007C52FD" w:rsidRPr="007C52FD" w:rsidRDefault="007C52FD" w:rsidP="00B56176">
            <w:pPr>
              <w:jc w:val="right"/>
              <w:rPr>
                <w:rFonts w:ascii="Arial" w:hAnsi="Arial" w:cs="Arial"/>
                <w:color w:val="000000"/>
                <w:sz w:val="20"/>
                <w:szCs w:val="20"/>
              </w:rPr>
            </w:pPr>
            <w:r w:rsidRPr="007C52FD">
              <w:rPr>
                <w:rFonts w:ascii="Arial" w:hAnsi="Arial" w:cs="Arial"/>
                <w:color w:val="000000"/>
                <w:sz w:val="20"/>
                <w:szCs w:val="20"/>
              </w:rPr>
              <w:t>R$ 28.000,00</w:t>
            </w:r>
          </w:p>
        </w:tc>
      </w:tr>
      <w:tr w:rsidR="007C52FD" w:rsidRPr="007C52FD" w:rsidTr="007C52FD">
        <w:trPr>
          <w:trHeight w:val="1012"/>
          <w:jc w:val="center"/>
        </w:trPr>
        <w:tc>
          <w:tcPr>
            <w:tcW w:w="909" w:type="dxa"/>
            <w:vAlign w:val="center"/>
          </w:tcPr>
          <w:p w:rsidR="007C52FD" w:rsidRPr="007C52FD" w:rsidRDefault="007C52FD" w:rsidP="007C52FD">
            <w:pPr>
              <w:pStyle w:val="PargrafodaLista"/>
              <w:numPr>
                <w:ilvl w:val="0"/>
                <w:numId w:val="37"/>
              </w:numPr>
              <w:spacing w:after="200" w:line="276" w:lineRule="auto"/>
              <w:contextualSpacing/>
              <w:jc w:val="center"/>
              <w:rPr>
                <w:rFonts w:ascii="Arial" w:hAnsi="Arial" w:cs="Arial"/>
                <w:sz w:val="20"/>
                <w:szCs w:val="20"/>
              </w:rPr>
            </w:pPr>
          </w:p>
        </w:tc>
        <w:tc>
          <w:tcPr>
            <w:tcW w:w="1537" w:type="dxa"/>
            <w:vAlign w:val="center"/>
          </w:tcPr>
          <w:p w:rsidR="007C52FD" w:rsidRPr="007C52FD" w:rsidRDefault="007C52FD" w:rsidP="00B56176">
            <w:pPr>
              <w:jc w:val="center"/>
              <w:rPr>
                <w:rFonts w:ascii="Arial" w:hAnsi="Arial" w:cs="Arial"/>
                <w:sz w:val="20"/>
                <w:szCs w:val="20"/>
              </w:rPr>
            </w:pPr>
            <w:r w:rsidRPr="007C52FD">
              <w:rPr>
                <w:rFonts w:ascii="Arial" w:hAnsi="Arial" w:cs="Arial"/>
                <w:sz w:val="20"/>
                <w:szCs w:val="20"/>
              </w:rPr>
              <w:t>10</w:t>
            </w:r>
          </w:p>
        </w:tc>
        <w:tc>
          <w:tcPr>
            <w:tcW w:w="1564" w:type="dxa"/>
            <w:vAlign w:val="center"/>
          </w:tcPr>
          <w:p w:rsidR="007C52FD" w:rsidRPr="007C52FD" w:rsidRDefault="007C52FD" w:rsidP="00B56176">
            <w:pPr>
              <w:jc w:val="center"/>
              <w:rPr>
                <w:rFonts w:ascii="Arial" w:hAnsi="Arial" w:cs="Arial"/>
                <w:sz w:val="20"/>
                <w:szCs w:val="20"/>
              </w:rPr>
            </w:pPr>
          </w:p>
          <w:p w:rsidR="007C52FD" w:rsidRPr="007C52FD" w:rsidRDefault="007C52FD" w:rsidP="00B56176">
            <w:pPr>
              <w:jc w:val="center"/>
              <w:rPr>
                <w:rFonts w:ascii="Arial" w:hAnsi="Arial" w:cs="Arial"/>
                <w:sz w:val="20"/>
                <w:szCs w:val="20"/>
              </w:rPr>
            </w:pPr>
          </w:p>
          <w:p w:rsidR="007C52FD" w:rsidRPr="007C52FD" w:rsidRDefault="007C52FD" w:rsidP="00B56176">
            <w:pPr>
              <w:jc w:val="center"/>
              <w:rPr>
                <w:rFonts w:ascii="Arial" w:hAnsi="Arial" w:cs="Arial"/>
                <w:sz w:val="20"/>
                <w:szCs w:val="20"/>
              </w:rPr>
            </w:pPr>
          </w:p>
          <w:p w:rsidR="007C52FD" w:rsidRPr="007C52FD" w:rsidRDefault="007C52FD" w:rsidP="00B56176">
            <w:pPr>
              <w:jc w:val="center"/>
              <w:rPr>
                <w:rFonts w:ascii="Arial" w:hAnsi="Arial" w:cs="Arial"/>
                <w:sz w:val="20"/>
                <w:szCs w:val="20"/>
              </w:rPr>
            </w:pPr>
          </w:p>
          <w:p w:rsidR="007C52FD" w:rsidRPr="007C52FD" w:rsidRDefault="007C52FD" w:rsidP="00B56176">
            <w:pPr>
              <w:jc w:val="center"/>
              <w:rPr>
                <w:rFonts w:ascii="Arial" w:hAnsi="Arial" w:cs="Arial"/>
                <w:sz w:val="20"/>
                <w:szCs w:val="20"/>
              </w:rPr>
            </w:pPr>
            <w:r w:rsidRPr="007C52FD">
              <w:rPr>
                <w:rFonts w:ascii="Arial" w:hAnsi="Arial" w:cs="Arial"/>
                <w:sz w:val="20"/>
                <w:szCs w:val="20"/>
              </w:rPr>
              <w:t xml:space="preserve">Galão </w:t>
            </w:r>
            <w:smartTag w:uri="urn:schemas-microsoft-com:office:smarttags" w:element="metricconverter">
              <w:smartTagPr>
                <w:attr w:name="ProductID" w:val="20 litros"/>
              </w:smartTagPr>
              <w:r w:rsidRPr="007C52FD">
                <w:rPr>
                  <w:rFonts w:ascii="Arial" w:hAnsi="Arial" w:cs="Arial"/>
                  <w:sz w:val="20"/>
                  <w:szCs w:val="20"/>
                </w:rPr>
                <w:t>20 litros</w:t>
              </w:r>
            </w:smartTag>
          </w:p>
          <w:p w:rsidR="007C52FD" w:rsidRPr="007C52FD" w:rsidRDefault="007C52FD" w:rsidP="00B56176">
            <w:pPr>
              <w:jc w:val="center"/>
              <w:rPr>
                <w:rFonts w:ascii="Arial" w:hAnsi="Arial" w:cs="Arial"/>
                <w:sz w:val="20"/>
                <w:szCs w:val="20"/>
              </w:rPr>
            </w:pPr>
          </w:p>
        </w:tc>
        <w:tc>
          <w:tcPr>
            <w:tcW w:w="2680" w:type="dxa"/>
            <w:vAlign w:val="center"/>
          </w:tcPr>
          <w:p w:rsidR="007C52FD" w:rsidRPr="007C52FD" w:rsidRDefault="007C52FD" w:rsidP="00B56176">
            <w:pPr>
              <w:pStyle w:val="Ttulo1"/>
              <w:jc w:val="both"/>
              <w:rPr>
                <w:rFonts w:cs="Arial"/>
                <w:b w:val="0"/>
                <w:sz w:val="20"/>
                <w:szCs w:val="20"/>
              </w:rPr>
            </w:pPr>
            <w:r w:rsidRPr="007C52FD">
              <w:rPr>
                <w:rFonts w:cs="Arial"/>
                <w:b w:val="0"/>
                <w:sz w:val="20"/>
                <w:szCs w:val="20"/>
              </w:rPr>
              <w:t xml:space="preserve">Óleo lubrificante SAE </w:t>
            </w:r>
            <w:proofErr w:type="spellStart"/>
            <w:r w:rsidRPr="007C52FD">
              <w:rPr>
                <w:rFonts w:cs="Arial"/>
                <w:b w:val="0"/>
                <w:sz w:val="20"/>
                <w:szCs w:val="20"/>
              </w:rPr>
              <w:t>5W30</w:t>
            </w:r>
            <w:proofErr w:type="spellEnd"/>
            <w:r w:rsidRPr="007C52FD">
              <w:rPr>
                <w:rFonts w:cs="Arial"/>
                <w:b w:val="0"/>
                <w:sz w:val="20"/>
                <w:szCs w:val="20"/>
              </w:rPr>
              <w:t xml:space="preserve">, 100% sintético, para motor a diesel; </w:t>
            </w:r>
          </w:p>
        </w:tc>
        <w:tc>
          <w:tcPr>
            <w:tcW w:w="1356" w:type="dxa"/>
            <w:vAlign w:val="bottom"/>
          </w:tcPr>
          <w:p w:rsidR="007C52FD" w:rsidRPr="007C52FD" w:rsidRDefault="007C52FD" w:rsidP="00B56176">
            <w:pPr>
              <w:jc w:val="right"/>
              <w:rPr>
                <w:rFonts w:ascii="Arial" w:hAnsi="Arial" w:cs="Arial"/>
                <w:color w:val="000000"/>
                <w:sz w:val="20"/>
                <w:szCs w:val="20"/>
              </w:rPr>
            </w:pPr>
            <w:r w:rsidRPr="007C52FD">
              <w:rPr>
                <w:rFonts w:ascii="Arial" w:hAnsi="Arial" w:cs="Arial"/>
                <w:color w:val="000000"/>
                <w:sz w:val="20"/>
                <w:szCs w:val="20"/>
              </w:rPr>
              <w:t>R$ 1.183,33</w:t>
            </w:r>
          </w:p>
        </w:tc>
        <w:tc>
          <w:tcPr>
            <w:tcW w:w="1313" w:type="dxa"/>
            <w:vAlign w:val="bottom"/>
          </w:tcPr>
          <w:p w:rsidR="007C52FD" w:rsidRPr="007C52FD" w:rsidRDefault="007C52FD" w:rsidP="00B56176">
            <w:pPr>
              <w:jc w:val="right"/>
              <w:rPr>
                <w:rFonts w:ascii="Arial" w:hAnsi="Arial" w:cs="Arial"/>
                <w:color w:val="000000"/>
                <w:sz w:val="20"/>
                <w:szCs w:val="20"/>
              </w:rPr>
            </w:pPr>
            <w:r w:rsidRPr="007C52FD">
              <w:rPr>
                <w:rFonts w:ascii="Arial" w:hAnsi="Arial" w:cs="Arial"/>
                <w:color w:val="000000"/>
                <w:sz w:val="20"/>
                <w:szCs w:val="20"/>
              </w:rPr>
              <w:t>R$ 11.833,30</w:t>
            </w:r>
          </w:p>
        </w:tc>
      </w:tr>
      <w:tr w:rsidR="007C52FD" w:rsidRPr="007C52FD" w:rsidTr="007C52FD">
        <w:trPr>
          <w:trHeight w:val="861"/>
          <w:jc w:val="center"/>
        </w:trPr>
        <w:tc>
          <w:tcPr>
            <w:tcW w:w="909" w:type="dxa"/>
            <w:vAlign w:val="center"/>
          </w:tcPr>
          <w:p w:rsidR="007C52FD" w:rsidRPr="007C52FD" w:rsidRDefault="007C52FD" w:rsidP="007C52FD">
            <w:pPr>
              <w:pStyle w:val="PargrafodaLista"/>
              <w:numPr>
                <w:ilvl w:val="0"/>
                <w:numId w:val="37"/>
              </w:numPr>
              <w:spacing w:after="200" w:line="276" w:lineRule="auto"/>
              <w:contextualSpacing/>
              <w:jc w:val="center"/>
              <w:rPr>
                <w:rFonts w:ascii="Arial" w:hAnsi="Arial" w:cs="Arial"/>
                <w:sz w:val="20"/>
                <w:szCs w:val="20"/>
              </w:rPr>
            </w:pPr>
          </w:p>
        </w:tc>
        <w:tc>
          <w:tcPr>
            <w:tcW w:w="1537" w:type="dxa"/>
            <w:vAlign w:val="center"/>
          </w:tcPr>
          <w:p w:rsidR="007C52FD" w:rsidRPr="007C52FD" w:rsidRDefault="007C52FD" w:rsidP="00B56176">
            <w:pPr>
              <w:jc w:val="center"/>
              <w:rPr>
                <w:rFonts w:ascii="Arial" w:hAnsi="Arial" w:cs="Arial"/>
                <w:sz w:val="20"/>
                <w:szCs w:val="20"/>
              </w:rPr>
            </w:pPr>
            <w:r w:rsidRPr="007C52FD">
              <w:rPr>
                <w:rFonts w:ascii="Arial" w:hAnsi="Arial" w:cs="Arial"/>
                <w:sz w:val="20"/>
                <w:szCs w:val="20"/>
              </w:rPr>
              <w:t>80</w:t>
            </w:r>
          </w:p>
        </w:tc>
        <w:tc>
          <w:tcPr>
            <w:tcW w:w="1564" w:type="dxa"/>
            <w:vAlign w:val="center"/>
          </w:tcPr>
          <w:p w:rsidR="007C52FD" w:rsidRPr="007C52FD" w:rsidRDefault="007C52FD" w:rsidP="00B56176">
            <w:pPr>
              <w:jc w:val="center"/>
              <w:rPr>
                <w:rFonts w:ascii="Arial" w:hAnsi="Arial" w:cs="Arial"/>
                <w:sz w:val="20"/>
                <w:szCs w:val="20"/>
              </w:rPr>
            </w:pPr>
            <w:r w:rsidRPr="007C52FD">
              <w:rPr>
                <w:rFonts w:ascii="Arial" w:hAnsi="Arial" w:cs="Arial"/>
                <w:sz w:val="20"/>
                <w:szCs w:val="20"/>
              </w:rPr>
              <w:t xml:space="preserve">Galão </w:t>
            </w:r>
            <w:smartTag w:uri="urn:schemas-microsoft-com:office:smarttags" w:element="metricconverter">
              <w:smartTagPr>
                <w:attr w:name="ProductID" w:val="20 litros"/>
              </w:smartTagPr>
              <w:r w:rsidRPr="007C52FD">
                <w:rPr>
                  <w:rFonts w:ascii="Arial" w:hAnsi="Arial" w:cs="Arial"/>
                  <w:sz w:val="20"/>
                  <w:szCs w:val="20"/>
                </w:rPr>
                <w:t>20 litros</w:t>
              </w:r>
            </w:smartTag>
          </w:p>
        </w:tc>
        <w:tc>
          <w:tcPr>
            <w:tcW w:w="2680" w:type="dxa"/>
            <w:vAlign w:val="center"/>
          </w:tcPr>
          <w:p w:rsidR="007C52FD" w:rsidRPr="007C52FD" w:rsidRDefault="007C52FD" w:rsidP="00B56176">
            <w:pPr>
              <w:pStyle w:val="Cabealho"/>
              <w:jc w:val="both"/>
              <w:rPr>
                <w:rFonts w:ascii="Arial" w:hAnsi="Arial" w:cs="Arial"/>
                <w:sz w:val="20"/>
                <w:szCs w:val="20"/>
              </w:rPr>
            </w:pPr>
            <w:r w:rsidRPr="007C52FD">
              <w:rPr>
                <w:rFonts w:ascii="Arial" w:hAnsi="Arial" w:cs="Arial"/>
                <w:sz w:val="20"/>
                <w:szCs w:val="20"/>
              </w:rPr>
              <w:t xml:space="preserve">Óleo p/ sistema hidráulico tipo </w:t>
            </w:r>
            <w:proofErr w:type="spellStart"/>
            <w:r w:rsidRPr="007C52FD">
              <w:rPr>
                <w:rFonts w:ascii="Arial" w:hAnsi="Arial" w:cs="Arial"/>
                <w:sz w:val="20"/>
                <w:szCs w:val="20"/>
              </w:rPr>
              <w:t>HLP</w:t>
            </w:r>
            <w:proofErr w:type="spellEnd"/>
            <w:r w:rsidRPr="007C52FD">
              <w:rPr>
                <w:rFonts w:ascii="Arial" w:hAnsi="Arial" w:cs="Arial"/>
                <w:sz w:val="20"/>
                <w:szCs w:val="20"/>
              </w:rPr>
              <w:t xml:space="preserve"> 68.</w:t>
            </w:r>
          </w:p>
        </w:tc>
        <w:tc>
          <w:tcPr>
            <w:tcW w:w="1356" w:type="dxa"/>
            <w:vAlign w:val="bottom"/>
          </w:tcPr>
          <w:p w:rsidR="007C52FD" w:rsidRPr="007C52FD" w:rsidRDefault="007C52FD" w:rsidP="00B56176">
            <w:pPr>
              <w:jc w:val="right"/>
              <w:rPr>
                <w:rFonts w:ascii="Arial" w:hAnsi="Arial" w:cs="Arial"/>
                <w:color w:val="000000"/>
                <w:sz w:val="20"/>
                <w:szCs w:val="20"/>
              </w:rPr>
            </w:pPr>
            <w:r w:rsidRPr="007C52FD">
              <w:rPr>
                <w:rFonts w:ascii="Arial" w:hAnsi="Arial" w:cs="Arial"/>
                <w:color w:val="000000"/>
                <w:sz w:val="20"/>
                <w:szCs w:val="20"/>
              </w:rPr>
              <w:t>R$ 505,00</w:t>
            </w:r>
          </w:p>
        </w:tc>
        <w:tc>
          <w:tcPr>
            <w:tcW w:w="1313" w:type="dxa"/>
            <w:vAlign w:val="bottom"/>
          </w:tcPr>
          <w:p w:rsidR="007C52FD" w:rsidRPr="007C52FD" w:rsidRDefault="007C52FD" w:rsidP="00B56176">
            <w:pPr>
              <w:jc w:val="right"/>
              <w:rPr>
                <w:rFonts w:ascii="Arial" w:hAnsi="Arial" w:cs="Arial"/>
                <w:color w:val="000000"/>
                <w:sz w:val="20"/>
                <w:szCs w:val="20"/>
              </w:rPr>
            </w:pPr>
            <w:r w:rsidRPr="007C52FD">
              <w:rPr>
                <w:rFonts w:ascii="Arial" w:hAnsi="Arial" w:cs="Arial"/>
                <w:color w:val="000000"/>
                <w:sz w:val="20"/>
                <w:szCs w:val="20"/>
              </w:rPr>
              <w:t>R$ 40.400,00</w:t>
            </w:r>
          </w:p>
        </w:tc>
      </w:tr>
    </w:tbl>
    <w:p w:rsidR="007C52FD" w:rsidRPr="009D7722" w:rsidRDefault="007C52FD" w:rsidP="007C52FD">
      <w:pPr>
        <w:pStyle w:val="Cabealho"/>
        <w:jc w:val="both"/>
        <w:rPr>
          <w:rFonts w:ascii="Arial" w:hAnsi="Arial" w:cs="Arial"/>
          <w:b/>
          <w:bCs/>
          <w:sz w:val="22"/>
          <w:szCs w:val="22"/>
        </w:rPr>
      </w:pPr>
    </w:p>
    <w:p w:rsidR="007C52FD" w:rsidRPr="009D7722" w:rsidRDefault="007C52FD" w:rsidP="007C52FD">
      <w:pPr>
        <w:pStyle w:val="Cabealho"/>
        <w:jc w:val="both"/>
        <w:rPr>
          <w:rFonts w:ascii="Arial" w:hAnsi="Arial" w:cs="Arial"/>
          <w:b/>
          <w:bCs/>
          <w:sz w:val="22"/>
          <w:szCs w:val="22"/>
        </w:rPr>
      </w:pPr>
    </w:p>
    <w:p w:rsidR="007C52FD" w:rsidRPr="009D7722" w:rsidRDefault="007C52FD" w:rsidP="007C52FD">
      <w:pPr>
        <w:jc w:val="both"/>
        <w:rPr>
          <w:rFonts w:ascii="Arial" w:hAnsi="Arial" w:cs="Arial"/>
          <w:b/>
          <w:bCs/>
          <w:sz w:val="22"/>
          <w:szCs w:val="22"/>
        </w:rPr>
      </w:pPr>
      <w:r>
        <w:rPr>
          <w:rFonts w:ascii="Arial" w:hAnsi="Arial" w:cs="Arial"/>
          <w:b/>
          <w:bCs/>
          <w:sz w:val="22"/>
          <w:szCs w:val="22"/>
        </w:rPr>
        <w:t>8</w:t>
      </w:r>
      <w:r w:rsidRPr="009D7722">
        <w:rPr>
          <w:rFonts w:ascii="Arial" w:hAnsi="Arial" w:cs="Arial"/>
          <w:b/>
          <w:bCs/>
          <w:sz w:val="22"/>
          <w:szCs w:val="22"/>
        </w:rPr>
        <w:t>.0 Dos recursos orçamentários</w:t>
      </w:r>
    </w:p>
    <w:p w:rsidR="007C52FD" w:rsidRPr="009D7722" w:rsidRDefault="007C52FD" w:rsidP="007C52FD">
      <w:pPr>
        <w:jc w:val="both"/>
        <w:rPr>
          <w:rFonts w:ascii="Arial" w:hAnsi="Arial" w:cs="Arial"/>
          <w:b/>
          <w:bCs/>
          <w:sz w:val="22"/>
          <w:szCs w:val="22"/>
        </w:rPr>
      </w:pPr>
    </w:p>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7C52FD" w:rsidRPr="007C52FD" w:rsidTr="00B56176">
        <w:trPr>
          <w:trHeight w:val="344"/>
          <w:jc w:val="center"/>
        </w:trPr>
        <w:tc>
          <w:tcPr>
            <w:tcW w:w="1818" w:type="dxa"/>
            <w:vAlign w:val="center"/>
          </w:tcPr>
          <w:p w:rsidR="007C52FD" w:rsidRPr="007C52FD" w:rsidRDefault="007C52FD" w:rsidP="00B56176">
            <w:pPr>
              <w:spacing w:line="360" w:lineRule="auto"/>
              <w:jc w:val="center"/>
              <w:rPr>
                <w:rFonts w:ascii="Arial" w:hAnsi="Arial" w:cs="Arial"/>
                <w:b/>
                <w:sz w:val="20"/>
                <w:szCs w:val="20"/>
              </w:rPr>
            </w:pPr>
            <w:r w:rsidRPr="007C52FD">
              <w:rPr>
                <w:rFonts w:ascii="Arial" w:hAnsi="Arial" w:cs="Arial"/>
                <w:b/>
                <w:sz w:val="20"/>
                <w:szCs w:val="20"/>
              </w:rPr>
              <w:t>RECURSO</w:t>
            </w:r>
          </w:p>
        </w:tc>
        <w:tc>
          <w:tcPr>
            <w:tcW w:w="978" w:type="dxa"/>
            <w:vAlign w:val="center"/>
          </w:tcPr>
          <w:p w:rsidR="007C52FD" w:rsidRPr="007C52FD" w:rsidRDefault="007C52FD" w:rsidP="00B56176">
            <w:pPr>
              <w:spacing w:line="360" w:lineRule="auto"/>
              <w:jc w:val="center"/>
              <w:rPr>
                <w:rFonts w:ascii="Arial" w:hAnsi="Arial" w:cs="Arial"/>
                <w:b/>
                <w:sz w:val="20"/>
                <w:szCs w:val="20"/>
              </w:rPr>
            </w:pPr>
            <w:r w:rsidRPr="007C52FD">
              <w:rPr>
                <w:rFonts w:ascii="Arial" w:hAnsi="Arial" w:cs="Arial"/>
                <w:b/>
                <w:sz w:val="20"/>
                <w:szCs w:val="20"/>
              </w:rPr>
              <w:t>FICHA</w:t>
            </w:r>
          </w:p>
        </w:tc>
        <w:tc>
          <w:tcPr>
            <w:tcW w:w="4335" w:type="dxa"/>
            <w:vAlign w:val="center"/>
          </w:tcPr>
          <w:p w:rsidR="007C52FD" w:rsidRPr="007C52FD" w:rsidRDefault="007C52FD" w:rsidP="00B56176">
            <w:pPr>
              <w:spacing w:line="360" w:lineRule="auto"/>
              <w:jc w:val="center"/>
              <w:rPr>
                <w:rFonts w:ascii="Arial" w:hAnsi="Arial" w:cs="Arial"/>
                <w:b/>
                <w:sz w:val="20"/>
                <w:szCs w:val="20"/>
              </w:rPr>
            </w:pPr>
            <w:r w:rsidRPr="007C52FD">
              <w:rPr>
                <w:rFonts w:ascii="Arial" w:hAnsi="Arial" w:cs="Arial"/>
                <w:b/>
                <w:sz w:val="20"/>
                <w:szCs w:val="20"/>
              </w:rPr>
              <w:t>DOTAÇÃO</w:t>
            </w:r>
          </w:p>
        </w:tc>
        <w:tc>
          <w:tcPr>
            <w:tcW w:w="1678" w:type="dxa"/>
            <w:vAlign w:val="center"/>
          </w:tcPr>
          <w:p w:rsidR="007C52FD" w:rsidRPr="007C52FD" w:rsidRDefault="007C52FD" w:rsidP="00B56176">
            <w:pPr>
              <w:spacing w:line="360" w:lineRule="auto"/>
              <w:jc w:val="center"/>
              <w:rPr>
                <w:rFonts w:ascii="Arial" w:hAnsi="Arial" w:cs="Arial"/>
                <w:b/>
                <w:sz w:val="20"/>
                <w:szCs w:val="20"/>
              </w:rPr>
            </w:pPr>
            <w:r w:rsidRPr="007C52FD">
              <w:rPr>
                <w:rFonts w:ascii="Arial" w:hAnsi="Arial" w:cs="Arial"/>
                <w:b/>
                <w:sz w:val="20"/>
                <w:szCs w:val="20"/>
              </w:rPr>
              <w:t>ELEMENTO</w:t>
            </w:r>
          </w:p>
        </w:tc>
      </w:tr>
      <w:tr w:rsidR="007C52FD" w:rsidRPr="007C52FD" w:rsidTr="00B56176">
        <w:trPr>
          <w:trHeight w:val="688"/>
          <w:jc w:val="center"/>
        </w:trPr>
        <w:tc>
          <w:tcPr>
            <w:tcW w:w="181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Gabinete do Prefeito</w:t>
            </w:r>
          </w:p>
        </w:tc>
        <w:tc>
          <w:tcPr>
            <w:tcW w:w="9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005</w:t>
            </w:r>
          </w:p>
        </w:tc>
        <w:tc>
          <w:tcPr>
            <w:tcW w:w="4335"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02.01.04.122.0001.2.201.33.90.30</w:t>
            </w:r>
          </w:p>
        </w:tc>
        <w:tc>
          <w:tcPr>
            <w:tcW w:w="16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Material de Consumo</w:t>
            </w:r>
          </w:p>
        </w:tc>
      </w:tr>
      <w:tr w:rsidR="007C52FD" w:rsidRPr="007C52FD" w:rsidTr="00B56176">
        <w:trPr>
          <w:trHeight w:val="673"/>
          <w:jc w:val="center"/>
        </w:trPr>
        <w:tc>
          <w:tcPr>
            <w:tcW w:w="181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Procuradoria do Município</w:t>
            </w:r>
          </w:p>
        </w:tc>
        <w:tc>
          <w:tcPr>
            <w:tcW w:w="9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012</w:t>
            </w:r>
          </w:p>
        </w:tc>
        <w:tc>
          <w:tcPr>
            <w:tcW w:w="4335"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02.01.04.122.0001.2.202.33.90.30</w:t>
            </w:r>
          </w:p>
        </w:tc>
        <w:tc>
          <w:tcPr>
            <w:tcW w:w="16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Material de Consumo</w:t>
            </w:r>
          </w:p>
        </w:tc>
      </w:tr>
      <w:tr w:rsidR="007C52FD" w:rsidRPr="007C52FD" w:rsidTr="00B56176">
        <w:trPr>
          <w:trHeight w:val="688"/>
          <w:jc w:val="center"/>
        </w:trPr>
        <w:tc>
          <w:tcPr>
            <w:tcW w:w="181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Serviços de Secretaria</w:t>
            </w:r>
          </w:p>
        </w:tc>
        <w:tc>
          <w:tcPr>
            <w:tcW w:w="9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043</w:t>
            </w:r>
          </w:p>
        </w:tc>
        <w:tc>
          <w:tcPr>
            <w:tcW w:w="4335"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02.01.04.122.0001.2.206.33.90.30</w:t>
            </w:r>
          </w:p>
        </w:tc>
        <w:tc>
          <w:tcPr>
            <w:tcW w:w="16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Material de Consumo</w:t>
            </w:r>
          </w:p>
        </w:tc>
      </w:tr>
      <w:tr w:rsidR="007C52FD" w:rsidRPr="007C52FD" w:rsidTr="00B56176">
        <w:trPr>
          <w:trHeight w:val="688"/>
          <w:jc w:val="center"/>
        </w:trPr>
        <w:tc>
          <w:tcPr>
            <w:tcW w:w="181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Convênio Policia Civil</w:t>
            </w:r>
          </w:p>
        </w:tc>
        <w:tc>
          <w:tcPr>
            <w:tcW w:w="9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061</w:t>
            </w:r>
          </w:p>
        </w:tc>
        <w:tc>
          <w:tcPr>
            <w:tcW w:w="4335" w:type="dxa"/>
          </w:tcPr>
          <w:p w:rsidR="007C52FD" w:rsidRPr="007C52FD" w:rsidRDefault="007C52FD" w:rsidP="00B56176">
            <w:pPr>
              <w:jc w:val="center"/>
              <w:rPr>
                <w:rFonts w:ascii="Arial" w:hAnsi="Arial" w:cs="Arial"/>
                <w:sz w:val="20"/>
                <w:szCs w:val="20"/>
              </w:rPr>
            </w:pPr>
            <w:r w:rsidRPr="007C52FD">
              <w:rPr>
                <w:rFonts w:ascii="Arial" w:hAnsi="Arial" w:cs="Arial"/>
                <w:sz w:val="20"/>
                <w:szCs w:val="20"/>
              </w:rPr>
              <w:t>02.01.06.181.0003.2.213.33.90.30</w:t>
            </w:r>
          </w:p>
        </w:tc>
        <w:tc>
          <w:tcPr>
            <w:tcW w:w="16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Material de Consumo</w:t>
            </w:r>
          </w:p>
        </w:tc>
      </w:tr>
      <w:tr w:rsidR="007C52FD" w:rsidRPr="007C52FD" w:rsidTr="00B56176">
        <w:trPr>
          <w:trHeight w:val="673"/>
          <w:jc w:val="center"/>
        </w:trPr>
        <w:tc>
          <w:tcPr>
            <w:tcW w:w="181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lastRenderedPageBreak/>
              <w:t>Convênio Policia Militar</w:t>
            </w:r>
          </w:p>
        </w:tc>
        <w:tc>
          <w:tcPr>
            <w:tcW w:w="9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067</w:t>
            </w:r>
          </w:p>
        </w:tc>
        <w:tc>
          <w:tcPr>
            <w:tcW w:w="4335" w:type="dxa"/>
          </w:tcPr>
          <w:p w:rsidR="007C52FD" w:rsidRPr="007C52FD" w:rsidRDefault="007C52FD" w:rsidP="00B56176">
            <w:pPr>
              <w:jc w:val="center"/>
              <w:rPr>
                <w:rFonts w:ascii="Arial" w:hAnsi="Arial" w:cs="Arial"/>
                <w:sz w:val="20"/>
                <w:szCs w:val="20"/>
              </w:rPr>
            </w:pPr>
            <w:r w:rsidRPr="007C52FD">
              <w:rPr>
                <w:rFonts w:ascii="Arial" w:hAnsi="Arial" w:cs="Arial"/>
                <w:sz w:val="20"/>
                <w:szCs w:val="20"/>
              </w:rPr>
              <w:t>02.01.06.181.0003.2.214.33.90.30</w:t>
            </w:r>
          </w:p>
        </w:tc>
        <w:tc>
          <w:tcPr>
            <w:tcW w:w="16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Material de Consumo</w:t>
            </w:r>
          </w:p>
        </w:tc>
      </w:tr>
      <w:tr w:rsidR="007C52FD" w:rsidRPr="007C52FD" w:rsidTr="00B56176">
        <w:trPr>
          <w:trHeight w:val="1032"/>
          <w:jc w:val="center"/>
        </w:trPr>
        <w:tc>
          <w:tcPr>
            <w:tcW w:w="181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Serviços de Fazenda e Contabilidade</w:t>
            </w:r>
          </w:p>
        </w:tc>
        <w:tc>
          <w:tcPr>
            <w:tcW w:w="9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080</w:t>
            </w:r>
          </w:p>
        </w:tc>
        <w:tc>
          <w:tcPr>
            <w:tcW w:w="4335"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02.02.04.123.0001.2.207.33.90.30</w:t>
            </w:r>
          </w:p>
        </w:tc>
        <w:tc>
          <w:tcPr>
            <w:tcW w:w="16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Material de Consumo</w:t>
            </w:r>
          </w:p>
        </w:tc>
      </w:tr>
      <w:tr w:rsidR="007C52FD" w:rsidRPr="007C52FD" w:rsidTr="00B56176">
        <w:trPr>
          <w:trHeight w:val="1720"/>
          <w:jc w:val="center"/>
        </w:trPr>
        <w:tc>
          <w:tcPr>
            <w:tcW w:w="181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Atividades Culturais/</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Cívicas e Patrimônio Histórico</w:t>
            </w:r>
          </w:p>
        </w:tc>
        <w:tc>
          <w:tcPr>
            <w:tcW w:w="9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120</w:t>
            </w:r>
          </w:p>
        </w:tc>
        <w:tc>
          <w:tcPr>
            <w:tcW w:w="4335" w:type="dxa"/>
          </w:tcPr>
          <w:p w:rsidR="007C52FD" w:rsidRPr="007C52FD" w:rsidRDefault="007C52FD" w:rsidP="00B56176">
            <w:pPr>
              <w:jc w:val="center"/>
              <w:rPr>
                <w:rFonts w:ascii="Arial" w:hAnsi="Arial" w:cs="Arial"/>
                <w:sz w:val="20"/>
                <w:szCs w:val="20"/>
              </w:rPr>
            </w:pPr>
            <w:r w:rsidRPr="007C52FD">
              <w:rPr>
                <w:rFonts w:ascii="Arial" w:hAnsi="Arial" w:cs="Arial"/>
                <w:sz w:val="20"/>
                <w:szCs w:val="20"/>
              </w:rPr>
              <w:t>02.03.01.13.392.0012.2.276.3.390.30</w:t>
            </w:r>
          </w:p>
        </w:tc>
        <w:tc>
          <w:tcPr>
            <w:tcW w:w="16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Material de Consumo</w:t>
            </w:r>
          </w:p>
        </w:tc>
      </w:tr>
      <w:tr w:rsidR="007C52FD" w:rsidRPr="007C52FD" w:rsidTr="00B56176">
        <w:trPr>
          <w:trHeight w:val="1017"/>
          <w:jc w:val="center"/>
        </w:trPr>
        <w:tc>
          <w:tcPr>
            <w:tcW w:w="181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Manutenção das Atividades Desportivas</w:t>
            </w:r>
          </w:p>
        </w:tc>
        <w:tc>
          <w:tcPr>
            <w:tcW w:w="9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133</w:t>
            </w:r>
          </w:p>
        </w:tc>
        <w:tc>
          <w:tcPr>
            <w:tcW w:w="4335" w:type="dxa"/>
          </w:tcPr>
          <w:p w:rsidR="007C52FD" w:rsidRPr="007C52FD" w:rsidRDefault="007C52FD" w:rsidP="00B56176">
            <w:pPr>
              <w:jc w:val="center"/>
              <w:rPr>
                <w:rFonts w:ascii="Arial" w:hAnsi="Arial" w:cs="Arial"/>
                <w:sz w:val="20"/>
                <w:szCs w:val="20"/>
              </w:rPr>
            </w:pPr>
            <w:r w:rsidRPr="007C52FD">
              <w:rPr>
                <w:rFonts w:ascii="Arial" w:hAnsi="Arial" w:cs="Arial"/>
                <w:sz w:val="20"/>
                <w:szCs w:val="20"/>
              </w:rPr>
              <w:t>02.03.02.27.812.0013.2.232.3390.30</w:t>
            </w:r>
          </w:p>
        </w:tc>
        <w:tc>
          <w:tcPr>
            <w:tcW w:w="16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Material de Consumo</w:t>
            </w:r>
          </w:p>
        </w:tc>
      </w:tr>
      <w:tr w:rsidR="007C52FD" w:rsidRPr="007C52FD" w:rsidTr="00B56176">
        <w:trPr>
          <w:trHeight w:val="1376"/>
          <w:jc w:val="center"/>
        </w:trPr>
        <w:tc>
          <w:tcPr>
            <w:tcW w:w="181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Secretaria</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Municipal de Educação-</w:t>
            </w:r>
            <w:proofErr w:type="spellStart"/>
            <w:r w:rsidRPr="007C52FD">
              <w:rPr>
                <w:rFonts w:ascii="Arial" w:hAnsi="Arial" w:cs="Arial"/>
                <w:sz w:val="20"/>
                <w:szCs w:val="20"/>
              </w:rPr>
              <w:t>SEMEC</w:t>
            </w:r>
            <w:proofErr w:type="spellEnd"/>
          </w:p>
        </w:tc>
        <w:tc>
          <w:tcPr>
            <w:tcW w:w="9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156</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157</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158</w:t>
            </w:r>
          </w:p>
        </w:tc>
        <w:tc>
          <w:tcPr>
            <w:tcW w:w="4335" w:type="dxa"/>
          </w:tcPr>
          <w:p w:rsidR="007C52FD" w:rsidRPr="007C52FD" w:rsidRDefault="007C52FD" w:rsidP="00B56176">
            <w:pPr>
              <w:jc w:val="center"/>
              <w:rPr>
                <w:rFonts w:ascii="Arial" w:hAnsi="Arial" w:cs="Arial"/>
                <w:sz w:val="20"/>
                <w:szCs w:val="20"/>
              </w:rPr>
            </w:pPr>
            <w:r w:rsidRPr="007C52FD">
              <w:rPr>
                <w:rFonts w:ascii="Arial" w:hAnsi="Arial" w:cs="Arial"/>
                <w:sz w:val="20"/>
                <w:szCs w:val="20"/>
              </w:rPr>
              <w:t>02.03.03.12.122.0007.2.220.33.90.30</w:t>
            </w:r>
          </w:p>
        </w:tc>
        <w:tc>
          <w:tcPr>
            <w:tcW w:w="16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Material de Consumo</w:t>
            </w:r>
          </w:p>
        </w:tc>
      </w:tr>
      <w:tr w:rsidR="007C52FD" w:rsidRPr="007C52FD" w:rsidTr="00B56176">
        <w:trPr>
          <w:trHeight w:val="1720"/>
          <w:jc w:val="center"/>
        </w:trPr>
        <w:tc>
          <w:tcPr>
            <w:tcW w:w="181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Manutenção do Transporte Escolar</w:t>
            </w:r>
          </w:p>
        </w:tc>
        <w:tc>
          <w:tcPr>
            <w:tcW w:w="9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187</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188</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189</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190</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191</w:t>
            </w:r>
          </w:p>
        </w:tc>
        <w:tc>
          <w:tcPr>
            <w:tcW w:w="4335" w:type="dxa"/>
          </w:tcPr>
          <w:p w:rsidR="007C52FD" w:rsidRPr="007C52FD" w:rsidRDefault="007C52FD" w:rsidP="00B56176">
            <w:pPr>
              <w:jc w:val="center"/>
              <w:rPr>
                <w:rFonts w:ascii="Arial" w:hAnsi="Arial" w:cs="Arial"/>
                <w:sz w:val="20"/>
                <w:szCs w:val="20"/>
              </w:rPr>
            </w:pPr>
            <w:r w:rsidRPr="007C52FD">
              <w:rPr>
                <w:rFonts w:ascii="Arial" w:hAnsi="Arial" w:cs="Arial"/>
                <w:sz w:val="20"/>
                <w:szCs w:val="20"/>
              </w:rPr>
              <w:t>02.03.03.12.361.0009.2.223.33.90.30</w:t>
            </w:r>
          </w:p>
        </w:tc>
        <w:tc>
          <w:tcPr>
            <w:tcW w:w="16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Material de Consumo</w:t>
            </w:r>
          </w:p>
        </w:tc>
      </w:tr>
      <w:tr w:rsidR="007C52FD" w:rsidRPr="007C52FD" w:rsidTr="00B56176">
        <w:trPr>
          <w:trHeight w:val="1720"/>
          <w:jc w:val="center"/>
        </w:trPr>
        <w:tc>
          <w:tcPr>
            <w:tcW w:w="181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Ensino Fundamental</w:t>
            </w:r>
          </w:p>
        </w:tc>
        <w:tc>
          <w:tcPr>
            <w:tcW w:w="9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234</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235</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236</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237</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238</w:t>
            </w:r>
          </w:p>
          <w:p w:rsidR="007C52FD" w:rsidRPr="007C52FD" w:rsidRDefault="007C52FD" w:rsidP="00B56176">
            <w:pPr>
              <w:spacing w:line="360" w:lineRule="auto"/>
              <w:jc w:val="center"/>
              <w:rPr>
                <w:rFonts w:ascii="Arial" w:hAnsi="Arial" w:cs="Arial"/>
                <w:sz w:val="20"/>
                <w:szCs w:val="20"/>
              </w:rPr>
            </w:pPr>
          </w:p>
        </w:tc>
        <w:tc>
          <w:tcPr>
            <w:tcW w:w="4335" w:type="dxa"/>
          </w:tcPr>
          <w:p w:rsidR="007C52FD" w:rsidRPr="007C52FD" w:rsidRDefault="007C52FD" w:rsidP="00B56176">
            <w:pPr>
              <w:jc w:val="center"/>
              <w:rPr>
                <w:rFonts w:ascii="Arial" w:hAnsi="Arial" w:cs="Arial"/>
                <w:sz w:val="20"/>
                <w:szCs w:val="20"/>
              </w:rPr>
            </w:pPr>
            <w:r w:rsidRPr="007C52FD">
              <w:rPr>
                <w:rFonts w:ascii="Arial" w:hAnsi="Arial" w:cs="Arial"/>
                <w:sz w:val="20"/>
                <w:szCs w:val="20"/>
              </w:rPr>
              <w:t>02.03.03.12.361.0010.2.224. 33.90.30</w:t>
            </w:r>
          </w:p>
        </w:tc>
        <w:tc>
          <w:tcPr>
            <w:tcW w:w="16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Material de Consumo</w:t>
            </w:r>
          </w:p>
        </w:tc>
      </w:tr>
      <w:tr w:rsidR="007C52FD" w:rsidRPr="007C52FD" w:rsidTr="00B56176">
        <w:trPr>
          <w:trHeight w:val="1720"/>
          <w:jc w:val="center"/>
        </w:trPr>
        <w:tc>
          <w:tcPr>
            <w:tcW w:w="181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Ensino Infantil Creche Escolar</w:t>
            </w:r>
          </w:p>
        </w:tc>
        <w:tc>
          <w:tcPr>
            <w:tcW w:w="9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290</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291</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292</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293</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294</w:t>
            </w:r>
          </w:p>
        </w:tc>
        <w:tc>
          <w:tcPr>
            <w:tcW w:w="4335" w:type="dxa"/>
          </w:tcPr>
          <w:p w:rsidR="007C52FD" w:rsidRPr="007C52FD" w:rsidRDefault="007C52FD" w:rsidP="00B56176">
            <w:pPr>
              <w:jc w:val="center"/>
              <w:rPr>
                <w:rFonts w:ascii="Arial" w:hAnsi="Arial" w:cs="Arial"/>
                <w:sz w:val="20"/>
                <w:szCs w:val="20"/>
              </w:rPr>
            </w:pPr>
            <w:r w:rsidRPr="007C52FD">
              <w:rPr>
                <w:rFonts w:ascii="Arial" w:hAnsi="Arial" w:cs="Arial"/>
                <w:sz w:val="20"/>
                <w:szCs w:val="20"/>
              </w:rPr>
              <w:t>02.03.03.12.365.0010.2.225. 33.90.30</w:t>
            </w:r>
          </w:p>
        </w:tc>
        <w:tc>
          <w:tcPr>
            <w:tcW w:w="16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Material de Consumo</w:t>
            </w:r>
          </w:p>
        </w:tc>
      </w:tr>
      <w:tr w:rsidR="007C52FD" w:rsidRPr="007C52FD" w:rsidTr="00B56176">
        <w:trPr>
          <w:trHeight w:val="1720"/>
          <w:jc w:val="center"/>
        </w:trPr>
        <w:tc>
          <w:tcPr>
            <w:tcW w:w="181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Ensino Infantil Pré-Escola</w:t>
            </w:r>
          </w:p>
        </w:tc>
        <w:tc>
          <w:tcPr>
            <w:tcW w:w="9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324</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325</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326</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327</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328</w:t>
            </w:r>
          </w:p>
        </w:tc>
        <w:tc>
          <w:tcPr>
            <w:tcW w:w="4335" w:type="dxa"/>
          </w:tcPr>
          <w:p w:rsidR="007C52FD" w:rsidRPr="007C52FD" w:rsidRDefault="007C52FD" w:rsidP="00B56176">
            <w:pPr>
              <w:jc w:val="center"/>
              <w:rPr>
                <w:rFonts w:ascii="Arial" w:hAnsi="Arial" w:cs="Arial"/>
                <w:sz w:val="20"/>
                <w:szCs w:val="20"/>
              </w:rPr>
            </w:pPr>
            <w:r w:rsidRPr="007C52FD">
              <w:rPr>
                <w:rFonts w:ascii="Arial" w:hAnsi="Arial" w:cs="Arial"/>
                <w:sz w:val="20"/>
                <w:szCs w:val="20"/>
              </w:rPr>
              <w:t>02.03.03.12.365.0010.2.226. 33.90.30</w:t>
            </w:r>
          </w:p>
        </w:tc>
        <w:tc>
          <w:tcPr>
            <w:tcW w:w="16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Material de Consumo</w:t>
            </w:r>
          </w:p>
        </w:tc>
      </w:tr>
      <w:tr w:rsidR="007C52FD" w:rsidRPr="007C52FD" w:rsidTr="00B56176">
        <w:trPr>
          <w:trHeight w:val="1032"/>
          <w:jc w:val="center"/>
        </w:trPr>
        <w:tc>
          <w:tcPr>
            <w:tcW w:w="181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lastRenderedPageBreak/>
              <w:t>Atividades da Secretaria de Saúde</w:t>
            </w:r>
          </w:p>
        </w:tc>
        <w:tc>
          <w:tcPr>
            <w:tcW w:w="9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410</w:t>
            </w:r>
          </w:p>
        </w:tc>
        <w:tc>
          <w:tcPr>
            <w:tcW w:w="4335" w:type="dxa"/>
          </w:tcPr>
          <w:p w:rsidR="007C52FD" w:rsidRPr="007C52FD" w:rsidRDefault="007C52FD" w:rsidP="00B56176">
            <w:pPr>
              <w:jc w:val="center"/>
              <w:rPr>
                <w:rFonts w:ascii="Arial" w:hAnsi="Arial" w:cs="Arial"/>
                <w:sz w:val="20"/>
                <w:szCs w:val="20"/>
              </w:rPr>
            </w:pPr>
            <w:r w:rsidRPr="007C52FD">
              <w:rPr>
                <w:rFonts w:ascii="Arial" w:hAnsi="Arial" w:cs="Arial"/>
                <w:sz w:val="20"/>
                <w:szCs w:val="20"/>
              </w:rPr>
              <w:t>02.04.10.122.0014.2.235.33.90.30</w:t>
            </w:r>
          </w:p>
        </w:tc>
        <w:tc>
          <w:tcPr>
            <w:tcW w:w="16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Material de Consumo</w:t>
            </w:r>
          </w:p>
        </w:tc>
      </w:tr>
      <w:tr w:rsidR="007C52FD" w:rsidRPr="007C52FD" w:rsidTr="00B56176">
        <w:trPr>
          <w:trHeight w:val="2737"/>
          <w:jc w:val="center"/>
        </w:trPr>
        <w:tc>
          <w:tcPr>
            <w:tcW w:w="181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Manutenção das Atividades de Atenção Primária</w:t>
            </w:r>
          </w:p>
        </w:tc>
        <w:tc>
          <w:tcPr>
            <w:tcW w:w="9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433</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434</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435</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436</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437</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438</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439</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440</w:t>
            </w:r>
          </w:p>
        </w:tc>
        <w:tc>
          <w:tcPr>
            <w:tcW w:w="4335" w:type="dxa"/>
          </w:tcPr>
          <w:p w:rsidR="007C52FD" w:rsidRPr="007C52FD" w:rsidRDefault="007C52FD" w:rsidP="00B56176">
            <w:pPr>
              <w:jc w:val="center"/>
              <w:rPr>
                <w:rFonts w:ascii="Arial" w:hAnsi="Arial" w:cs="Arial"/>
                <w:sz w:val="20"/>
                <w:szCs w:val="20"/>
              </w:rPr>
            </w:pPr>
            <w:r w:rsidRPr="007C52FD">
              <w:rPr>
                <w:rFonts w:ascii="Arial" w:hAnsi="Arial" w:cs="Arial"/>
                <w:sz w:val="20"/>
                <w:szCs w:val="20"/>
              </w:rPr>
              <w:t>02.04.10.301.0015.2.237.33.90.30</w:t>
            </w:r>
          </w:p>
        </w:tc>
        <w:tc>
          <w:tcPr>
            <w:tcW w:w="16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Material de Consumo</w:t>
            </w:r>
          </w:p>
        </w:tc>
      </w:tr>
      <w:tr w:rsidR="007C52FD" w:rsidRPr="007C52FD" w:rsidTr="00B56176">
        <w:trPr>
          <w:trHeight w:val="1116"/>
          <w:jc w:val="center"/>
        </w:trPr>
        <w:tc>
          <w:tcPr>
            <w:tcW w:w="181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Manutenção da Saúde Média Complexidade</w:t>
            </w:r>
          </w:p>
        </w:tc>
        <w:tc>
          <w:tcPr>
            <w:tcW w:w="9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475</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476</w:t>
            </w:r>
          </w:p>
        </w:tc>
        <w:tc>
          <w:tcPr>
            <w:tcW w:w="4335" w:type="dxa"/>
          </w:tcPr>
          <w:p w:rsidR="007C52FD" w:rsidRPr="007C52FD" w:rsidRDefault="007C52FD" w:rsidP="00B56176">
            <w:pPr>
              <w:jc w:val="center"/>
              <w:rPr>
                <w:rFonts w:ascii="Arial" w:hAnsi="Arial" w:cs="Arial"/>
                <w:sz w:val="20"/>
                <w:szCs w:val="20"/>
              </w:rPr>
            </w:pPr>
            <w:r w:rsidRPr="007C52FD">
              <w:rPr>
                <w:rFonts w:ascii="Arial" w:hAnsi="Arial" w:cs="Arial"/>
                <w:sz w:val="20"/>
                <w:szCs w:val="20"/>
              </w:rPr>
              <w:t>02.04.10.302.0016.2.241.33.90.30</w:t>
            </w:r>
          </w:p>
        </w:tc>
        <w:tc>
          <w:tcPr>
            <w:tcW w:w="16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Material de Consumo</w:t>
            </w:r>
          </w:p>
        </w:tc>
      </w:tr>
      <w:tr w:rsidR="007C52FD" w:rsidRPr="007C52FD" w:rsidTr="00B56176">
        <w:trPr>
          <w:trHeight w:val="1376"/>
          <w:jc w:val="center"/>
        </w:trPr>
        <w:tc>
          <w:tcPr>
            <w:tcW w:w="181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Ações em Vigilância Sanitária e Ambiental</w:t>
            </w:r>
          </w:p>
        </w:tc>
        <w:tc>
          <w:tcPr>
            <w:tcW w:w="9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523</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524</w:t>
            </w:r>
          </w:p>
        </w:tc>
        <w:tc>
          <w:tcPr>
            <w:tcW w:w="4335" w:type="dxa"/>
          </w:tcPr>
          <w:p w:rsidR="007C52FD" w:rsidRPr="007C52FD" w:rsidRDefault="007C52FD" w:rsidP="00B56176">
            <w:pPr>
              <w:jc w:val="center"/>
              <w:rPr>
                <w:rFonts w:ascii="Arial" w:hAnsi="Arial" w:cs="Arial"/>
                <w:sz w:val="20"/>
                <w:szCs w:val="20"/>
              </w:rPr>
            </w:pPr>
            <w:r w:rsidRPr="007C52FD">
              <w:rPr>
                <w:rFonts w:ascii="Arial" w:hAnsi="Arial" w:cs="Arial"/>
                <w:sz w:val="20"/>
                <w:szCs w:val="20"/>
              </w:rPr>
              <w:t>02.04.10.304.0017.2.244.33.90.30</w:t>
            </w:r>
          </w:p>
        </w:tc>
        <w:tc>
          <w:tcPr>
            <w:tcW w:w="16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Material de Consumo</w:t>
            </w:r>
          </w:p>
        </w:tc>
      </w:tr>
      <w:tr w:rsidR="007C52FD" w:rsidRPr="007C52FD" w:rsidTr="00B56176">
        <w:trPr>
          <w:trHeight w:val="1032"/>
          <w:jc w:val="center"/>
        </w:trPr>
        <w:tc>
          <w:tcPr>
            <w:tcW w:w="181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Ações em Vigilância Epidemiológica</w:t>
            </w:r>
          </w:p>
        </w:tc>
        <w:tc>
          <w:tcPr>
            <w:tcW w:w="9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545</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546</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547</w:t>
            </w:r>
          </w:p>
        </w:tc>
        <w:tc>
          <w:tcPr>
            <w:tcW w:w="4335" w:type="dxa"/>
          </w:tcPr>
          <w:p w:rsidR="007C52FD" w:rsidRPr="007C52FD" w:rsidRDefault="007C52FD" w:rsidP="00B56176">
            <w:pPr>
              <w:jc w:val="center"/>
              <w:rPr>
                <w:rFonts w:ascii="Arial" w:hAnsi="Arial" w:cs="Arial"/>
                <w:sz w:val="20"/>
                <w:szCs w:val="20"/>
              </w:rPr>
            </w:pPr>
            <w:r w:rsidRPr="007C52FD">
              <w:rPr>
                <w:rFonts w:ascii="Arial" w:hAnsi="Arial" w:cs="Arial"/>
                <w:sz w:val="20"/>
                <w:szCs w:val="20"/>
              </w:rPr>
              <w:t>02.04.10.305.0017.2.245.33.90.30</w:t>
            </w:r>
          </w:p>
        </w:tc>
        <w:tc>
          <w:tcPr>
            <w:tcW w:w="16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Material de Consumo</w:t>
            </w:r>
          </w:p>
        </w:tc>
      </w:tr>
      <w:tr w:rsidR="007C52FD" w:rsidRPr="007C52FD" w:rsidTr="00B56176">
        <w:trPr>
          <w:trHeight w:val="673"/>
          <w:jc w:val="center"/>
        </w:trPr>
        <w:tc>
          <w:tcPr>
            <w:tcW w:w="181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Manutenção dos Serviços Urbanos</w:t>
            </w:r>
          </w:p>
        </w:tc>
        <w:tc>
          <w:tcPr>
            <w:tcW w:w="9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583</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584</w:t>
            </w:r>
          </w:p>
        </w:tc>
        <w:tc>
          <w:tcPr>
            <w:tcW w:w="4335" w:type="dxa"/>
          </w:tcPr>
          <w:p w:rsidR="007C52FD" w:rsidRPr="007C52FD" w:rsidRDefault="007C52FD" w:rsidP="00B56176">
            <w:pPr>
              <w:jc w:val="center"/>
              <w:rPr>
                <w:rFonts w:ascii="Arial" w:hAnsi="Arial" w:cs="Arial"/>
                <w:sz w:val="20"/>
                <w:szCs w:val="20"/>
              </w:rPr>
            </w:pPr>
            <w:r w:rsidRPr="007C52FD">
              <w:rPr>
                <w:rFonts w:ascii="Arial" w:hAnsi="Arial" w:cs="Arial"/>
                <w:sz w:val="20"/>
                <w:szCs w:val="20"/>
              </w:rPr>
              <w:t>02.05.01.15.452.0018.2.246.33.90.30</w:t>
            </w:r>
          </w:p>
        </w:tc>
        <w:tc>
          <w:tcPr>
            <w:tcW w:w="16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Material de Consumo</w:t>
            </w:r>
          </w:p>
        </w:tc>
      </w:tr>
      <w:tr w:rsidR="007C52FD" w:rsidRPr="007C52FD" w:rsidTr="00B56176">
        <w:trPr>
          <w:trHeight w:val="1376"/>
          <w:jc w:val="center"/>
        </w:trPr>
        <w:tc>
          <w:tcPr>
            <w:tcW w:w="181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Manutenção dos Serviços de Estradas e Rodagens</w:t>
            </w:r>
          </w:p>
        </w:tc>
        <w:tc>
          <w:tcPr>
            <w:tcW w:w="9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665</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666</w:t>
            </w:r>
          </w:p>
          <w:p w:rsidR="007C52FD" w:rsidRPr="007C52FD" w:rsidRDefault="007C52FD" w:rsidP="00B56176">
            <w:pPr>
              <w:spacing w:line="360" w:lineRule="auto"/>
              <w:jc w:val="center"/>
              <w:rPr>
                <w:rFonts w:ascii="Arial" w:hAnsi="Arial" w:cs="Arial"/>
                <w:sz w:val="20"/>
                <w:szCs w:val="20"/>
              </w:rPr>
            </w:pPr>
          </w:p>
        </w:tc>
        <w:tc>
          <w:tcPr>
            <w:tcW w:w="4335" w:type="dxa"/>
          </w:tcPr>
          <w:p w:rsidR="007C52FD" w:rsidRPr="007C52FD" w:rsidRDefault="007C52FD" w:rsidP="00B56176">
            <w:pPr>
              <w:jc w:val="center"/>
              <w:rPr>
                <w:rFonts w:ascii="Arial" w:hAnsi="Arial" w:cs="Arial"/>
                <w:sz w:val="20"/>
                <w:szCs w:val="20"/>
              </w:rPr>
            </w:pPr>
            <w:r w:rsidRPr="007C52FD">
              <w:rPr>
                <w:rFonts w:ascii="Arial" w:hAnsi="Arial" w:cs="Arial"/>
                <w:sz w:val="20"/>
                <w:szCs w:val="20"/>
              </w:rPr>
              <w:t>02.07.26.606.0025.2.256.33.90.30</w:t>
            </w:r>
          </w:p>
        </w:tc>
        <w:tc>
          <w:tcPr>
            <w:tcW w:w="16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Material de Consumo</w:t>
            </w:r>
          </w:p>
        </w:tc>
      </w:tr>
      <w:tr w:rsidR="007C52FD" w:rsidRPr="007C52FD" w:rsidTr="00B56176">
        <w:trPr>
          <w:trHeight w:val="673"/>
          <w:jc w:val="center"/>
        </w:trPr>
        <w:tc>
          <w:tcPr>
            <w:tcW w:w="181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Secretaria do Serviço Social</w:t>
            </w:r>
          </w:p>
        </w:tc>
        <w:tc>
          <w:tcPr>
            <w:tcW w:w="9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682</w:t>
            </w:r>
          </w:p>
        </w:tc>
        <w:tc>
          <w:tcPr>
            <w:tcW w:w="4335" w:type="dxa"/>
          </w:tcPr>
          <w:p w:rsidR="007C52FD" w:rsidRPr="007C52FD" w:rsidRDefault="007C52FD" w:rsidP="00B56176">
            <w:pPr>
              <w:jc w:val="center"/>
              <w:rPr>
                <w:rFonts w:ascii="Arial" w:hAnsi="Arial" w:cs="Arial"/>
                <w:sz w:val="20"/>
                <w:szCs w:val="20"/>
              </w:rPr>
            </w:pPr>
            <w:r w:rsidRPr="007C52FD">
              <w:rPr>
                <w:rFonts w:ascii="Arial" w:hAnsi="Arial" w:cs="Arial"/>
                <w:sz w:val="20"/>
                <w:szCs w:val="20"/>
              </w:rPr>
              <w:t>02.08.08.122.0026.2.257.33.90.30</w:t>
            </w:r>
          </w:p>
        </w:tc>
        <w:tc>
          <w:tcPr>
            <w:tcW w:w="16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Material de Consumo</w:t>
            </w:r>
          </w:p>
        </w:tc>
      </w:tr>
      <w:tr w:rsidR="007C52FD" w:rsidRPr="007C52FD" w:rsidTr="00B56176">
        <w:trPr>
          <w:trHeight w:val="1032"/>
          <w:jc w:val="center"/>
        </w:trPr>
        <w:tc>
          <w:tcPr>
            <w:tcW w:w="181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Manutenção/</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 xml:space="preserve">Operacionalização do </w:t>
            </w:r>
            <w:proofErr w:type="spellStart"/>
            <w:r w:rsidRPr="007C52FD">
              <w:rPr>
                <w:rFonts w:ascii="Arial" w:hAnsi="Arial" w:cs="Arial"/>
                <w:sz w:val="20"/>
                <w:szCs w:val="20"/>
              </w:rPr>
              <w:t>CRAS</w:t>
            </w:r>
            <w:proofErr w:type="spellEnd"/>
          </w:p>
        </w:tc>
        <w:tc>
          <w:tcPr>
            <w:tcW w:w="9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733</w:t>
            </w:r>
          </w:p>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734</w:t>
            </w:r>
          </w:p>
        </w:tc>
        <w:tc>
          <w:tcPr>
            <w:tcW w:w="4335" w:type="dxa"/>
          </w:tcPr>
          <w:p w:rsidR="007C52FD" w:rsidRPr="007C52FD" w:rsidRDefault="007C52FD" w:rsidP="00B56176">
            <w:pPr>
              <w:jc w:val="center"/>
              <w:rPr>
                <w:rFonts w:ascii="Arial" w:hAnsi="Arial" w:cs="Arial"/>
                <w:sz w:val="20"/>
                <w:szCs w:val="20"/>
              </w:rPr>
            </w:pPr>
            <w:r w:rsidRPr="007C52FD">
              <w:rPr>
                <w:rFonts w:ascii="Arial" w:hAnsi="Arial" w:cs="Arial"/>
                <w:sz w:val="20"/>
                <w:szCs w:val="20"/>
              </w:rPr>
              <w:t>02.08.08.244.0027.2.259.33.90.30</w:t>
            </w:r>
          </w:p>
        </w:tc>
        <w:tc>
          <w:tcPr>
            <w:tcW w:w="16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Material de Consumo</w:t>
            </w:r>
          </w:p>
        </w:tc>
      </w:tr>
      <w:tr w:rsidR="007C52FD" w:rsidRPr="007C52FD" w:rsidTr="00B56176">
        <w:trPr>
          <w:trHeight w:val="688"/>
          <w:jc w:val="center"/>
        </w:trPr>
        <w:tc>
          <w:tcPr>
            <w:tcW w:w="181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Atividades do Conselho Tutelar</w:t>
            </w:r>
          </w:p>
        </w:tc>
        <w:tc>
          <w:tcPr>
            <w:tcW w:w="9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763</w:t>
            </w:r>
          </w:p>
        </w:tc>
        <w:tc>
          <w:tcPr>
            <w:tcW w:w="4335" w:type="dxa"/>
          </w:tcPr>
          <w:p w:rsidR="007C52FD" w:rsidRPr="007C52FD" w:rsidRDefault="007C52FD" w:rsidP="00B56176">
            <w:pPr>
              <w:jc w:val="center"/>
              <w:rPr>
                <w:rFonts w:ascii="Arial" w:hAnsi="Arial" w:cs="Arial"/>
                <w:sz w:val="20"/>
                <w:szCs w:val="20"/>
              </w:rPr>
            </w:pPr>
            <w:r w:rsidRPr="007C52FD">
              <w:rPr>
                <w:rFonts w:ascii="Arial" w:hAnsi="Arial" w:cs="Arial"/>
                <w:sz w:val="20"/>
                <w:szCs w:val="20"/>
              </w:rPr>
              <w:t>02.09.08.243.0030.2.266.33.90.30</w:t>
            </w:r>
          </w:p>
        </w:tc>
        <w:tc>
          <w:tcPr>
            <w:tcW w:w="1678" w:type="dxa"/>
          </w:tcPr>
          <w:p w:rsidR="007C52FD" w:rsidRPr="007C52FD" w:rsidRDefault="007C52FD" w:rsidP="00B56176">
            <w:pPr>
              <w:spacing w:line="360" w:lineRule="auto"/>
              <w:jc w:val="center"/>
              <w:rPr>
                <w:rFonts w:ascii="Arial" w:hAnsi="Arial" w:cs="Arial"/>
                <w:sz w:val="20"/>
                <w:szCs w:val="20"/>
              </w:rPr>
            </w:pPr>
            <w:r w:rsidRPr="007C52FD">
              <w:rPr>
                <w:rFonts w:ascii="Arial" w:hAnsi="Arial" w:cs="Arial"/>
                <w:sz w:val="20"/>
                <w:szCs w:val="20"/>
              </w:rPr>
              <w:t>Material de Consumo</w:t>
            </w:r>
          </w:p>
        </w:tc>
      </w:tr>
    </w:tbl>
    <w:p w:rsidR="007C52FD" w:rsidRDefault="007C52FD" w:rsidP="007C52FD">
      <w:pPr>
        <w:pStyle w:val="Cabealho"/>
        <w:jc w:val="both"/>
        <w:rPr>
          <w:rFonts w:ascii="Arial" w:hAnsi="Arial" w:cs="Arial"/>
          <w:b/>
          <w:bCs/>
          <w:sz w:val="22"/>
          <w:szCs w:val="22"/>
        </w:rPr>
      </w:pPr>
    </w:p>
    <w:p w:rsidR="007C52FD" w:rsidRDefault="007C52FD" w:rsidP="007C52FD">
      <w:pPr>
        <w:pStyle w:val="Cabealho"/>
        <w:jc w:val="both"/>
        <w:rPr>
          <w:rFonts w:ascii="Arial" w:hAnsi="Arial" w:cs="Arial"/>
          <w:b/>
          <w:bCs/>
          <w:sz w:val="22"/>
          <w:szCs w:val="22"/>
        </w:rPr>
      </w:pPr>
      <w:r>
        <w:rPr>
          <w:rFonts w:ascii="Arial" w:hAnsi="Arial" w:cs="Arial"/>
          <w:b/>
          <w:bCs/>
          <w:sz w:val="22"/>
          <w:szCs w:val="22"/>
        </w:rPr>
        <w:t>9.0 Valor Total Estimado</w:t>
      </w:r>
    </w:p>
    <w:p w:rsidR="007C52FD" w:rsidRPr="002B0FDF" w:rsidRDefault="007C52FD" w:rsidP="007C52FD">
      <w:pPr>
        <w:pStyle w:val="Cabealho"/>
        <w:jc w:val="both"/>
        <w:rPr>
          <w:rFonts w:ascii="Arial" w:hAnsi="Arial" w:cs="Arial"/>
          <w:bCs/>
          <w:sz w:val="22"/>
          <w:szCs w:val="22"/>
        </w:rPr>
      </w:pPr>
    </w:p>
    <w:p w:rsidR="007C52FD" w:rsidRPr="002B0FDF" w:rsidRDefault="007C52FD" w:rsidP="007C52FD">
      <w:pPr>
        <w:pStyle w:val="Cabealho"/>
        <w:jc w:val="both"/>
        <w:rPr>
          <w:rFonts w:ascii="Arial" w:hAnsi="Arial" w:cs="Arial"/>
          <w:sz w:val="22"/>
          <w:szCs w:val="22"/>
        </w:rPr>
      </w:pPr>
      <w:r w:rsidRPr="002B0FDF">
        <w:rPr>
          <w:rFonts w:ascii="Arial" w:hAnsi="Arial" w:cs="Arial"/>
          <w:sz w:val="22"/>
          <w:szCs w:val="22"/>
        </w:rPr>
        <w:t xml:space="preserve">Valor Total Estimado: </w:t>
      </w:r>
      <w:r w:rsidRPr="00103C0A">
        <w:rPr>
          <w:rFonts w:ascii="Arial" w:hAnsi="Arial" w:cs="Arial"/>
          <w:sz w:val="22"/>
          <w:szCs w:val="22"/>
        </w:rPr>
        <w:t xml:space="preserve">R$ 183.838,70 </w:t>
      </w:r>
      <w:r>
        <w:rPr>
          <w:rFonts w:ascii="Arial" w:hAnsi="Arial" w:cs="Arial"/>
          <w:sz w:val="22"/>
          <w:szCs w:val="22"/>
        </w:rPr>
        <w:t>(cento e oitenta e três mi, oitocentos e trinta e oito reais e setenta centavos</w:t>
      </w:r>
      <w:r w:rsidRPr="002B0FDF">
        <w:rPr>
          <w:rFonts w:ascii="Arial" w:hAnsi="Arial" w:cs="Arial"/>
          <w:sz w:val="22"/>
          <w:szCs w:val="22"/>
        </w:rPr>
        <w:t>).</w:t>
      </w:r>
    </w:p>
    <w:p w:rsidR="007C52FD" w:rsidRPr="009D7722" w:rsidRDefault="007C52FD" w:rsidP="007C52FD">
      <w:pPr>
        <w:pStyle w:val="Cabealho"/>
        <w:jc w:val="both"/>
        <w:rPr>
          <w:rFonts w:ascii="Arial" w:hAnsi="Arial" w:cs="Arial"/>
          <w:b/>
          <w:bCs/>
          <w:sz w:val="22"/>
          <w:szCs w:val="22"/>
        </w:rPr>
      </w:pPr>
    </w:p>
    <w:p w:rsidR="007C52FD" w:rsidRPr="009D7722" w:rsidRDefault="007C52FD" w:rsidP="007C52FD">
      <w:pPr>
        <w:pStyle w:val="Cabealho"/>
        <w:jc w:val="both"/>
        <w:rPr>
          <w:rFonts w:ascii="Arial" w:hAnsi="Arial" w:cs="Arial"/>
          <w:b/>
          <w:bCs/>
          <w:sz w:val="22"/>
          <w:szCs w:val="22"/>
        </w:rPr>
      </w:pPr>
      <w:r>
        <w:rPr>
          <w:rFonts w:ascii="Arial" w:hAnsi="Arial" w:cs="Arial"/>
          <w:b/>
          <w:bCs/>
          <w:sz w:val="22"/>
          <w:szCs w:val="22"/>
        </w:rPr>
        <w:lastRenderedPageBreak/>
        <w:t>9</w:t>
      </w:r>
      <w:r w:rsidRPr="009D7722">
        <w:rPr>
          <w:rFonts w:ascii="Arial" w:hAnsi="Arial" w:cs="Arial"/>
          <w:b/>
          <w:bCs/>
          <w:sz w:val="22"/>
          <w:szCs w:val="22"/>
        </w:rPr>
        <w:t>.0 Pagamento</w:t>
      </w:r>
    </w:p>
    <w:p w:rsidR="007C52FD" w:rsidRPr="009D7722" w:rsidRDefault="007C52FD" w:rsidP="007C52FD">
      <w:pPr>
        <w:pStyle w:val="Cabealho"/>
        <w:jc w:val="both"/>
        <w:rPr>
          <w:rFonts w:ascii="Arial" w:hAnsi="Arial" w:cs="Arial"/>
          <w:sz w:val="22"/>
          <w:szCs w:val="22"/>
        </w:rPr>
      </w:pPr>
    </w:p>
    <w:p w:rsidR="007C52FD" w:rsidRPr="009D7722" w:rsidRDefault="007C52FD" w:rsidP="007C52FD">
      <w:pPr>
        <w:pStyle w:val="Cabealho"/>
        <w:jc w:val="both"/>
        <w:rPr>
          <w:rFonts w:ascii="Arial" w:hAnsi="Arial" w:cs="Arial"/>
          <w:sz w:val="22"/>
          <w:szCs w:val="22"/>
        </w:rPr>
      </w:pPr>
      <w:r>
        <w:rPr>
          <w:rFonts w:ascii="Arial" w:hAnsi="Arial" w:cs="Arial"/>
          <w:sz w:val="22"/>
          <w:szCs w:val="22"/>
        </w:rPr>
        <w:tab/>
      </w:r>
      <w:r w:rsidRPr="009D7722">
        <w:rPr>
          <w:rFonts w:ascii="Arial" w:hAnsi="Arial" w:cs="Arial"/>
          <w:sz w:val="22"/>
          <w:szCs w:val="22"/>
        </w:rPr>
        <w:t>A Prefeitura Municipal de Ipuiuna efetuará o pagamento em até 30 dias da data do recebimento da nota fiscal/ fatura devidamente atestada.</w:t>
      </w:r>
    </w:p>
    <w:p w:rsidR="007C52FD" w:rsidRPr="009D7722" w:rsidRDefault="007C52FD" w:rsidP="007C52FD">
      <w:pPr>
        <w:pStyle w:val="Cabealho"/>
        <w:jc w:val="both"/>
        <w:rPr>
          <w:rFonts w:ascii="Arial" w:hAnsi="Arial" w:cs="Arial"/>
          <w:sz w:val="22"/>
          <w:szCs w:val="22"/>
        </w:rPr>
      </w:pPr>
    </w:p>
    <w:p w:rsidR="007C52FD" w:rsidRPr="009D7722" w:rsidRDefault="007C52FD" w:rsidP="007C52FD">
      <w:pPr>
        <w:pStyle w:val="Cabealho"/>
        <w:jc w:val="both"/>
        <w:rPr>
          <w:rFonts w:ascii="Arial" w:hAnsi="Arial" w:cs="Arial"/>
          <w:b/>
          <w:sz w:val="22"/>
          <w:szCs w:val="22"/>
        </w:rPr>
      </w:pPr>
      <w:r>
        <w:rPr>
          <w:rFonts w:ascii="Arial" w:hAnsi="Arial" w:cs="Arial"/>
          <w:b/>
          <w:sz w:val="22"/>
          <w:szCs w:val="22"/>
        </w:rPr>
        <w:t>10</w:t>
      </w:r>
      <w:r w:rsidRPr="009D7722">
        <w:rPr>
          <w:rFonts w:ascii="Arial" w:hAnsi="Arial" w:cs="Arial"/>
          <w:b/>
          <w:sz w:val="22"/>
          <w:szCs w:val="22"/>
        </w:rPr>
        <w:t>.0 justificativa</w:t>
      </w:r>
    </w:p>
    <w:p w:rsidR="007C52FD" w:rsidRPr="009D7722" w:rsidRDefault="007C52FD" w:rsidP="007C52FD">
      <w:pPr>
        <w:pStyle w:val="Cabealho"/>
        <w:jc w:val="both"/>
        <w:rPr>
          <w:rFonts w:ascii="Arial" w:hAnsi="Arial" w:cs="Arial"/>
          <w:b/>
          <w:sz w:val="22"/>
          <w:szCs w:val="22"/>
        </w:rPr>
      </w:pPr>
    </w:p>
    <w:p w:rsidR="007C52FD" w:rsidRPr="00A51C38" w:rsidRDefault="007C52FD" w:rsidP="007C52FD">
      <w:pPr>
        <w:jc w:val="both"/>
        <w:rPr>
          <w:rFonts w:ascii="Arial" w:hAnsi="Arial" w:cs="Arial"/>
          <w:sz w:val="22"/>
          <w:szCs w:val="22"/>
        </w:rPr>
      </w:pPr>
      <w:r w:rsidRPr="00A51C38">
        <w:rPr>
          <w:rFonts w:ascii="Arial" w:hAnsi="Arial" w:cs="Arial"/>
          <w:sz w:val="22"/>
          <w:szCs w:val="22"/>
        </w:rPr>
        <w:t>A aquisição de fluídos automotivos e óleos lubrificantes para os veículos é de suma importância para a manutenção da frota de veículos, que estão sob a responsabilidade das Secretarias de Serviços Públicos, uma vez que devido ao uso constante de carros e equipamentos, estes sofrem desgaste comprometendo a mecânica e hidráulica dos mesmo.</w:t>
      </w:r>
    </w:p>
    <w:p w:rsidR="007C52FD" w:rsidRPr="00A51C38" w:rsidRDefault="007C52FD" w:rsidP="007C52FD">
      <w:pPr>
        <w:jc w:val="both"/>
        <w:rPr>
          <w:rFonts w:ascii="Arial" w:hAnsi="Arial" w:cs="Arial"/>
          <w:sz w:val="22"/>
          <w:szCs w:val="22"/>
        </w:rPr>
      </w:pPr>
    </w:p>
    <w:p w:rsidR="007C52FD" w:rsidRDefault="007C52FD" w:rsidP="007C52FD">
      <w:pPr>
        <w:jc w:val="both"/>
        <w:rPr>
          <w:rFonts w:ascii="Arial" w:hAnsi="Arial" w:cs="Arial"/>
          <w:sz w:val="22"/>
          <w:szCs w:val="22"/>
        </w:rPr>
      </w:pPr>
      <w:r w:rsidRPr="00A51C38">
        <w:rPr>
          <w:rFonts w:ascii="Arial" w:hAnsi="Arial" w:cs="Arial"/>
          <w:sz w:val="22"/>
          <w:szCs w:val="22"/>
        </w:rPr>
        <w:t>O quantitativo foi estimado tendo como base a levantamento de c</w:t>
      </w:r>
      <w:r>
        <w:rPr>
          <w:rFonts w:ascii="Arial" w:hAnsi="Arial" w:cs="Arial"/>
          <w:sz w:val="22"/>
          <w:szCs w:val="22"/>
        </w:rPr>
        <w:t>onsumo desses materiais no perí</w:t>
      </w:r>
      <w:r w:rsidRPr="00A51C38">
        <w:rPr>
          <w:rFonts w:ascii="Arial" w:hAnsi="Arial" w:cs="Arial"/>
          <w:sz w:val="22"/>
          <w:szCs w:val="22"/>
        </w:rPr>
        <w:t>odo dos últimos 24 meses.</w:t>
      </w:r>
    </w:p>
    <w:p w:rsidR="007C52FD" w:rsidRDefault="007C52FD" w:rsidP="007C52FD">
      <w:pPr>
        <w:jc w:val="both"/>
        <w:rPr>
          <w:rFonts w:ascii="Arial" w:hAnsi="Arial" w:cs="Arial"/>
          <w:sz w:val="22"/>
          <w:szCs w:val="22"/>
        </w:rPr>
      </w:pPr>
    </w:p>
    <w:p w:rsidR="007C52FD" w:rsidRDefault="007C52FD" w:rsidP="007C52FD">
      <w:pPr>
        <w:jc w:val="both"/>
        <w:rPr>
          <w:rFonts w:ascii="Arial" w:hAnsi="Arial" w:cs="Arial"/>
          <w:sz w:val="22"/>
          <w:szCs w:val="22"/>
        </w:rPr>
      </w:pPr>
      <w:r>
        <w:rPr>
          <w:rFonts w:ascii="Arial" w:hAnsi="Arial" w:cs="Arial"/>
          <w:sz w:val="22"/>
          <w:szCs w:val="22"/>
        </w:rPr>
        <w:t xml:space="preserve">Tais itens serão licitados novamente devido a rescisão do contrato nº 126/2022. </w:t>
      </w:r>
    </w:p>
    <w:p w:rsidR="007C52FD" w:rsidRDefault="007C52FD" w:rsidP="007C52FD">
      <w:pPr>
        <w:jc w:val="both"/>
        <w:rPr>
          <w:rFonts w:ascii="Arial" w:hAnsi="Arial" w:cs="Arial"/>
          <w:sz w:val="22"/>
          <w:szCs w:val="22"/>
        </w:rPr>
      </w:pPr>
    </w:p>
    <w:p w:rsidR="007C52FD" w:rsidRDefault="007C52FD" w:rsidP="007C52FD">
      <w:pPr>
        <w:jc w:val="both"/>
        <w:rPr>
          <w:rFonts w:ascii="Arial" w:hAnsi="Arial" w:cs="Arial"/>
          <w:sz w:val="22"/>
          <w:szCs w:val="22"/>
        </w:rPr>
      </w:pPr>
    </w:p>
    <w:p w:rsidR="007C52FD" w:rsidRDefault="007C52FD" w:rsidP="007C52FD">
      <w:pPr>
        <w:jc w:val="both"/>
        <w:rPr>
          <w:rFonts w:ascii="Arial" w:hAnsi="Arial" w:cs="Arial"/>
          <w:sz w:val="22"/>
          <w:szCs w:val="22"/>
        </w:rPr>
      </w:pPr>
      <w:r>
        <w:rPr>
          <w:rFonts w:ascii="Arial" w:hAnsi="Arial" w:cs="Arial"/>
          <w:sz w:val="22"/>
          <w:szCs w:val="22"/>
        </w:rPr>
        <w:t>Ipuiuna, 24 de Agosto de 2022.</w:t>
      </w:r>
    </w:p>
    <w:p w:rsidR="007C52FD" w:rsidRDefault="007C52FD" w:rsidP="007C52FD">
      <w:pPr>
        <w:jc w:val="both"/>
        <w:rPr>
          <w:rFonts w:ascii="Arial" w:hAnsi="Arial" w:cs="Arial"/>
          <w:sz w:val="22"/>
          <w:szCs w:val="22"/>
        </w:rPr>
      </w:pPr>
    </w:p>
    <w:p w:rsidR="007C52FD" w:rsidRDefault="007C52FD" w:rsidP="007C52FD">
      <w:pPr>
        <w:jc w:val="both"/>
        <w:rPr>
          <w:rFonts w:ascii="Arial" w:hAnsi="Arial" w:cs="Arial"/>
          <w:sz w:val="22"/>
          <w:szCs w:val="22"/>
        </w:rPr>
      </w:pPr>
    </w:p>
    <w:p w:rsidR="007C52FD" w:rsidRDefault="007C52FD" w:rsidP="007C52FD">
      <w:pPr>
        <w:jc w:val="both"/>
        <w:rPr>
          <w:rFonts w:ascii="Arial" w:hAnsi="Arial" w:cs="Arial"/>
          <w:sz w:val="22"/>
          <w:szCs w:val="22"/>
        </w:rPr>
      </w:pPr>
    </w:p>
    <w:p w:rsidR="007C52FD" w:rsidRDefault="007C52FD" w:rsidP="007C52FD">
      <w:pPr>
        <w:jc w:val="both"/>
        <w:rPr>
          <w:rFonts w:ascii="Arial" w:hAnsi="Arial" w:cs="Arial"/>
          <w:sz w:val="22"/>
          <w:szCs w:val="22"/>
        </w:rPr>
      </w:pPr>
    </w:p>
    <w:p w:rsidR="007C52FD" w:rsidRPr="009614F0" w:rsidRDefault="007C52FD" w:rsidP="007C52FD">
      <w:pPr>
        <w:jc w:val="center"/>
        <w:rPr>
          <w:rFonts w:ascii="Arial" w:hAnsi="Arial" w:cs="Arial"/>
          <w:b/>
          <w:sz w:val="22"/>
          <w:szCs w:val="22"/>
        </w:rPr>
      </w:pPr>
      <w:proofErr w:type="spellStart"/>
      <w:r>
        <w:rPr>
          <w:rFonts w:ascii="Arial" w:hAnsi="Arial" w:cs="Arial"/>
          <w:b/>
          <w:sz w:val="22"/>
          <w:szCs w:val="22"/>
        </w:rPr>
        <w:t>Geomar</w:t>
      </w:r>
      <w:proofErr w:type="spellEnd"/>
      <w:r>
        <w:rPr>
          <w:rFonts w:ascii="Arial" w:hAnsi="Arial" w:cs="Arial"/>
          <w:b/>
          <w:sz w:val="22"/>
          <w:szCs w:val="22"/>
        </w:rPr>
        <w:t xml:space="preserve"> Luiz Moreira</w:t>
      </w:r>
    </w:p>
    <w:p w:rsidR="007C52FD" w:rsidRDefault="007C52FD" w:rsidP="007C52FD">
      <w:pPr>
        <w:jc w:val="center"/>
        <w:rPr>
          <w:rFonts w:ascii="Arial" w:hAnsi="Arial" w:cs="Arial"/>
          <w:sz w:val="22"/>
          <w:szCs w:val="22"/>
        </w:rPr>
      </w:pPr>
      <w:r>
        <w:rPr>
          <w:rFonts w:ascii="Arial" w:hAnsi="Arial" w:cs="Arial"/>
          <w:sz w:val="22"/>
          <w:szCs w:val="22"/>
        </w:rPr>
        <w:t>Mecânico – Resp. Técnico</w:t>
      </w:r>
    </w:p>
    <w:p w:rsidR="007C52FD" w:rsidRDefault="007C52FD" w:rsidP="007C52FD">
      <w:pPr>
        <w:jc w:val="center"/>
        <w:rPr>
          <w:rFonts w:ascii="Arial" w:hAnsi="Arial" w:cs="Arial"/>
          <w:sz w:val="22"/>
          <w:szCs w:val="22"/>
        </w:rPr>
      </w:pPr>
    </w:p>
    <w:p w:rsidR="007C52FD" w:rsidRDefault="007C52FD" w:rsidP="007C52FD">
      <w:pPr>
        <w:jc w:val="center"/>
        <w:rPr>
          <w:rFonts w:ascii="Arial" w:hAnsi="Arial" w:cs="Arial"/>
          <w:sz w:val="22"/>
          <w:szCs w:val="22"/>
        </w:rPr>
      </w:pPr>
    </w:p>
    <w:p w:rsidR="007C52FD" w:rsidRDefault="007C52FD" w:rsidP="007C52FD">
      <w:pPr>
        <w:jc w:val="center"/>
        <w:rPr>
          <w:rFonts w:ascii="Arial" w:hAnsi="Arial" w:cs="Arial"/>
          <w:sz w:val="22"/>
          <w:szCs w:val="22"/>
        </w:rPr>
      </w:pPr>
    </w:p>
    <w:p w:rsidR="007C52FD" w:rsidRPr="00501277" w:rsidRDefault="007C52FD" w:rsidP="007C52FD">
      <w:pPr>
        <w:jc w:val="center"/>
        <w:rPr>
          <w:rFonts w:ascii="Arial" w:hAnsi="Arial" w:cs="Arial"/>
          <w:bCs/>
          <w:iCs/>
        </w:rPr>
      </w:pPr>
    </w:p>
    <w:p w:rsidR="007C52FD" w:rsidRDefault="007C52FD" w:rsidP="007C52FD">
      <w:pPr>
        <w:jc w:val="center"/>
        <w:rPr>
          <w:rFonts w:ascii="Arial" w:hAnsi="Arial" w:cs="Arial"/>
          <w:b/>
          <w:sz w:val="22"/>
          <w:szCs w:val="22"/>
        </w:rPr>
      </w:pPr>
    </w:p>
    <w:p w:rsidR="007C52FD" w:rsidRDefault="007C52FD" w:rsidP="007C52FD">
      <w:pPr>
        <w:jc w:val="center"/>
        <w:rPr>
          <w:rFonts w:ascii="Arial" w:hAnsi="Arial" w:cs="Arial"/>
          <w:sz w:val="22"/>
          <w:szCs w:val="22"/>
        </w:rPr>
      </w:pPr>
      <w:r w:rsidRPr="009D7722">
        <w:rPr>
          <w:rFonts w:cs="Arial"/>
          <w:szCs w:val="22"/>
        </w:rPr>
        <w:t xml:space="preserve"> </w:t>
      </w:r>
    </w:p>
    <w:p w:rsidR="00112166" w:rsidRDefault="00112166" w:rsidP="00112166">
      <w:pPr>
        <w:jc w:val="both"/>
        <w:rPr>
          <w:rFonts w:ascii="Arial" w:hAnsi="Arial" w:cs="Arial"/>
          <w:sz w:val="22"/>
          <w:szCs w:val="22"/>
        </w:rPr>
      </w:pPr>
    </w:p>
    <w:p w:rsidR="002C5E02" w:rsidRDefault="002C5E02" w:rsidP="00112166">
      <w:pPr>
        <w:jc w:val="both"/>
        <w:rPr>
          <w:rFonts w:ascii="Arial" w:hAnsi="Arial" w:cs="Arial"/>
          <w:sz w:val="22"/>
          <w:szCs w:val="22"/>
        </w:rPr>
      </w:pPr>
    </w:p>
    <w:p w:rsidR="002C5E02" w:rsidRDefault="002C5E02" w:rsidP="00112166">
      <w:pPr>
        <w:jc w:val="both"/>
        <w:rPr>
          <w:rFonts w:ascii="Arial" w:hAnsi="Arial" w:cs="Arial"/>
          <w:sz w:val="22"/>
          <w:szCs w:val="22"/>
        </w:rPr>
      </w:pPr>
    </w:p>
    <w:p w:rsidR="002C5E02" w:rsidRDefault="002C5E02" w:rsidP="00112166">
      <w:pPr>
        <w:jc w:val="both"/>
        <w:rPr>
          <w:rFonts w:ascii="Arial" w:hAnsi="Arial" w:cs="Arial"/>
          <w:sz w:val="22"/>
          <w:szCs w:val="22"/>
        </w:rPr>
      </w:pPr>
    </w:p>
    <w:p w:rsidR="002C5E02" w:rsidRDefault="002C5E02" w:rsidP="00112166">
      <w:pPr>
        <w:jc w:val="both"/>
        <w:rPr>
          <w:rFonts w:ascii="Arial" w:hAnsi="Arial" w:cs="Arial"/>
          <w:sz w:val="22"/>
          <w:szCs w:val="22"/>
        </w:rPr>
      </w:pPr>
    </w:p>
    <w:p w:rsidR="002C5E02" w:rsidRDefault="002C5E02" w:rsidP="00112166">
      <w:pPr>
        <w:jc w:val="both"/>
        <w:rPr>
          <w:rFonts w:ascii="Arial" w:hAnsi="Arial" w:cs="Arial"/>
          <w:sz w:val="22"/>
          <w:szCs w:val="22"/>
        </w:rPr>
      </w:pPr>
    </w:p>
    <w:p w:rsidR="002C5E02" w:rsidRDefault="002C5E02" w:rsidP="00112166">
      <w:pPr>
        <w:jc w:val="both"/>
        <w:rPr>
          <w:rFonts w:ascii="Arial" w:hAnsi="Arial" w:cs="Arial"/>
          <w:sz w:val="22"/>
          <w:szCs w:val="22"/>
        </w:rPr>
      </w:pPr>
    </w:p>
    <w:p w:rsidR="002C5E02" w:rsidRDefault="002C5E02"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A6888" w:rsidRDefault="00CA6888" w:rsidP="00112166">
      <w:pPr>
        <w:jc w:val="both"/>
        <w:rPr>
          <w:rFonts w:ascii="Arial" w:hAnsi="Arial" w:cs="Arial"/>
          <w:sz w:val="22"/>
          <w:szCs w:val="22"/>
        </w:rPr>
      </w:pPr>
    </w:p>
    <w:p w:rsidR="00C97A3C"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2C5E02" w:rsidRDefault="002C5E02" w:rsidP="003779BA">
      <w:pPr>
        <w:widowControl w:val="0"/>
        <w:autoSpaceDE w:val="0"/>
        <w:autoSpaceDN w:val="0"/>
        <w:adjustRightInd w:val="0"/>
        <w:spacing w:line="276" w:lineRule="auto"/>
        <w:jc w:val="center"/>
        <w:rPr>
          <w:rFonts w:ascii="Arial" w:hAnsi="Arial" w:cs="Arial"/>
          <w:b/>
          <w:bCs/>
          <w:sz w:val="22"/>
          <w:szCs w:val="22"/>
          <w:u w:val="single"/>
        </w:rPr>
      </w:pPr>
    </w:p>
    <w:p w:rsidR="00C97A3C" w:rsidRPr="00DD79AD" w:rsidRDefault="00C97A3C" w:rsidP="003779BA">
      <w:pPr>
        <w:widowControl w:val="0"/>
        <w:autoSpaceDE w:val="0"/>
        <w:autoSpaceDN w:val="0"/>
        <w:adjustRightInd w:val="0"/>
        <w:spacing w:line="276" w:lineRule="auto"/>
        <w:jc w:val="center"/>
        <w:rPr>
          <w:rFonts w:ascii="Arial" w:hAnsi="Arial" w:cs="Arial"/>
          <w:b/>
          <w:sz w:val="22"/>
          <w:szCs w:val="22"/>
        </w:rPr>
      </w:pPr>
      <w:r w:rsidRPr="00D369C5">
        <w:rPr>
          <w:rFonts w:ascii="Arial" w:hAnsi="Arial" w:cs="Arial"/>
          <w:b/>
          <w:bCs/>
          <w:sz w:val="22"/>
          <w:szCs w:val="22"/>
        </w:rPr>
        <w:t>MODELO DE PROPOSTA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2C5E02" w:rsidRDefault="002C5E02"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7C52FD">
        <w:rPr>
          <w:rFonts w:ascii="Arial" w:hAnsi="Arial" w:cs="Arial"/>
          <w:b/>
          <w:bCs/>
          <w:sz w:val="22"/>
          <w:szCs w:val="22"/>
        </w:rPr>
        <w:t>47/2022</w:t>
      </w:r>
    </w:p>
    <w:p w:rsidR="00C97A3C" w:rsidRPr="00DD79AD" w:rsidRDefault="004D586B" w:rsidP="003779BA">
      <w:pPr>
        <w:pStyle w:val="Cabealho"/>
        <w:tabs>
          <w:tab w:val="clear" w:pos="4419"/>
          <w:tab w:val="clear" w:pos="8838"/>
        </w:tabs>
        <w:jc w:val="both"/>
        <w:rPr>
          <w:rFonts w:ascii="Arial" w:hAnsi="Arial" w:cs="Arial"/>
          <w:b/>
          <w:bCs/>
          <w:sz w:val="22"/>
          <w:szCs w:val="22"/>
        </w:rPr>
      </w:pPr>
      <w:r>
        <w:rPr>
          <w:rFonts w:ascii="Arial" w:hAnsi="Arial" w:cs="Arial"/>
          <w:b/>
          <w:bCs/>
          <w:sz w:val="22"/>
          <w:szCs w:val="22"/>
        </w:rPr>
        <w:t>MODALIDADE: PREGÃO ELETRÔNICO PARA REGISTRO DE PREÇOS</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522815">
        <w:rPr>
          <w:rFonts w:ascii="Arial" w:hAnsi="Arial" w:cs="Arial"/>
          <w:b/>
          <w:bCs/>
          <w:sz w:val="22"/>
          <w:szCs w:val="22"/>
        </w:rPr>
        <w:t>CHEFIA DE GABINETE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fax e endereço eletrônico, se houver),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522815">
        <w:rPr>
          <w:rFonts w:ascii="Arial" w:hAnsi="Arial" w:cs="Arial"/>
          <w:b/>
          <w:sz w:val="22"/>
          <w:szCs w:val="22"/>
        </w:rPr>
        <w:t>AQUISIÇÃO DE FLUÍDOS AUTOMOTIVOS E ÓLEOS LUBRIFICANTES PARA OS VEÍCULOS DA FROTA DA PREFEITURA MUNICIPAL DE IPUIUNA/MG</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W w:w="10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275"/>
        <w:gridCol w:w="1560"/>
        <w:gridCol w:w="2867"/>
        <w:gridCol w:w="1356"/>
        <w:gridCol w:w="1356"/>
        <w:gridCol w:w="1313"/>
      </w:tblGrid>
      <w:tr w:rsidR="007C52FD" w:rsidRPr="007C52FD" w:rsidTr="007C52FD">
        <w:trPr>
          <w:trHeight w:val="562"/>
          <w:jc w:val="center"/>
        </w:trPr>
        <w:tc>
          <w:tcPr>
            <w:tcW w:w="709" w:type="dxa"/>
            <w:shd w:val="clear" w:color="auto" w:fill="808080" w:themeFill="background1" w:themeFillShade="80"/>
            <w:vAlign w:val="center"/>
          </w:tcPr>
          <w:p w:rsidR="007C52FD" w:rsidRPr="007C52FD" w:rsidRDefault="007C52FD" w:rsidP="00B56176">
            <w:pPr>
              <w:jc w:val="center"/>
              <w:rPr>
                <w:rFonts w:ascii="Arial" w:hAnsi="Arial" w:cs="Arial"/>
                <w:b/>
                <w:sz w:val="20"/>
                <w:szCs w:val="20"/>
              </w:rPr>
            </w:pPr>
            <w:r w:rsidRPr="007C52FD">
              <w:rPr>
                <w:rFonts w:ascii="Arial" w:hAnsi="Arial" w:cs="Arial"/>
                <w:b/>
                <w:sz w:val="20"/>
                <w:szCs w:val="20"/>
              </w:rPr>
              <w:t>Item</w:t>
            </w:r>
          </w:p>
        </w:tc>
        <w:tc>
          <w:tcPr>
            <w:tcW w:w="1275" w:type="dxa"/>
            <w:shd w:val="clear" w:color="auto" w:fill="808080" w:themeFill="background1" w:themeFillShade="80"/>
            <w:vAlign w:val="center"/>
          </w:tcPr>
          <w:p w:rsidR="007C52FD" w:rsidRPr="007C52FD" w:rsidRDefault="007C52FD" w:rsidP="00B56176">
            <w:pPr>
              <w:jc w:val="center"/>
              <w:rPr>
                <w:rFonts w:ascii="Arial" w:hAnsi="Arial" w:cs="Arial"/>
                <w:b/>
                <w:sz w:val="20"/>
                <w:szCs w:val="20"/>
              </w:rPr>
            </w:pPr>
            <w:r w:rsidRPr="007C52FD">
              <w:rPr>
                <w:rFonts w:ascii="Arial" w:hAnsi="Arial" w:cs="Arial"/>
                <w:b/>
                <w:sz w:val="20"/>
                <w:szCs w:val="20"/>
              </w:rPr>
              <w:t xml:space="preserve">Quantidade Estimada </w:t>
            </w:r>
          </w:p>
        </w:tc>
        <w:tc>
          <w:tcPr>
            <w:tcW w:w="1560" w:type="dxa"/>
            <w:shd w:val="clear" w:color="auto" w:fill="808080" w:themeFill="background1" w:themeFillShade="80"/>
            <w:vAlign w:val="center"/>
          </w:tcPr>
          <w:p w:rsidR="007C52FD" w:rsidRPr="007C52FD" w:rsidRDefault="007C52FD" w:rsidP="00B56176">
            <w:pPr>
              <w:jc w:val="center"/>
              <w:rPr>
                <w:rFonts w:ascii="Arial" w:hAnsi="Arial" w:cs="Arial"/>
                <w:b/>
                <w:sz w:val="20"/>
                <w:szCs w:val="20"/>
              </w:rPr>
            </w:pPr>
            <w:r w:rsidRPr="007C52FD">
              <w:rPr>
                <w:rFonts w:ascii="Arial" w:hAnsi="Arial" w:cs="Arial"/>
                <w:b/>
                <w:sz w:val="20"/>
                <w:szCs w:val="20"/>
              </w:rPr>
              <w:t>Unidade</w:t>
            </w:r>
          </w:p>
          <w:p w:rsidR="007C52FD" w:rsidRPr="007C52FD" w:rsidRDefault="007C52FD" w:rsidP="00B56176">
            <w:pPr>
              <w:jc w:val="center"/>
              <w:rPr>
                <w:rFonts w:ascii="Arial" w:hAnsi="Arial" w:cs="Arial"/>
                <w:b/>
                <w:sz w:val="20"/>
                <w:szCs w:val="20"/>
              </w:rPr>
            </w:pPr>
            <w:r w:rsidRPr="007C52FD">
              <w:rPr>
                <w:rFonts w:ascii="Arial" w:hAnsi="Arial" w:cs="Arial"/>
                <w:b/>
                <w:sz w:val="20"/>
                <w:szCs w:val="20"/>
              </w:rPr>
              <w:t>Embalagem</w:t>
            </w:r>
          </w:p>
        </w:tc>
        <w:tc>
          <w:tcPr>
            <w:tcW w:w="2867" w:type="dxa"/>
            <w:shd w:val="clear" w:color="auto" w:fill="808080" w:themeFill="background1" w:themeFillShade="80"/>
            <w:vAlign w:val="center"/>
          </w:tcPr>
          <w:p w:rsidR="007C52FD" w:rsidRPr="007C52FD" w:rsidRDefault="007C52FD" w:rsidP="00B56176">
            <w:pPr>
              <w:jc w:val="center"/>
              <w:rPr>
                <w:rFonts w:ascii="Arial" w:hAnsi="Arial" w:cs="Arial"/>
                <w:b/>
                <w:sz w:val="20"/>
                <w:szCs w:val="20"/>
              </w:rPr>
            </w:pPr>
            <w:r w:rsidRPr="007C52FD">
              <w:rPr>
                <w:rFonts w:ascii="Arial" w:hAnsi="Arial" w:cs="Arial"/>
                <w:b/>
                <w:sz w:val="20"/>
                <w:szCs w:val="20"/>
              </w:rPr>
              <w:t>Especificações</w:t>
            </w:r>
          </w:p>
        </w:tc>
        <w:tc>
          <w:tcPr>
            <w:tcW w:w="1356" w:type="dxa"/>
            <w:shd w:val="clear" w:color="auto" w:fill="808080" w:themeFill="background1" w:themeFillShade="80"/>
          </w:tcPr>
          <w:p w:rsidR="007C52FD" w:rsidRPr="007C52FD" w:rsidRDefault="007C52FD" w:rsidP="00B56176">
            <w:pPr>
              <w:jc w:val="center"/>
              <w:rPr>
                <w:rFonts w:ascii="Arial" w:hAnsi="Arial" w:cs="Arial"/>
                <w:b/>
                <w:sz w:val="20"/>
                <w:szCs w:val="20"/>
              </w:rPr>
            </w:pPr>
            <w:r>
              <w:rPr>
                <w:rFonts w:ascii="Arial" w:hAnsi="Arial" w:cs="Arial"/>
                <w:b/>
                <w:sz w:val="20"/>
                <w:szCs w:val="20"/>
              </w:rPr>
              <w:t>Marca</w:t>
            </w:r>
          </w:p>
        </w:tc>
        <w:tc>
          <w:tcPr>
            <w:tcW w:w="1356" w:type="dxa"/>
            <w:shd w:val="clear" w:color="auto" w:fill="808080" w:themeFill="background1" w:themeFillShade="80"/>
            <w:vAlign w:val="center"/>
          </w:tcPr>
          <w:p w:rsidR="007C52FD" w:rsidRPr="007C52FD" w:rsidRDefault="007C52FD" w:rsidP="00B56176">
            <w:pPr>
              <w:jc w:val="center"/>
              <w:rPr>
                <w:rFonts w:ascii="Arial" w:hAnsi="Arial" w:cs="Arial"/>
                <w:b/>
                <w:sz w:val="20"/>
                <w:szCs w:val="20"/>
              </w:rPr>
            </w:pPr>
            <w:r w:rsidRPr="007C52FD">
              <w:rPr>
                <w:rFonts w:ascii="Arial" w:hAnsi="Arial" w:cs="Arial"/>
                <w:b/>
                <w:sz w:val="20"/>
                <w:szCs w:val="20"/>
              </w:rPr>
              <w:t>Valor Unitário R$</w:t>
            </w:r>
          </w:p>
        </w:tc>
        <w:tc>
          <w:tcPr>
            <w:tcW w:w="1313" w:type="dxa"/>
            <w:shd w:val="clear" w:color="auto" w:fill="808080" w:themeFill="background1" w:themeFillShade="80"/>
            <w:vAlign w:val="center"/>
          </w:tcPr>
          <w:p w:rsidR="007C52FD" w:rsidRPr="007C52FD" w:rsidRDefault="007C52FD" w:rsidP="00B56176">
            <w:pPr>
              <w:jc w:val="center"/>
              <w:rPr>
                <w:rFonts w:ascii="Arial" w:hAnsi="Arial" w:cs="Arial"/>
                <w:b/>
                <w:sz w:val="20"/>
                <w:szCs w:val="20"/>
              </w:rPr>
            </w:pPr>
            <w:r w:rsidRPr="007C52FD">
              <w:rPr>
                <w:rFonts w:ascii="Arial" w:hAnsi="Arial" w:cs="Arial"/>
                <w:b/>
                <w:sz w:val="20"/>
                <w:szCs w:val="20"/>
              </w:rPr>
              <w:t xml:space="preserve">Valor Total </w:t>
            </w:r>
          </w:p>
          <w:p w:rsidR="007C52FD" w:rsidRPr="007C52FD" w:rsidRDefault="007C52FD" w:rsidP="00B56176">
            <w:pPr>
              <w:jc w:val="center"/>
              <w:rPr>
                <w:rFonts w:ascii="Arial" w:hAnsi="Arial" w:cs="Arial"/>
                <w:b/>
                <w:sz w:val="20"/>
                <w:szCs w:val="20"/>
              </w:rPr>
            </w:pPr>
            <w:r w:rsidRPr="007C52FD">
              <w:rPr>
                <w:rFonts w:ascii="Arial" w:hAnsi="Arial" w:cs="Arial"/>
                <w:b/>
                <w:sz w:val="20"/>
                <w:szCs w:val="20"/>
              </w:rPr>
              <w:t>R$</w:t>
            </w:r>
          </w:p>
        </w:tc>
      </w:tr>
      <w:tr w:rsidR="007C52FD" w:rsidRPr="007C52FD" w:rsidTr="007C52FD">
        <w:trPr>
          <w:trHeight w:val="360"/>
          <w:jc w:val="center"/>
        </w:trPr>
        <w:tc>
          <w:tcPr>
            <w:tcW w:w="709" w:type="dxa"/>
            <w:vAlign w:val="center"/>
          </w:tcPr>
          <w:p w:rsidR="007C52FD" w:rsidRPr="007C52FD" w:rsidRDefault="007C52FD" w:rsidP="007C52FD">
            <w:pPr>
              <w:pStyle w:val="PargrafodaLista"/>
              <w:numPr>
                <w:ilvl w:val="0"/>
                <w:numId w:val="40"/>
              </w:numPr>
              <w:spacing w:after="200" w:line="276" w:lineRule="auto"/>
              <w:contextualSpacing/>
              <w:jc w:val="center"/>
              <w:rPr>
                <w:rFonts w:ascii="Arial" w:hAnsi="Arial" w:cs="Arial"/>
                <w:sz w:val="20"/>
                <w:szCs w:val="20"/>
              </w:rPr>
            </w:pPr>
          </w:p>
        </w:tc>
        <w:tc>
          <w:tcPr>
            <w:tcW w:w="1275" w:type="dxa"/>
            <w:vAlign w:val="center"/>
          </w:tcPr>
          <w:p w:rsidR="007C52FD" w:rsidRPr="007C52FD" w:rsidRDefault="007C52FD" w:rsidP="00B56176">
            <w:pPr>
              <w:jc w:val="center"/>
              <w:rPr>
                <w:rFonts w:ascii="Arial" w:hAnsi="Arial" w:cs="Arial"/>
                <w:sz w:val="20"/>
                <w:szCs w:val="20"/>
              </w:rPr>
            </w:pPr>
          </w:p>
          <w:p w:rsidR="007C52FD" w:rsidRPr="007C52FD" w:rsidRDefault="007C52FD" w:rsidP="00B56176">
            <w:pPr>
              <w:jc w:val="center"/>
              <w:rPr>
                <w:rFonts w:ascii="Arial" w:hAnsi="Arial" w:cs="Arial"/>
                <w:sz w:val="20"/>
                <w:szCs w:val="20"/>
              </w:rPr>
            </w:pPr>
          </w:p>
          <w:p w:rsidR="007C52FD" w:rsidRPr="007C52FD" w:rsidRDefault="007C52FD" w:rsidP="00B56176">
            <w:pPr>
              <w:jc w:val="center"/>
              <w:rPr>
                <w:rFonts w:ascii="Arial" w:hAnsi="Arial" w:cs="Arial"/>
                <w:sz w:val="20"/>
                <w:szCs w:val="20"/>
              </w:rPr>
            </w:pPr>
          </w:p>
          <w:p w:rsidR="007C52FD" w:rsidRPr="007C52FD" w:rsidRDefault="007C52FD" w:rsidP="00B56176">
            <w:pPr>
              <w:jc w:val="center"/>
              <w:rPr>
                <w:rFonts w:ascii="Arial" w:hAnsi="Arial" w:cs="Arial"/>
                <w:sz w:val="20"/>
                <w:szCs w:val="20"/>
              </w:rPr>
            </w:pPr>
            <w:r w:rsidRPr="007C52FD">
              <w:rPr>
                <w:rFonts w:ascii="Arial" w:hAnsi="Arial" w:cs="Arial"/>
                <w:sz w:val="20"/>
                <w:szCs w:val="20"/>
              </w:rPr>
              <w:t>20</w:t>
            </w:r>
          </w:p>
        </w:tc>
        <w:tc>
          <w:tcPr>
            <w:tcW w:w="1560" w:type="dxa"/>
            <w:vAlign w:val="center"/>
          </w:tcPr>
          <w:p w:rsidR="007C52FD" w:rsidRPr="007C52FD" w:rsidRDefault="007C52FD" w:rsidP="00B56176">
            <w:pPr>
              <w:jc w:val="center"/>
              <w:rPr>
                <w:rFonts w:ascii="Arial" w:hAnsi="Arial" w:cs="Arial"/>
                <w:sz w:val="20"/>
                <w:szCs w:val="20"/>
              </w:rPr>
            </w:pPr>
          </w:p>
          <w:p w:rsidR="007C52FD" w:rsidRPr="007C52FD" w:rsidRDefault="007C52FD" w:rsidP="00B56176">
            <w:pPr>
              <w:jc w:val="center"/>
              <w:rPr>
                <w:rFonts w:ascii="Arial" w:hAnsi="Arial" w:cs="Arial"/>
                <w:sz w:val="20"/>
                <w:szCs w:val="20"/>
              </w:rPr>
            </w:pPr>
          </w:p>
          <w:p w:rsidR="007C52FD" w:rsidRPr="007C52FD" w:rsidRDefault="007C52FD" w:rsidP="00B56176">
            <w:pPr>
              <w:jc w:val="center"/>
              <w:rPr>
                <w:rFonts w:ascii="Arial" w:hAnsi="Arial" w:cs="Arial"/>
                <w:sz w:val="20"/>
                <w:szCs w:val="20"/>
              </w:rPr>
            </w:pPr>
            <w:r w:rsidRPr="007C52FD">
              <w:rPr>
                <w:rFonts w:ascii="Arial" w:hAnsi="Arial" w:cs="Arial"/>
                <w:sz w:val="20"/>
                <w:szCs w:val="20"/>
              </w:rPr>
              <w:t xml:space="preserve">Galão </w:t>
            </w:r>
            <w:smartTag w:uri="urn:schemas-microsoft-com:office:smarttags" w:element="metricconverter">
              <w:smartTagPr>
                <w:attr w:name="ProductID" w:val="20 litros"/>
              </w:smartTagPr>
              <w:r w:rsidRPr="007C52FD">
                <w:rPr>
                  <w:rFonts w:ascii="Arial" w:hAnsi="Arial" w:cs="Arial"/>
                  <w:sz w:val="20"/>
                  <w:szCs w:val="20"/>
                </w:rPr>
                <w:t>20 litros.</w:t>
              </w:r>
            </w:smartTag>
          </w:p>
        </w:tc>
        <w:tc>
          <w:tcPr>
            <w:tcW w:w="2867" w:type="dxa"/>
            <w:vAlign w:val="center"/>
          </w:tcPr>
          <w:p w:rsidR="007C52FD" w:rsidRPr="007C52FD" w:rsidRDefault="007C52FD" w:rsidP="00B56176">
            <w:pPr>
              <w:jc w:val="both"/>
              <w:rPr>
                <w:rFonts w:ascii="Arial" w:hAnsi="Arial" w:cs="Arial"/>
                <w:sz w:val="20"/>
                <w:szCs w:val="20"/>
              </w:rPr>
            </w:pPr>
          </w:p>
          <w:p w:rsidR="007C52FD" w:rsidRPr="007C52FD" w:rsidRDefault="007C52FD" w:rsidP="00B56176">
            <w:pPr>
              <w:jc w:val="both"/>
              <w:rPr>
                <w:rFonts w:ascii="Arial" w:hAnsi="Arial" w:cs="Arial"/>
                <w:sz w:val="20"/>
                <w:szCs w:val="20"/>
              </w:rPr>
            </w:pPr>
            <w:r w:rsidRPr="007C52FD">
              <w:rPr>
                <w:rFonts w:ascii="Arial" w:hAnsi="Arial" w:cs="Arial"/>
                <w:sz w:val="20"/>
                <w:szCs w:val="20"/>
              </w:rPr>
              <w:t xml:space="preserve">Óleo SAE 90 API </w:t>
            </w:r>
            <w:proofErr w:type="spellStart"/>
            <w:r w:rsidRPr="007C52FD">
              <w:rPr>
                <w:rFonts w:ascii="Arial" w:hAnsi="Arial" w:cs="Arial"/>
                <w:sz w:val="20"/>
                <w:szCs w:val="20"/>
              </w:rPr>
              <w:t>GL5</w:t>
            </w:r>
            <w:proofErr w:type="spellEnd"/>
            <w:r w:rsidRPr="007C52FD">
              <w:rPr>
                <w:rFonts w:ascii="Arial" w:hAnsi="Arial" w:cs="Arial"/>
                <w:sz w:val="20"/>
                <w:szCs w:val="20"/>
              </w:rPr>
              <w:t>.</w:t>
            </w:r>
          </w:p>
        </w:tc>
        <w:tc>
          <w:tcPr>
            <w:tcW w:w="1356" w:type="dxa"/>
          </w:tcPr>
          <w:p w:rsidR="007C52FD" w:rsidRPr="007C52FD" w:rsidRDefault="007C52FD" w:rsidP="00B56176">
            <w:pPr>
              <w:jc w:val="right"/>
              <w:rPr>
                <w:rFonts w:ascii="Arial" w:hAnsi="Arial" w:cs="Arial"/>
                <w:color w:val="000000"/>
                <w:sz w:val="20"/>
                <w:szCs w:val="20"/>
              </w:rPr>
            </w:pPr>
          </w:p>
        </w:tc>
        <w:tc>
          <w:tcPr>
            <w:tcW w:w="1356" w:type="dxa"/>
            <w:vAlign w:val="bottom"/>
          </w:tcPr>
          <w:p w:rsidR="007C52FD" w:rsidRPr="007C52FD" w:rsidRDefault="007C52FD" w:rsidP="00B56176">
            <w:pPr>
              <w:jc w:val="right"/>
              <w:rPr>
                <w:rFonts w:ascii="Arial" w:hAnsi="Arial" w:cs="Arial"/>
                <w:color w:val="000000"/>
                <w:sz w:val="20"/>
                <w:szCs w:val="20"/>
              </w:rPr>
            </w:pPr>
          </w:p>
        </w:tc>
        <w:tc>
          <w:tcPr>
            <w:tcW w:w="1313" w:type="dxa"/>
            <w:vAlign w:val="bottom"/>
          </w:tcPr>
          <w:p w:rsidR="007C52FD" w:rsidRPr="007C52FD" w:rsidRDefault="007C52FD" w:rsidP="00B56176">
            <w:pPr>
              <w:jc w:val="right"/>
              <w:rPr>
                <w:rFonts w:ascii="Arial" w:hAnsi="Arial" w:cs="Arial"/>
                <w:color w:val="000000"/>
                <w:sz w:val="20"/>
                <w:szCs w:val="20"/>
              </w:rPr>
            </w:pPr>
          </w:p>
        </w:tc>
      </w:tr>
      <w:tr w:rsidR="007C52FD" w:rsidRPr="007C52FD" w:rsidTr="007C52FD">
        <w:trPr>
          <w:trHeight w:val="165"/>
          <w:jc w:val="center"/>
        </w:trPr>
        <w:tc>
          <w:tcPr>
            <w:tcW w:w="709" w:type="dxa"/>
            <w:vAlign w:val="center"/>
          </w:tcPr>
          <w:p w:rsidR="007C52FD" w:rsidRPr="007C52FD" w:rsidRDefault="007C52FD" w:rsidP="007C52FD">
            <w:pPr>
              <w:pStyle w:val="PargrafodaLista"/>
              <w:numPr>
                <w:ilvl w:val="0"/>
                <w:numId w:val="40"/>
              </w:numPr>
              <w:spacing w:after="200" w:line="276" w:lineRule="auto"/>
              <w:contextualSpacing/>
              <w:jc w:val="center"/>
              <w:rPr>
                <w:rFonts w:ascii="Arial" w:hAnsi="Arial" w:cs="Arial"/>
                <w:sz w:val="20"/>
                <w:szCs w:val="20"/>
              </w:rPr>
            </w:pPr>
          </w:p>
        </w:tc>
        <w:tc>
          <w:tcPr>
            <w:tcW w:w="1275" w:type="dxa"/>
            <w:vAlign w:val="center"/>
          </w:tcPr>
          <w:p w:rsidR="007C52FD" w:rsidRPr="007C52FD" w:rsidRDefault="007C52FD" w:rsidP="00B56176">
            <w:pPr>
              <w:jc w:val="center"/>
              <w:rPr>
                <w:rFonts w:ascii="Arial" w:hAnsi="Arial" w:cs="Arial"/>
                <w:sz w:val="20"/>
                <w:szCs w:val="20"/>
              </w:rPr>
            </w:pPr>
            <w:r w:rsidRPr="007C52FD">
              <w:rPr>
                <w:rFonts w:ascii="Arial" w:hAnsi="Arial" w:cs="Arial"/>
                <w:sz w:val="20"/>
                <w:szCs w:val="20"/>
              </w:rPr>
              <w:t>144</w:t>
            </w:r>
          </w:p>
        </w:tc>
        <w:tc>
          <w:tcPr>
            <w:tcW w:w="1560" w:type="dxa"/>
            <w:vAlign w:val="center"/>
          </w:tcPr>
          <w:p w:rsidR="007C52FD" w:rsidRPr="007C52FD" w:rsidRDefault="007C52FD" w:rsidP="00B56176">
            <w:pPr>
              <w:jc w:val="center"/>
              <w:rPr>
                <w:rFonts w:ascii="Arial" w:hAnsi="Arial" w:cs="Arial"/>
                <w:sz w:val="20"/>
                <w:szCs w:val="20"/>
              </w:rPr>
            </w:pPr>
            <w:r w:rsidRPr="007C52FD">
              <w:rPr>
                <w:rFonts w:ascii="Arial" w:hAnsi="Arial" w:cs="Arial"/>
                <w:sz w:val="20"/>
                <w:szCs w:val="20"/>
              </w:rPr>
              <w:t>Frasco</w:t>
            </w:r>
          </w:p>
          <w:p w:rsidR="007C52FD" w:rsidRPr="007C52FD" w:rsidRDefault="007C52FD" w:rsidP="00B56176">
            <w:pPr>
              <w:jc w:val="center"/>
              <w:rPr>
                <w:rFonts w:ascii="Arial" w:hAnsi="Arial" w:cs="Arial"/>
                <w:sz w:val="20"/>
                <w:szCs w:val="20"/>
              </w:rPr>
            </w:pPr>
            <w:r w:rsidRPr="007C52FD">
              <w:rPr>
                <w:rFonts w:ascii="Arial" w:hAnsi="Arial" w:cs="Arial"/>
                <w:sz w:val="20"/>
                <w:szCs w:val="20"/>
              </w:rPr>
              <w:t>500 ml</w:t>
            </w:r>
          </w:p>
        </w:tc>
        <w:tc>
          <w:tcPr>
            <w:tcW w:w="2867" w:type="dxa"/>
            <w:vAlign w:val="center"/>
          </w:tcPr>
          <w:p w:rsidR="007C52FD" w:rsidRPr="007C52FD" w:rsidRDefault="007C52FD" w:rsidP="00B56176">
            <w:pPr>
              <w:pStyle w:val="Ttulo1"/>
              <w:jc w:val="both"/>
              <w:rPr>
                <w:rFonts w:cs="Arial"/>
                <w:b w:val="0"/>
                <w:sz w:val="20"/>
                <w:szCs w:val="20"/>
              </w:rPr>
            </w:pPr>
            <w:r w:rsidRPr="007C52FD">
              <w:rPr>
                <w:rFonts w:cs="Arial"/>
                <w:b w:val="0"/>
                <w:sz w:val="20"/>
                <w:szCs w:val="20"/>
              </w:rPr>
              <w:t xml:space="preserve">Óleo 2 tempos, 100% sintético, para uso em máquinas roçadeiras. Marca exclusiva: </w:t>
            </w:r>
            <w:proofErr w:type="spellStart"/>
            <w:r w:rsidRPr="007C52FD">
              <w:rPr>
                <w:rFonts w:cs="Arial"/>
                <w:b w:val="0"/>
                <w:sz w:val="20"/>
                <w:szCs w:val="20"/>
              </w:rPr>
              <w:t>Lubrax</w:t>
            </w:r>
            <w:proofErr w:type="spellEnd"/>
            <w:r w:rsidRPr="007C52FD">
              <w:rPr>
                <w:rFonts w:cs="Arial"/>
                <w:b w:val="0"/>
                <w:sz w:val="20"/>
                <w:szCs w:val="20"/>
              </w:rPr>
              <w:t xml:space="preserve"> Náutica/Stihl.</w:t>
            </w:r>
          </w:p>
        </w:tc>
        <w:tc>
          <w:tcPr>
            <w:tcW w:w="1356" w:type="dxa"/>
          </w:tcPr>
          <w:p w:rsidR="007C52FD" w:rsidRPr="007C52FD" w:rsidRDefault="007C52FD" w:rsidP="00B56176">
            <w:pPr>
              <w:jc w:val="right"/>
              <w:rPr>
                <w:rFonts w:ascii="Arial" w:hAnsi="Arial" w:cs="Arial"/>
                <w:color w:val="000000"/>
                <w:sz w:val="20"/>
                <w:szCs w:val="20"/>
              </w:rPr>
            </w:pPr>
          </w:p>
        </w:tc>
        <w:tc>
          <w:tcPr>
            <w:tcW w:w="1356" w:type="dxa"/>
            <w:vAlign w:val="bottom"/>
          </w:tcPr>
          <w:p w:rsidR="007C52FD" w:rsidRPr="007C52FD" w:rsidRDefault="007C52FD" w:rsidP="00B56176">
            <w:pPr>
              <w:jc w:val="right"/>
              <w:rPr>
                <w:rFonts w:ascii="Arial" w:hAnsi="Arial" w:cs="Arial"/>
                <w:color w:val="000000"/>
                <w:sz w:val="20"/>
                <w:szCs w:val="20"/>
              </w:rPr>
            </w:pPr>
          </w:p>
        </w:tc>
        <w:tc>
          <w:tcPr>
            <w:tcW w:w="1313" w:type="dxa"/>
            <w:vAlign w:val="bottom"/>
          </w:tcPr>
          <w:p w:rsidR="007C52FD" w:rsidRPr="007C52FD" w:rsidRDefault="007C52FD" w:rsidP="00B56176">
            <w:pPr>
              <w:jc w:val="right"/>
              <w:rPr>
                <w:rFonts w:ascii="Arial" w:hAnsi="Arial" w:cs="Arial"/>
                <w:color w:val="000000"/>
                <w:sz w:val="20"/>
                <w:szCs w:val="20"/>
              </w:rPr>
            </w:pPr>
          </w:p>
        </w:tc>
      </w:tr>
      <w:tr w:rsidR="007C52FD" w:rsidRPr="007C52FD" w:rsidTr="007C52FD">
        <w:trPr>
          <w:trHeight w:val="165"/>
          <w:jc w:val="center"/>
        </w:trPr>
        <w:tc>
          <w:tcPr>
            <w:tcW w:w="709" w:type="dxa"/>
            <w:vAlign w:val="center"/>
          </w:tcPr>
          <w:p w:rsidR="007C52FD" w:rsidRPr="007C52FD" w:rsidRDefault="007C52FD" w:rsidP="007C52FD">
            <w:pPr>
              <w:pStyle w:val="PargrafodaLista"/>
              <w:numPr>
                <w:ilvl w:val="0"/>
                <w:numId w:val="40"/>
              </w:numPr>
              <w:spacing w:after="200" w:line="276" w:lineRule="auto"/>
              <w:contextualSpacing/>
              <w:jc w:val="center"/>
              <w:rPr>
                <w:rFonts w:ascii="Arial" w:hAnsi="Arial" w:cs="Arial"/>
                <w:sz w:val="20"/>
                <w:szCs w:val="20"/>
              </w:rPr>
            </w:pPr>
          </w:p>
        </w:tc>
        <w:tc>
          <w:tcPr>
            <w:tcW w:w="1275" w:type="dxa"/>
            <w:vAlign w:val="center"/>
          </w:tcPr>
          <w:p w:rsidR="007C52FD" w:rsidRPr="007C52FD" w:rsidRDefault="007C52FD" w:rsidP="00B56176">
            <w:pPr>
              <w:jc w:val="center"/>
              <w:rPr>
                <w:rFonts w:ascii="Arial" w:hAnsi="Arial" w:cs="Arial"/>
                <w:sz w:val="20"/>
                <w:szCs w:val="20"/>
              </w:rPr>
            </w:pPr>
            <w:r w:rsidRPr="007C52FD">
              <w:rPr>
                <w:rFonts w:ascii="Arial" w:hAnsi="Arial" w:cs="Arial"/>
                <w:sz w:val="20"/>
                <w:szCs w:val="20"/>
              </w:rPr>
              <w:t>5</w:t>
            </w:r>
          </w:p>
        </w:tc>
        <w:tc>
          <w:tcPr>
            <w:tcW w:w="1560" w:type="dxa"/>
            <w:vAlign w:val="center"/>
          </w:tcPr>
          <w:p w:rsidR="007C52FD" w:rsidRPr="007C52FD" w:rsidRDefault="007C52FD" w:rsidP="00B56176">
            <w:pPr>
              <w:jc w:val="center"/>
              <w:rPr>
                <w:rFonts w:ascii="Arial" w:hAnsi="Arial" w:cs="Arial"/>
                <w:sz w:val="20"/>
                <w:szCs w:val="20"/>
              </w:rPr>
            </w:pPr>
            <w:r w:rsidRPr="007C52FD">
              <w:rPr>
                <w:rFonts w:ascii="Arial" w:hAnsi="Arial" w:cs="Arial"/>
                <w:sz w:val="20"/>
                <w:szCs w:val="20"/>
              </w:rPr>
              <w:t xml:space="preserve">Galão </w:t>
            </w:r>
            <w:proofErr w:type="spellStart"/>
            <w:r w:rsidRPr="007C52FD">
              <w:rPr>
                <w:rFonts w:ascii="Arial" w:hAnsi="Arial" w:cs="Arial"/>
                <w:sz w:val="20"/>
                <w:szCs w:val="20"/>
              </w:rPr>
              <w:t>20l</w:t>
            </w:r>
            <w:proofErr w:type="spellEnd"/>
          </w:p>
        </w:tc>
        <w:tc>
          <w:tcPr>
            <w:tcW w:w="2867" w:type="dxa"/>
            <w:vAlign w:val="center"/>
          </w:tcPr>
          <w:p w:rsidR="007C52FD" w:rsidRPr="007C52FD" w:rsidRDefault="007C52FD" w:rsidP="00B56176">
            <w:pPr>
              <w:pStyle w:val="Ttulo1"/>
              <w:jc w:val="both"/>
              <w:rPr>
                <w:rFonts w:cs="Arial"/>
                <w:b w:val="0"/>
                <w:sz w:val="20"/>
                <w:szCs w:val="20"/>
              </w:rPr>
            </w:pPr>
            <w:r w:rsidRPr="007C52FD">
              <w:rPr>
                <w:rFonts w:cs="Arial"/>
                <w:b w:val="0"/>
                <w:sz w:val="20"/>
                <w:szCs w:val="20"/>
              </w:rPr>
              <w:t xml:space="preserve">Óleo </w:t>
            </w:r>
            <w:proofErr w:type="spellStart"/>
            <w:r w:rsidRPr="007C52FD">
              <w:rPr>
                <w:rFonts w:cs="Arial"/>
                <w:b w:val="0"/>
                <w:sz w:val="20"/>
                <w:szCs w:val="20"/>
              </w:rPr>
              <w:t>85W140</w:t>
            </w:r>
            <w:proofErr w:type="spellEnd"/>
            <w:r w:rsidRPr="007C52FD">
              <w:rPr>
                <w:rFonts w:cs="Arial"/>
                <w:b w:val="0"/>
                <w:sz w:val="20"/>
                <w:szCs w:val="20"/>
              </w:rPr>
              <w:t xml:space="preserve">. </w:t>
            </w:r>
          </w:p>
        </w:tc>
        <w:tc>
          <w:tcPr>
            <w:tcW w:w="1356" w:type="dxa"/>
          </w:tcPr>
          <w:p w:rsidR="007C52FD" w:rsidRPr="007C52FD" w:rsidRDefault="007C52FD" w:rsidP="00B56176">
            <w:pPr>
              <w:jc w:val="right"/>
              <w:rPr>
                <w:rFonts w:ascii="Arial" w:hAnsi="Arial" w:cs="Arial"/>
                <w:color w:val="000000"/>
                <w:sz w:val="20"/>
                <w:szCs w:val="20"/>
              </w:rPr>
            </w:pPr>
          </w:p>
        </w:tc>
        <w:tc>
          <w:tcPr>
            <w:tcW w:w="1356" w:type="dxa"/>
            <w:vAlign w:val="bottom"/>
          </w:tcPr>
          <w:p w:rsidR="007C52FD" w:rsidRPr="007C52FD" w:rsidRDefault="007C52FD" w:rsidP="00B56176">
            <w:pPr>
              <w:jc w:val="right"/>
              <w:rPr>
                <w:rFonts w:ascii="Arial" w:hAnsi="Arial" w:cs="Arial"/>
                <w:color w:val="000000"/>
                <w:sz w:val="20"/>
                <w:szCs w:val="20"/>
              </w:rPr>
            </w:pPr>
          </w:p>
        </w:tc>
        <w:tc>
          <w:tcPr>
            <w:tcW w:w="1313" w:type="dxa"/>
            <w:vAlign w:val="bottom"/>
          </w:tcPr>
          <w:p w:rsidR="007C52FD" w:rsidRPr="007C52FD" w:rsidRDefault="007C52FD" w:rsidP="00B56176">
            <w:pPr>
              <w:jc w:val="right"/>
              <w:rPr>
                <w:rFonts w:ascii="Arial" w:hAnsi="Arial" w:cs="Arial"/>
                <w:color w:val="000000"/>
                <w:sz w:val="20"/>
                <w:szCs w:val="20"/>
              </w:rPr>
            </w:pPr>
          </w:p>
        </w:tc>
      </w:tr>
      <w:tr w:rsidR="007C52FD" w:rsidRPr="007C52FD" w:rsidTr="007C52FD">
        <w:trPr>
          <w:trHeight w:val="165"/>
          <w:jc w:val="center"/>
        </w:trPr>
        <w:tc>
          <w:tcPr>
            <w:tcW w:w="709" w:type="dxa"/>
            <w:vAlign w:val="center"/>
          </w:tcPr>
          <w:p w:rsidR="007C52FD" w:rsidRPr="007C52FD" w:rsidRDefault="007C52FD" w:rsidP="007C52FD">
            <w:pPr>
              <w:pStyle w:val="PargrafodaLista"/>
              <w:numPr>
                <w:ilvl w:val="0"/>
                <w:numId w:val="40"/>
              </w:numPr>
              <w:spacing w:after="200" w:line="276" w:lineRule="auto"/>
              <w:contextualSpacing/>
              <w:jc w:val="center"/>
              <w:rPr>
                <w:rFonts w:ascii="Arial" w:hAnsi="Arial" w:cs="Arial"/>
                <w:sz w:val="20"/>
                <w:szCs w:val="20"/>
              </w:rPr>
            </w:pPr>
          </w:p>
        </w:tc>
        <w:tc>
          <w:tcPr>
            <w:tcW w:w="1275" w:type="dxa"/>
            <w:vAlign w:val="center"/>
          </w:tcPr>
          <w:p w:rsidR="007C52FD" w:rsidRPr="007C52FD" w:rsidRDefault="007C52FD" w:rsidP="00B56176">
            <w:pPr>
              <w:jc w:val="center"/>
              <w:rPr>
                <w:rFonts w:ascii="Arial" w:hAnsi="Arial" w:cs="Arial"/>
                <w:sz w:val="20"/>
                <w:szCs w:val="20"/>
              </w:rPr>
            </w:pPr>
            <w:r w:rsidRPr="007C52FD">
              <w:rPr>
                <w:rFonts w:ascii="Arial" w:hAnsi="Arial" w:cs="Arial"/>
                <w:sz w:val="20"/>
                <w:szCs w:val="20"/>
              </w:rPr>
              <w:t>5</w:t>
            </w:r>
          </w:p>
        </w:tc>
        <w:tc>
          <w:tcPr>
            <w:tcW w:w="1560" w:type="dxa"/>
            <w:vAlign w:val="center"/>
          </w:tcPr>
          <w:p w:rsidR="007C52FD" w:rsidRPr="007C52FD" w:rsidRDefault="007C52FD" w:rsidP="00B56176">
            <w:pPr>
              <w:jc w:val="center"/>
              <w:rPr>
                <w:rFonts w:ascii="Arial" w:hAnsi="Arial" w:cs="Arial"/>
                <w:sz w:val="20"/>
                <w:szCs w:val="20"/>
              </w:rPr>
            </w:pPr>
            <w:r w:rsidRPr="007C52FD">
              <w:rPr>
                <w:rFonts w:ascii="Arial" w:hAnsi="Arial" w:cs="Arial"/>
                <w:sz w:val="20"/>
                <w:szCs w:val="20"/>
              </w:rPr>
              <w:t xml:space="preserve">Galão </w:t>
            </w:r>
            <w:proofErr w:type="spellStart"/>
            <w:r w:rsidRPr="007C52FD">
              <w:rPr>
                <w:rFonts w:ascii="Arial" w:hAnsi="Arial" w:cs="Arial"/>
                <w:sz w:val="20"/>
                <w:szCs w:val="20"/>
              </w:rPr>
              <w:t>20l</w:t>
            </w:r>
            <w:proofErr w:type="spellEnd"/>
          </w:p>
        </w:tc>
        <w:tc>
          <w:tcPr>
            <w:tcW w:w="2867" w:type="dxa"/>
            <w:vAlign w:val="center"/>
          </w:tcPr>
          <w:p w:rsidR="007C52FD" w:rsidRPr="007C52FD" w:rsidRDefault="007C52FD" w:rsidP="00B56176">
            <w:pPr>
              <w:pStyle w:val="Ttulo1"/>
              <w:jc w:val="both"/>
              <w:rPr>
                <w:rFonts w:cs="Arial"/>
                <w:b w:val="0"/>
                <w:sz w:val="20"/>
                <w:szCs w:val="20"/>
              </w:rPr>
            </w:pPr>
            <w:r w:rsidRPr="007C52FD">
              <w:rPr>
                <w:rFonts w:cs="Arial"/>
                <w:b w:val="0"/>
                <w:sz w:val="20"/>
                <w:szCs w:val="20"/>
              </w:rPr>
              <w:t xml:space="preserve">Óleo Engrenagem </w:t>
            </w:r>
            <w:proofErr w:type="spellStart"/>
            <w:r w:rsidRPr="007C52FD">
              <w:rPr>
                <w:rFonts w:cs="Arial"/>
                <w:b w:val="0"/>
                <w:sz w:val="20"/>
                <w:szCs w:val="20"/>
              </w:rPr>
              <w:t>80w90</w:t>
            </w:r>
            <w:proofErr w:type="spellEnd"/>
            <w:r w:rsidRPr="007C52FD">
              <w:rPr>
                <w:rFonts w:cs="Arial"/>
                <w:b w:val="0"/>
                <w:sz w:val="20"/>
                <w:szCs w:val="20"/>
              </w:rPr>
              <w:t xml:space="preserve"> Mineral.</w:t>
            </w:r>
          </w:p>
        </w:tc>
        <w:tc>
          <w:tcPr>
            <w:tcW w:w="1356" w:type="dxa"/>
          </w:tcPr>
          <w:p w:rsidR="007C52FD" w:rsidRPr="007C52FD" w:rsidRDefault="007C52FD" w:rsidP="00B56176">
            <w:pPr>
              <w:jc w:val="right"/>
              <w:rPr>
                <w:rFonts w:ascii="Arial" w:hAnsi="Arial" w:cs="Arial"/>
                <w:color w:val="000000"/>
                <w:sz w:val="20"/>
                <w:szCs w:val="20"/>
              </w:rPr>
            </w:pPr>
          </w:p>
        </w:tc>
        <w:tc>
          <w:tcPr>
            <w:tcW w:w="1356" w:type="dxa"/>
            <w:vAlign w:val="bottom"/>
          </w:tcPr>
          <w:p w:rsidR="007C52FD" w:rsidRPr="007C52FD" w:rsidRDefault="007C52FD" w:rsidP="00B56176">
            <w:pPr>
              <w:jc w:val="right"/>
              <w:rPr>
                <w:rFonts w:ascii="Arial" w:hAnsi="Arial" w:cs="Arial"/>
                <w:color w:val="000000"/>
                <w:sz w:val="20"/>
                <w:szCs w:val="20"/>
              </w:rPr>
            </w:pPr>
          </w:p>
        </w:tc>
        <w:tc>
          <w:tcPr>
            <w:tcW w:w="1313" w:type="dxa"/>
            <w:vAlign w:val="bottom"/>
          </w:tcPr>
          <w:p w:rsidR="007C52FD" w:rsidRPr="007C52FD" w:rsidRDefault="007C52FD" w:rsidP="00B56176">
            <w:pPr>
              <w:jc w:val="right"/>
              <w:rPr>
                <w:rFonts w:ascii="Arial" w:hAnsi="Arial" w:cs="Arial"/>
                <w:color w:val="000000"/>
                <w:sz w:val="20"/>
                <w:szCs w:val="20"/>
              </w:rPr>
            </w:pPr>
          </w:p>
        </w:tc>
      </w:tr>
      <w:tr w:rsidR="007C52FD" w:rsidRPr="007C52FD" w:rsidTr="007C52FD">
        <w:trPr>
          <w:trHeight w:val="360"/>
          <w:jc w:val="center"/>
        </w:trPr>
        <w:tc>
          <w:tcPr>
            <w:tcW w:w="709" w:type="dxa"/>
            <w:vAlign w:val="center"/>
          </w:tcPr>
          <w:p w:rsidR="007C52FD" w:rsidRPr="007C52FD" w:rsidRDefault="007C52FD" w:rsidP="007C52FD">
            <w:pPr>
              <w:pStyle w:val="PargrafodaLista"/>
              <w:numPr>
                <w:ilvl w:val="0"/>
                <w:numId w:val="40"/>
              </w:numPr>
              <w:spacing w:after="200" w:line="276" w:lineRule="auto"/>
              <w:contextualSpacing/>
              <w:jc w:val="center"/>
              <w:rPr>
                <w:rFonts w:ascii="Arial" w:hAnsi="Arial" w:cs="Arial"/>
                <w:sz w:val="20"/>
                <w:szCs w:val="20"/>
              </w:rPr>
            </w:pPr>
          </w:p>
        </w:tc>
        <w:tc>
          <w:tcPr>
            <w:tcW w:w="1275" w:type="dxa"/>
            <w:vAlign w:val="center"/>
          </w:tcPr>
          <w:p w:rsidR="007C52FD" w:rsidRPr="007C52FD" w:rsidRDefault="007C52FD" w:rsidP="00B56176">
            <w:pPr>
              <w:jc w:val="center"/>
              <w:rPr>
                <w:rFonts w:ascii="Arial" w:hAnsi="Arial" w:cs="Arial"/>
                <w:sz w:val="20"/>
                <w:szCs w:val="20"/>
              </w:rPr>
            </w:pPr>
          </w:p>
          <w:p w:rsidR="007C52FD" w:rsidRPr="007C52FD" w:rsidRDefault="007C52FD" w:rsidP="00B56176">
            <w:pPr>
              <w:jc w:val="center"/>
              <w:rPr>
                <w:rFonts w:ascii="Arial" w:hAnsi="Arial" w:cs="Arial"/>
                <w:sz w:val="20"/>
                <w:szCs w:val="20"/>
              </w:rPr>
            </w:pPr>
            <w:r w:rsidRPr="007C52FD">
              <w:rPr>
                <w:rFonts w:ascii="Arial" w:hAnsi="Arial" w:cs="Arial"/>
                <w:sz w:val="20"/>
                <w:szCs w:val="20"/>
              </w:rPr>
              <w:t>120</w:t>
            </w:r>
          </w:p>
        </w:tc>
        <w:tc>
          <w:tcPr>
            <w:tcW w:w="1560" w:type="dxa"/>
            <w:vAlign w:val="center"/>
          </w:tcPr>
          <w:p w:rsidR="007C52FD" w:rsidRPr="007C52FD" w:rsidRDefault="007C52FD" w:rsidP="00B56176">
            <w:pPr>
              <w:jc w:val="center"/>
              <w:rPr>
                <w:rFonts w:ascii="Arial" w:hAnsi="Arial" w:cs="Arial"/>
                <w:sz w:val="20"/>
                <w:szCs w:val="20"/>
              </w:rPr>
            </w:pPr>
          </w:p>
          <w:p w:rsidR="007C52FD" w:rsidRPr="007C52FD" w:rsidRDefault="007C52FD" w:rsidP="00B56176">
            <w:pPr>
              <w:jc w:val="center"/>
              <w:rPr>
                <w:rFonts w:ascii="Arial" w:hAnsi="Arial" w:cs="Arial"/>
                <w:sz w:val="20"/>
                <w:szCs w:val="20"/>
              </w:rPr>
            </w:pPr>
            <w:r w:rsidRPr="007C52FD">
              <w:rPr>
                <w:rFonts w:ascii="Arial" w:hAnsi="Arial" w:cs="Arial"/>
                <w:sz w:val="20"/>
                <w:szCs w:val="20"/>
              </w:rPr>
              <w:t xml:space="preserve">Galão </w:t>
            </w:r>
            <w:smartTag w:uri="urn:schemas-microsoft-com:office:smarttags" w:element="metricconverter">
              <w:smartTagPr>
                <w:attr w:name="ProductID" w:val="20 litros"/>
              </w:smartTagPr>
              <w:r w:rsidRPr="007C52FD">
                <w:rPr>
                  <w:rFonts w:ascii="Arial" w:hAnsi="Arial" w:cs="Arial"/>
                  <w:sz w:val="20"/>
                  <w:szCs w:val="20"/>
                </w:rPr>
                <w:t>20 litros</w:t>
              </w:r>
            </w:smartTag>
          </w:p>
        </w:tc>
        <w:tc>
          <w:tcPr>
            <w:tcW w:w="2867" w:type="dxa"/>
            <w:vAlign w:val="center"/>
          </w:tcPr>
          <w:p w:rsidR="007C52FD" w:rsidRPr="007C52FD" w:rsidRDefault="007C52FD" w:rsidP="00B56176">
            <w:pPr>
              <w:pStyle w:val="Ttulo1"/>
              <w:jc w:val="both"/>
              <w:rPr>
                <w:rFonts w:cs="Arial"/>
                <w:b w:val="0"/>
                <w:sz w:val="20"/>
                <w:szCs w:val="20"/>
              </w:rPr>
            </w:pPr>
            <w:r w:rsidRPr="007C52FD">
              <w:rPr>
                <w:rFonts w:cs="Arial"/>
                <w:b w:val="0"/>
                <w:sz w:val="20"/>
                <w:szCs w:val="20"/>
              </w:rPr>
              <w:t xml:space="preserve">Óleo lubrificante </w:t>
            </w:r>
            <w:proofErr w:type="spellStart"/>
            <w:r w:rsidRPr="007C52FD">
              <w:rPr>
                <w:rFonts w:cs="Arial"/>
                <w:b w:val="0"/>
                <w:sz w:val="20"/>
                <w:szCs w:val="20"/>
              </w:rPr>
              <w:t>multiviscoso</w:t>
            </w:r>
            <w:proofErr w:type="spellEnd"/>
            <w:r w:rsidRPr="007C52FD">
              <w:rPr>
                <w:rFonts w:cs="Arial"/>
                <w:b w:val="0"/>
                <w:sz w:val="20"/>
                <w:szCs w:val="20"/>
              </w:rPr>
              <w:t xml:space="preserve"> para motor diesel turbo alimentado atendendo as especificações API </w:t>
            </w:r>
            <w:proofErr w:type="spellStart"/>
            <w:r w:rsidRPr="007C52FD">
              <w:rPr>
                <w:rFonts w:cs="Arial"/>
                <w:b w:val="0"/>
                <w:sz w:val="20"/>
                <w:szCs w:val="20"/>
              </w:rPr>
              <w:t>CI</w:t>
            </w:r>
            <w:proofErr w:type="spellEnd"/>
            <w:r w:rsidRPr="007C52FD">
              <w:rPr>
                <w:rFonts w:cs="Arial"/>
                <w:b w:val="0"/>
                <w:sz w:val="20"/>
                <w:szCs w:val="20"/>
              </w:rPr>
              <w:t xml:space="preserve"> 4 SAE </w:t>
            </w:r>
            <w:proofErr w:type="spellStart"/>
            <w:r w:rsidRPr="007C52FD">
              <w:rPr>
                <w:rFonts w:cs="Arial"/>
                <w:b w:val="0"/>
                <w:sz w:val="20"/>
                <w:szCs w:val="20"/>
              </w:rPr>
              <w:t>15W40</w:t>
            </w:r>
            <w:proofErr w:type="spellEnd"/>
            <w:r w:rsidRPr="007C52FD">
              <w:rPr>
                <w:rFonts w:cs="Arial"/>
                <w:b w:val="0"/>
                <w:sz w:val="20"/>
                <w:szCs w:val="20"/>
              </w:rPr>
              <w:t xml:space="preserve"> </w:t>
            </w:r>
            <w:proofErr w:type="spellStart"/>
            <w:r w:rsidRPr="007C52FD">
              <w:rPr>
                <w:rFonts w:cs="Arial"/>
                <w:b w:val="0"/>
                <w:sz w:val="20"/>
                <w:szCs w:val="20"/>
              </w:rPr>
              <w:t>SJ</w:t>
            </w:r>
            <w:proofErr w:type="spellEnd"/>
            <w:r w:rsidRPr="007C52FD">
              <w:rPr>
                <w:rFonts w:cs="Arial"/>
                <w:b w:val="0"/>
                <w:sz w:val="20"/>
                <w:szCs w:val="20"/>
              </w:rPr>
              <w:t>.</w:t>
            </w:r>
          </w:p>
        </w:tc>
        <w:tc>
          <w:tcPr>
            <w:tcW w:w="1356" w:type="dxa"/>
          </w:tcPr>
          <w:p w:rsidR="007C52FD" w:rsidRPr="007C52FD" w:rsidRDefault="007C52FD" w:rsidP="00B56176">
            <w:pPr>
              <w:jc w:val="right"/>
              <w:rPr>
                <w:rFonts w:ascii="Arial" w:hAnsi="Arial" w:cs="Arial"/>
                <w:color w:val="000000"/>
                <w:sz w:val="20"/>
                <w:szCs w:val="20"/>
              </w:rPr>
            </w:pPr>
          </w:p>
        </w:tc>
        <w:tc>
          <w:tcPr>
            <w:tcW w:w="1356" w:type="dxa"/>
            <w:vAlign w:val="bottom"/>
          </w:tcPr>
          <w:p w:rsidR="007C52FD" w:rsidRPr="007C52FD" w:rsidRDefault="007C52FD" w:rsidP="00B56176">
            <w:pPr>
              <w:jc w:val="right"/>
              <w:rPr>
                <w:rFonts w:ascii="Arial" w:hAnsi="Arial" w:cs="Arial"/>
                <w:color w:val="000000"/>
                <w:sz w:val="20"/>
                <w:szCs w:val="20"/>
              </w:rPr>
            </w:pPr>
          </w:p>
        </w:tc>
        <w:tc>
          <w:tcPr>
            <w:tcW w:w="1313" w:type="dxa"/>
            <w:vAlign w:val="bottom"/>
          </w:tcPr>
          <w:p w:rsidR="007C52FD" w:rsidRPr="007C52FD" w:rsidRDefault="007C52FD" w:rsidP="00B56176">
            <w:pPr>
              <w:jc w:val="right"/>
              <w:rPr>
                <w:rFonts w:ascii="Arial" w:hAnsi="Arial" w:cs="Arial"/>
                <w:color w:val="000000"/>
                <w:sz w:val="20"/>
                <w:szCs w:val="20"/>
              </w:rPr>
            </w:pPr>
          </w:p>
        </w:tc>
      </w:tr>
      <w:tr w:rsidR="007C52FD" w:rsidRPr="007C52FD" w:rsidTr="007C52FD">
        <w:trPr>
          <w:trHeight w:val="360"/>
          <w:jc w:val="center"/>
        </w:trPr>
        <w:tc>
          <w:tcPr>
            <w:tcW w:w="709" w:type="dxa"/>
            <w:vAlign w:val="center"/>
          </w:tcPr>
          <w:p w:rsidR="007C52FD" w:rsidRPr="007C52FD" w:rsidRDefault="007C52FD" w:rsidP="007C52FD">
            <w:pPr>
              <w:pStyle w:val="PargrafodaLista"/>
              <w:numPr>
                <w:ilvl w:val="0"/>
                <w:numId w:val="40"/>
              </w:numPr>
              <w:spacing w:after="200" w:line="276" w:lineRule="auto"/>
              <w:contextualSpacing/>
              <w:jc w:val="center"/>
              <w:rPr>
                <w:rFonts w:ascii="Arial" w:hAnsi="Arial" w:cs="Arial"/>
                <w:sz w:val="20"/>
                <w:szCs w:val="20"/>
              </w:rPr>
            </w:pPr>
          </w:p>
        </w:tc>
        <w:tc>
          <w:tcPr>
            <w:tcW w:w="1275" w:type="dxa"/>
            <w:vAlign w:val="center"/>
          </w:tcPr>
          <w:p w:rsidR="007C52FD" w:rsidRPr="007C52FD" w:rsidRDefault="007C52FD" w:rsidP="00B56176">
            <w:pPr>
              <w:jc w:val="center"/>
              <w:rPr>
                <w:rFonts w:ascii="Arial" w:hAnsi="Arial" w:cs="Arial"/>
                <w:sz w:val="20"/>
                <w:szCs w:val="20"/>
              </w:rPr>
            </w:pPr>
            <w:r w:rsidRPr="007C52FD">
              <w:rPr>
                <w:rFonts w:ascii="Arial" w:hAnsi="Arial" w:cs="Arial"/>
                <w:sz w:val="20"/>
                <w:szCs w:val="20"/>
              </w:rPr>
              <w:t>800</w:t>
            </w:r>
          </w:p>
        </w:tc>
        <w:tc>
          <w:tcPr>
            <w:tcW w:w="1560" w:type="dxa"/>
            <w:vAlign w:val="center"/>
          </w:tcPr>
          <w:p w:rsidR="007C52FD" w:rsidRPr="007C52FD" w:rsidRDefault="007C52FD" w:rsidP="00B56176">
            <w:pPr>
              <w:jc w:val="center"/>
              <w:rPr>
                <w:rFonts w:ascii="Arial" w:hAnsi="Arial" w:cs="Arial"/>
                <w:sz w:val="20"/>
                <w:szCs w:val="20"/>
              </w:rPr>
            </w:pPr>
            <w:r w:rsidRPr="007C52FD">
              <w:rPr>
                <w:rFonts w:ascii="Arial" w:hAnsi="Arial" w:cs="Arial"/>
                <w:sz w:val="20"/>
                <w:szCs w:val="20"/>
              </w:rPr>
              <w:t>Frasco</w:t>
            </w:r>
          </w:p>
          <w:p w:rsidR="007C52FD" w:rsidRPr="007C52FD" w:rsidRDefault="007C52FD" w:rsidP="00B56176">
            <w:pPr>
              <w:jc w:val="center"/>
              <w:rPr>
                <w:rFonts w:ascii="Arial" w:hAnsi="Arial" w:cs="Arial"/>
                <w:sz w:val="20"/>
                <w:szCs w:val="20"/>
              </w:rPr>
            </w:pPr>
            <w:r w:rsidRPr="007C52FD">
              <w:rPr>
                <w:rFonts w:ascii="Arial" w:hAnsi="Arial" w:cs="Arial"/>
                <w:sz w:val="20"/>
                <w:szCs w:val="20"/>
              </w:rPr>
              <w:t xml:space="preserve"> </w:t>
            </w:r>
            <w:smartTag w:uri="urn:schemas-microsoft-com:office:smarttags" w:element="metricconverter">
              <w:smartTagPr>
                <w:attr w:name="ProductID" w:val="1 litro"/>
              </w:smartTagPr>
              <w:r w:rsidRPr="007C52FD">
                <w:rPr>
                  <w:rFonts w:ascii="Arial" w:hAnsi="Arial" w:cs="Arial"/>
                  <w:sz w:val="20"/>
                  <w:szCs w:val="20"/>
                </w:rPr>
                <w:t>1 litro</w:t>
              </w:r>
            </w:smartTag>
          </w:p>
        </w:tc>
        <w:tc>
          <w:tcPr>
            <w:tcW w:w="2867" w:type="dxa"/>
            <w:vAlign w:val="center"/>
          </w:tcPr>
          <w:p w:rsidR="007C52FD" w:rsidRPr="007C52FD" w:rsidRDefault="007C52FD" w:rsidP="00B56176">
            <w:pPr>
              <w:pStyle w:val="Ttulo1"/>
              <w:jc w:val="both"/>
              <w:rPr>
                <w:rFonts w:cs="Arial"/>
                <w:b w:val="0"/>
                <w:sz w:val="20"/>
                <w:szCs w:val="20"/>
              </w:rPr>
            </w:pPr>
            <w:r w:rsidRPr="007C52FD">
              <w:rPr>
                <w:rFonts w:cs="Arial"/>
                <w:b w:val="0"/>
                <w:sz w:val="20"/>
                <w:szCs w:val="20"/>
              </w:rPr>
              <w:t xml:space="preserve">Óleo lubrificante SAE </w:t>
            </w:r>
            <w:proofErr w:type="spellStart"/>
            <w:r w:rsidRPr="007C52FD">
              <w:rPr>
                <w:rFonts w:cs="Arial"/>
                <w:b w:val="0"/>
                <w:sz w:val="20"/>
                <w:szCs w:val="20"/>
              </w:rPr>
              <w:t>15W40</w:t>
            </w:r>
            <w:proofErr w:type="spellEnd"/>
            <w:r w:rsidRPr="007C52FD">
              <w:rPr>
                <w:rFonts w:cs="Arial"/>
                <w:b w:val="0"/>
                <w:sz w:val="20"/>
                <w:szCs w:val="20"/>
              </w:rPr>
              <w:t xml:space="preserve"> e grau de desempenho API </w:t>
            </w:r>
            <w:proofErr w:type="spellStart"/>
            <w:r w:rsidRPr="007C52FD">
              <w:rPr>
                <w:rFonts w:cs="Arial"/>
                <w:b w:val="0"/>
                <w:sz w:val="20"/>
                <w:szCs w:val="20"/>
              </w:rPr>
              <w:t>CI</w:t>
            </w:r>
            <w:proofErr w:type="spellEnd"/>
            <w:r w:rsidRPr="007C52FD">
              <w:rPr>
                <w:rFonts w:cs="Arial"/>
                <w:b w:val="0"/>
                <w:sz w:val="20"/>
                <w:szCs w:val="20"/>
              </w:rPr>
              <w:t xml:space="preserve">-4 / </w:t>
            </w:r>
            <w:proofErr w:type="spellStart"/>
            <w:r w:rsidRPr="007C52FD">
              <w:rPr>
                <w:rFonts w:cs="Arial"/>
                <w:b w:val="0"/>
                <w:sz w:val="20"/>
                <w:szCs w:val="20"/>
              </w:rPr>
              <w:t>ACEA</w:t>
            </w:r>
            <w:proofErr w:type="spellEnd"/>
            <w:r w:rsidRPr="007C52FD">
              <w:rPr>
                <w:rFonts w:cs="Arial"/>
                <w:b w:val="0"/>
                <w:sz w:val="20"/>
                <w:szCs w:val="20"/>
              </w:rPr>
              <w:t xml:space="preserve"> </w:t>
            </w:r>
            <w:proofErr w:type="spellStart"/>
            <w:r w:rsidRPr="007C52FD">
              <w:rPr>
                <w:rFonts w:cs="Arial"/>
                <w:b w:val="0"/>
                <w:sz w:val="20"/>
                <w:szCs w:val="20"/>
              </w:rPr>
              <w:t>E7</w:t>
            </w:r>
            <w:proofErr w:type="spellEnd"/>
            <w:r w:rsidRPr="007C52FD">
              <w:rPr>
                <w:rFonts w:cs="Arial"/>
                <w:b w:val="0"/>
                <w:sz w:val="20"/>
                <w:szCs w:val="20"/>
              </w:rPr>
              <w:t xml:space="preserve"> para motores a diesel naturalmente aspirados ou turbo alimentados, inclusive os </w:t>
            </w:r>
            <w:r w:rsidRPr="007C52FD">
              <w:rPr>
                <w:rFonts w:cs="Arial"/>
                <w:b w:val="0"/>
                <w:sz w:val="20"/>
                <w:szCs w:val="20"/>
              </w:rPr>
              <w:lastRenderedPageBreak/>
              <w:t>equipados com sistema de recirculação de gases de escape (</w:t>
            </w:r>
            <w:proofErr w:type="spellStart"/>
            <w:r w:rsidRPr="007C52FD">
              <w:rPr>
                <w:rFonts w:cs="Arial"/>
                <w:b w:val="0"/>
                <w:sz w:val="20"/>
                <w:szCs w:val="20"/>
              </w:rPr>
              <w:t>EGR</w:t>
            </w:r>
            <w:proofErr w:type="spellEnd"/>
            <w:r w:rsidRPr="007C52FD">
              <w:rPr>
                <w:rFonts w:cs="Arial"/>
                <w:b w:val="0"/>
                <w:sz w:val="20"/>
                <w:szCs w:val="20"/>
              </w:rPr>
              <w:t>).</w:t>
            </w:r>
          </w:p>
          <w:p w:rsidR="007C52FD" w:rsidRPr="007C52FD" w:rsidRDefault="007C52FD" w:rsidP="00B56176">
            <w:pPr>
              <w:rPr>
                <w:rFonts w:ascii="Arial" w:hAnsi="Arial" w:cs="Arial"/>
                <w:sz w:val="20"/>
                <w:szCs w:val="20"/>
              </w:rPr>
            </w:pPr>
          </w:p>
        </w:tc>
        <w:tc>
          <w:tcPr>
            <w:tcW w:w="1356" w:type="dxa"/>
          </w:tcPr>
          <w:p w:rsidR="007C52FD" w:rsidRPr="007C52FD" w:rsidRDefault="007C52FD" w:rsidP="00B56176">
            <w:pPr>
              <w:jc w:val="right"/>
              <w:rPr>
                <w:rFonts w:ascii="Arial" w:hAnsi="Arial" w:cs="Arial"/>
                <w:color w:val="000000"/>
                <w:sz w:val="20"/>
                <w:szCs w:val="20"/>
              </w:rPr>
            </w:pPr>
          </w:p>
        </w:tc>
        <w:tc>
          <w:tcPr>
            <w:tcW w:w="1356" w:type="dxa"/>
            <w:vAlign w:val="bottom"/>
          </w:tcPr>
          <w:p w:rsidR="007C52FD" w:rsidRPr="007C52FD" w:rsidRDefault="007C52FD" w:rsidP="00B56176">
            <w:pPr>
              <w:jc w:val="right"/>
              <w:rPr>
                <w:rFonts w:ascii="Arial" w:hAnsi="Arial" w:cs="Arial"/>
                <w:color w:val="000000"/>
                <w:sz w:val="20"/>
                <w:szCs w:val="20"/>
              </w:rPr>
            </w:pPr>
          </w:p>
        </w:tc>
        <w:tc>
          <w:tcPr>
            <w:tcW w:w="1313" w:type="dxa"/>
            <w:vAlign w:val="bottom"/>
          </w:tcPr>
          <w:p w:rsidR="007C52FD" w:rsidRPr="007C52FD" w:rsidRDefault="007C52FD" w:rsidP="00B56176">
            <w:pPr>
              <w:jc w:val="right"/>
              <w:rPr>
                <w:rFonts w:ascii="Arial" w:hAnsi="Arial" w:cs="Arial"/>
                <w:color w:val="000000"/>
                <w:sz w:val="20"/>
                <w:szCs w:val="20"/>
              </w:rPr>
            </w:pPr>
          </w:p>
        </w:tc>
      </w:tr>
      <w:tr w:rsidR="007C52FD" w:rsidRPr="007C52FD" w:rsidTr="007C52FD">
        <w:trPr>
          <w:trHeight w:val="1012"/>
          <w:jc w:val="center"/>
        </w:trPr>
        <w:tc>
          <w:tcPr>
            <w:tcW w:w="709" w:type="dxa"/>
            <w:vAlign w:val="center"/>
          </w:tcPr>
          <w:p w:rsidR="007C52FD" w:rsidRPr="007C52FD" w:rsidRDefault="007C52FD" w:rsidP="007C52FD">
            <w:pPr>
              <w:pStyle w:val="PargrafodaLista"/>
              <w:numPr>
                <w:ilvl w:val="0"/>
                <w:numId w:val="40"/>
              </w:numPr>
              <w:spacing w:after="200" w:line="276" w:lineRule="auto"/>
              <w:contextualSpacing/>
              <w:jc w:val="center"/>
              <w:rPr>
                <w:rFonts w:ascii="Arial" w:hAnsi="Arial" w:cs="Arial"/>
                <w:sz w:val="20"/>
                <w:szCs w:val="20"/>
              </w:rPr>
            </w:pPr>
          </w:p>
        </w:tc>
        <w:tc>
          <w:tcPr>
            <w:tcW w:w="1275" w:type="dxa"/>
            <w:vAlign w:val="center"/>
          </w:tcPr>
          <w:p w:rsidR="007C52FD" w:rsidRPr="007C52FD" w:rsidRDefault="007C52FD" w:rsidP="00B56176">
            <w:pPr>
              <w:jc w:val="center"/>
              <w:rPr>
                <w:rFonts w:ascii="Arial" w:hAnsi="Arial" w:cs="Arial"/>
                <w:sz w:val="20"/>
                <w:szCs w:val="20"/>
              </w:rPr>
            </w:pPr>
            <w:r w:rsidRPr="007C52FD">
              <w:rPr>
                <w:rFonts w:ascii="Arial" w:hAnsi="Arial" w:cs="Arial"/>
                <w:sz w:val="20"/>
                <w:szCs w:val="20"/>
              </w:rPr>
              <w:t>10</w:t>
            </w:r>
          </w:p>
        </w:tc>
        <w:tc>
          <w:tcPr>
            <w:tcW w:w="1560" w:type="dxa"/>
            <w:vAlign w:val="center"/>
          </w:tcPr>
          <w:p w:rsidR="007C52FD" w:rsidRPr="007C52FD" w:rsidRDefault="007C52FD" w:rsidP="00B56176">
            <w:pPr>
              <w:jc w:val="center"/>
              <w:rPr>
                <w:rFonts w:ascii="Arial" w:hAnsi="Arial" w:cs="Arial"/>
                <w:sz w:val="20"/>
                <w:szCs w:val="20"/>
              </w:rPr>
            </w:pPr>
          </w:p>
          <w:p w:rsidR="007C52FD" w:rsidRPr="007C52FD" w:rsidRDefault="007C52FD" w:rsidP="00B56176">
            <w:pPr>
              <w:jc w:val="center"/>
              <w:rPr>
                <w:rFonts w:ascii="Arial" w:hAnsi="Arial" w:cs="Arial"/>
                <w:sz w:val="20"/>
                <w:szCs w:val="20"/>
              </w:rPr>
            </w:pPr>
          </w:p>
          <w:p w:rsidR="007C52FD" w:rsidRPr="007C52FD" w:rsidRDefault="007C52FD" w:rsidP="00B56176">
            <w:pPr>
              <w:jc w:val="center"/>
              <w:rPr>
                <w:rFonts w:ascii="Arial" w:hAnsi="Arial" w:cs="Arial"/>
                <w:sz w:val="20"/>
                <w:szCs w:val="20"/>
              </w:rPr>
            </w:pPr>
          </w:p>
          <w:p w:rsidR="007C52FD" w:rsidRPr="007C52FD" w:rsidRDefault="007C52FD" w:rsidP="00B56176">
            <w:pPr>
              <w:jc w:val="center"/>
              <w:rPr>
                <w:rFonts w:ascii="Arial" w:hAnsi="Arial" w:cs="Arial"/>
                <w:sz w:val="20"/>
                <w:szCs w:val="20"/>
              </w:rPr>
            </w:pPr>
          </w:p>
          <w:p w:rsidR="007C52FD" w:rsidRPr="007C52FD" w:rsidRDefault="007C52FD" w:rsidP="00B56176">
            <w:pPr>
              <w:jc w:val="center"/>
              <w:rPr>
                <w:rFonts w:ascii="Arial" w:hAnsi="Arial" w:cs="Arial"/>
                <w:sz w:val="20"/>
                <w:szCs w:val="20"/>
              </w:rPr>
            </w:pPr>
            <w:r w:rsidRPr="007C52FD">
              <w:rPr>
                <w:rFonts w:ascii="Arial" w:hAnsi="Arial" w:cs="Arial"/>
                <w:sz w:val="20"/>
                <w:szCs w:val="20"/>
              </w:rPr>
              <w:t xml:space="preserve">Galão </w:t>
            </w:r>
            <w:smartTag w:uri="urn:schemas-microsoft-com:office:smarttags" w:element="metricconverter">
              <w:smartTagPr>
                <w:attr w:name="ProductID" w:val="20 litros"/>
              </w:smartTagPr>
              <w:r w:rsidRPr="007C52FD">
                <w:rPr>
                  <w:rFonts w:ascii="Arial" w:hAnsi="Arial" w:cs="Arial"/>
                  <w:sz w:val="20"/>
                  <w:szCs w:val="20"/>
                </w:rPr>
                <w:t>20 litros</w:t>
              </w:r>
            </w:smartTag>
          </w:p>
          <w:p w:rsidR="007C52FD" w:rsidRPr="007C52FD" w:rsidRDefault="007C52FD" w:rsidP="00B56176">
            <w:pPr>
              <w:jc w:val="center"/>
              <w:rPr>
                <w:rFonts w:ascii="Arial" w:hAnsi="Arial" w:cs="Arial"/>
                <w:sz w:val="20"/>
                <w:szCs w:val="20"/>
              </w:rPr>
            </w:pPr>
          </w:p>
        </w:tc>
        <w:tc>
          <w:tcPr>
            <w:tcW w:w="2867" w:type="dxa"/>
            <w:vAlign w:val="center"/>
          </w:tcPr>
          <w:p w:rsidR="007C52FD" w:rsidRPr="007C52FD" w:rsidRDefault="007C52FD" w:rsidP="00B56176">
            <w:pPr>
              <w:pStyle w:val="Ttulo1"/>
              <w:jc w:val="both"/>
              <w:rPr>
                <w:rFonts w:cs="Arial"/>
                <w:b w:val="0"/>
                <w:sz w:val="20"/>
                <w:szCs w:val="20"/>
              </w:rPr>
            </w:pPr>
            <w:r w:rsidRPr="007C52FD">
              <w:rPr>
                <w:rFonts w:cs="Arial"/>
                <w:b w:val="0"/>
                <w:sz w:val="20"/>
                <w:szCs w:val="20"/>
              </w:rPr>
              <w:t xml:space="preserve">Óleo lubrificante SAE </w:t>
            </w:r>
            <w:proofErr w:type="spellStart"/>
            <w:r w:rsidRPr="007C52FD">
              <w:rPr>
                <w:rFonts w:cs="Arial"/>
                <w:b w:val="0"/>
                <w:sz w:val="20"/>
                <w:szCs w:val="20"/>
              </w:rPr>
              <w:t>5W30</w:t>
            </w:r>
            <w:proofErr w:type="spellEnd"/>
            <w:r w:rsidRPr="007C52FD">
              <w:rPr>
                <w:rFonts w:cs="Arial"/>
                <w:b w:val="0"/>
                <w:sz w:val="20"/>
                <w:szCs w:val="20"/>
              </w:rPr>
              <w:t xml:space="preserve">, 100% sintético, para motor a diesel; </w:t>
            </w:r>
          </w:p>
        </w:tc>
        <w:tc>
          <w:tcPr>
            <w:tcW w:w="1356" w:type="dxa"/>
          </w:tcPr>
          <w:p w:rsidR="007C52FD" w:rsidRPr="007C52FD" w:rsidRDefault="007C52FD" w:rsidP="00B56176">
            <w:pPr>
              <w:jc w:val="right"/>
              <w:rPr>
                <w:rFonts w:ascii="Arial" w:hAnsi="Arial" w:cs="Arial"/>
                <w:color w:val="000000"/>
                <w:sz w:val="20"/>
                <w:szCs w:val="20"/>
              </w:rPr>
            </w:pPr>
          </w:p>
        </w:tc>
        <w:tc>
          <w:tcPr>
            <w:tcW w:w="1356" w:type="dxa"/>
            <w:vAlign w:val="bottom"/>
          </w:tcPr>
          <w:p w:rsidR="007C52FD" w:rsidRPr="007C52FD" w:rsidRDefault="007C52FD" w:rsidP="00B56176">
            <w:pPr>
              <w:jc w:val="right"/>
              <w:rPr>
                <w:rFonts w:ascii="Arial" w:hAnsi="Arial" w:cs="Arial"/>
                <w:color w:val="000000"/>
                <w:sz w:val="20"/>
                <w:szCs w:val="20"/>
              </w:rPr>
            </w:pPr>
          </w:p>
        </w:tc>
        <w:tc>
          <w:tcPr>
            <w:tcW w:w="1313" w:type="dxa"/>
            <w:vAlign w:val="bottom"/>
          </w:tcPr>
          <w:p w:rsidR="007C52FD" w:rsidRPr="007C52FD" w:rsidRDefault="007C52FD" w:rsidP="00B56176">
            <w:pPr>
              <w:jc w:val="right"/>
              <w:rPr>
                <w:rFonts w:ascii="Arial" w:hAnsi="Arial" w:cs="Arial"/>
                <w:color w:val="000000"/>
                <w:sz w:val="20"/>
                <w:szCs w:val="20"/>
              </w:rPr>
            </w:pPr>
          </w:p>
        </w:tc>
      </w:tr>
      <w:tr w:rsidR="007C52FD" w:rsidRPr="007C52FD" w:rsidTr="007C52FD">
        <w:trPr>
          <w:trHeight w:val="861"/>
          <w:jc w:val="center"/>
        </w:trPr>
        <w:tc>
          <w:tcPr>
            <w:tcW w:w="709" w:type="dxa"/>
            <w:vAlign w:val="center"/>
          </w:tcPr>
          <w:p w:rsidR="007C52FD" w:rsidRPr="007C52FD" w:rsidRDefault="007C52FD" w:rsidP="007C52FD">
            <w:pPr>
              <w:pStyle w:val="PargrafodaLista"/>
              <w:numPr>
                <w:ilvl w:val="0"/>
                <w:numId w:val="40"/>
              </w:numPr>
              <w:spacing w:after="200" w:line="276" w:lineRule="auto"/>
              <w:contextualSpacing/>
              <w:jc w:val="center"/>
              <w:rPr>
                <w:rFonts w:ascii="Arial" w:hAnsi="Arial" w:cs="Arial"/>
                <w:sz w:val="20"/>
                <w:szCs w:val="20"/>
              </w:rPr>
            </w:pPr>
          </w:p>
        </w:tc>
        <w:tc>
          <w:tcPr>
            <w:tcW w:w="1275" w:type="dxa"/>
            <w:vAlign w:val="center"/>
          </w:tcPr>
          <w:p w:rsidR="007C52FD" w:rsidRPr="007C52FD" w:rsidRDefault="007C52FD" w:rsidP="00B56176">
            <w:pPr>
              <w:jc w:val="center"/>
              <w:rPr>
                <w:rFonts w:ascii="Arial" w:hAnsi="Arial" w:cs="Arial"/>
                <w:sz w:val="20"/>
                <w:szCs w:val="20"/>
              </w:rPr>
            </w:pPr>
            <w:r w:rsidRPr="007C52FD">
              <w:rPr>
                <w:rFonts w:ascii="Arial" w:hAnsi="Arial" w:cs="Arial"/>
                <w:sz w:val="20"/>
                <w:szCs w:val="20"/>
              </w:rPr>
              <w:t>80</w:t>
            </w:r>
          </w:p>
        </w:tc>
        <w:tc>
          <w:tcPr>
            <w:tcW w:w="1560" w:type="dxa"/>
            <w:vAlign w:val="center"/>
          </w:tcPr>
          <w:p w:rsidR="007C52FD" w:rsidRPr="007C52FD" w:rsidRDefault="007C52FD" w:rsidP="00B56176">
            <w:pPr>
              <w:jc w:val="center"/>
              <w:rPr>
                <w:rFonts w:ascii="Arial" w:hAnsi="Arial" w:cs="Arial"/>
                <w:sz w:val="20"/>
                <w:szCs w:val="20"/>
              </w:rPr>
            </w:pPr>
            <w:r w:rsidRPr="007C52FD">
              <w:rPr>
                <w:rFonts w:ascii="Arial" w:hAnsi="Arial" w:cs="Arial"/>
                <w:sz w:val="20"/>
                <w:szCs w:val="20"/>
              </w:rPr>
              <w:t xml:space="preserve">Galão </w:t>
            </w:r>
            <w:smartTag w:uri="urn:schemas-microsoft-com:office:smarttags" w:element="metricconverter">
              <w:smartTagPr>
                <w:attr w:name="ProductID" w:val="20 litros"/>
              </w:smartTagPr>
              <w:r w:rsidRPr="007C52FD">
                <w:rPr>
                  <w:rFonts w:ascii="Arial" w:hAnsi="Arial" w:cs="Arial"/>
                  <w:sz w:val="20"/>
                  <w:szCs w:val="20"/>
                </w:rPr>
                <w:t>20 litros</w:t>
              </w:r>
            </w:smartTag>
          </w:p>
        </w:tc>
        <w:tc>
          <w:tcPr>
            <w:tcW w:w="2867" w:type="dxa"/>
            <w:vAlign w:val="center"/>
          </w:tcPr>
          <w:p w:rsidR="007C52FD" w:rsidRPr="007C52FD" w:rsidRDefault="007C52FD" w:rsidP="00B56176">
            <w:pPr>
              <w:pStyle w:val="Cabealho"/>
              <w:jc w:val="both"/>
              <w:rPr>
                <w:rFonts w:ascii="Arial" w:hAnsi="Arial" w:cs="Arial"/>
                <w:sz w:val="20"/>
                <w:szCs w:val="20"/>
              </w:rPr>
            </w:pPr>
            <w:r w:rsidRPr="007C52FD">
              <w:rPr>
                <w:rFonts w:ascii="Arial" w:hAnsi="Arial" w:cs="Arial"/>
                <w:sz w:val="20"/>
                <w:szCs w:val="20"/>
              </w:rPr>
              <w:t xml:space="preserve">Óleo p/ sistema hidráulico tipo </w:t>
            </w:r>
            <w:proofErr w:type="spellStart"/>
            <w:r w:rsidRPr="007C52FD">
              <w:rPr>
                <w:rFonts w:ascii="Arial" w:hAnsi="Arial" w:cs="Arial"/>
                <w:sz w:val="20"/>
                <w:szCs w:val="20"/>
              </w:rPr>
              <w:t>HLP</w:t>
            </w:r>
            <w:proofErr w:type="spellEnd"/>
            <w:r w:rsidRPr="007C52FD">
              <w:rPr>
                <w:rFonts w:ascii="Arial" w:hAnsi="Arial" w:cs="Arial"/>
                <w:sz w:val="20"/>
                <w:szCs w:val="20"/>
              </w:rPr>
              <w:t xml:space="preserve"> 68.</w:t>
            </w:r>
          </w:p>
        </w:tc>
        <w:tc>
          <w:tcPr>
            <w:tcW w:w="1356" w:type="dxa"/>
          </w:tcPr>
          <w:p w:rsidR="007C52FD" w:rsidRPr="007C52FD" w:rsidRDefault="007C52FD" w:rsidP="00B56176">
            <w:pPr>
              <w:jc w:val="right"/>
              <w:rPr>
                <w:rFonts w:ascii="Arial" w:hAnsi="Arial" w:cs="Arial"/>
                <w:color w:val="000000"/>
                <w:sz w:val="20"/>
                <w:szCs w:val="20"/>
              </w:rPr>
            </w:pPr>
          </w:p>
        </w:tc>
        <w:tc>
          <w:tcPr>
            <w:tcW w:w="1356" w:type="dxa"/>
            <w:vAlign w:val="bottom"/>
          </w:tcPr>
          <w:p w:rsidR="007C52FD" w:rsidRPr="007C52FD" w:rsidRDefault="007C52FD" w:rsidP="00B56176">
            <w:pPr>
              <w:jc w:val="right"/>
              <w:rPr>
                <w:rFonts w:ascii="Arial" w:hAnsi="Arial" w:cs="Arial"/>
                <w:color w:val="000000"/>
                <w:sz w:val="20"/>
                <w:szCs w:val="20"/>
              </w:rPr>
            </w:pPr>
          </w:p>
        </w:tc>
        <w:tc>
          <w:tcPr>
            <w:tcW w:w="1313" w:type="dxa"/>
            <w:vAlign w:val="bottom"/>
          </w:tcPr>
          <w:p w:rsidR="007C52FD" w:rsidRPr="007C52FD" w:rsidRDefault="007C52FD" w:rsidP="00B56176">
            <w:pPr>
              <w:jc w:val="right"/>
              <w:rPr>
                <w:rFonts w:ascii="Arial" w:hAnsi="Arial" w:cs="Arial"/>
                <w:color w:val="000000"/>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4D0D9C" w:rsidRPr="009614F0" w:rsidRDefault="004D0D9C" w:rsidP="004D0D9C">
      <w:pPr>
        <w:jc w:val="both"/>
        <w:rPr>
          <w:rFonts w:ascii="Arial" w:hAnsi="Arial" w:cs="Arial"/>
          <w:sz w:val="22"/>
          <w:szCs w:val="22"/>
        </w:rPr>
      </w:pPr>
      <w:r w:rsidRPr="004D0D9C">
        <w:rPr>
          <w:rFonts w:ascii="Arial" w:hAnsi="Arial" w:cs="Arial"/>
          <w:sz w:val="22"/>
          <w:szCs w:val="22"/>
        </w:rPr>
        <w:t>*</w:t>
      </w:r>
      <w:r w:rsidRPr="004D0D9C">
        <w:rPr>
          <w:rFonts w:ascii="Arial" w:hAnsi="Arial" w:cs="Arial"/>
          <w:b/>
          <w:sz w:val="22"/>
          <w:szCs w:val="22"/>
        </w:rPr>
        <w:t>Os lubrificantes deverão apresentar registro na Agência Nacional de Petróleo – ANP em conformidade com a Portaria 131 de 30/07/00, Portaria ANP nº 1289 de 30/07/99 e Resolução ANP nº 010 de 03/03/07;</w:t>
      </w:r>
    </w:p>
    <w:p w:rsidR="004D0D9C" w:rsidRDefault="004D0D9C" w:rsidP="003779BA">
      <w:pPr>
        <w:jc w:val="both"/>
        <w:rPr>
          <w:rFonts w:ascii="Arial" w:hAnsi="Arial" w:cs="Arial"/>
          <w:sz w:val="22"/>
          <w:szCs w:val="22"/>
        </w:rPr>
      </w:pPr>
    </w:p>
    <w:p w:rsidR="00332C7B" w:rsidRPr="00332C7B" w:rsidRDefault="00332C7B" w:rsidP="003779BA">
      <w:pPr>
        <w:jc w:val="both"/>
        <w:rPr>
          <w:rFonts w:ascii="Arial" w:hAnsi="Arial" w:cs="Arial"/>
          <w:sz w:val="22"/>
          <w:szCs w:val="22"/>
        </w:rPr>
      </w:pPr>
      <w:r w:rsidRPr="00332C7B">
        <w:rPr>
          <w:rFonts w:ascii="Arial" w:hAnsi="Arial" w:cs="Arial"/>
          <w:sz w:val="22"/>
          <w:szCs w:val="22"/>
        </w:rPr>
        <w:t>Informamos que, caso sejamos vencedores do certame, cumpriremos todos os termos</w:t>
      </w:r>
      <w:r>
        <w:rPr>
          <w:rFonts w:ascii="Arial" w:hAnsi="Arial" w:cs="Arial"/>
          <w:sz w:val="22"/>
          <w:szCs w:val="22"/>
        </w:rPr>
        <w:t xml:space="preserve"> </w:t>
      </w:r>
      <w:r w:rsidRPr="00332C7B">
        <w:rPr>
          <w:rFonts w:ascii="Arial" w:hAnsi="Arial" w:cs="Arial"/>
          <w:sz w:val="22"/>
          <w:szCs w:val="22"/>
        </w:rPr>
        <w:t>d</w:t>
      </w:r>
      <w:r>
        <w:rPr>
          <w:rFonts w:ascii="Arial" w:hAnsi="Arial" w:cs="Arial"/>
          <w:sz w:val="22"/>
          <w:szCs w:val="22"/>
        </w:rPr>
        <w:t>este</w:t>
      </w:r>
      <w:r w:rsidRPr="00332C7B">
        <w:rPr>
          <w:rFonts w:ascii="Arial" w:hAnsi="Arial" w:cs="Arial"/>
          <w:sz w:val="22"/>
          <w:szCs w:val="22"/>
        </w:rPr>
        <w:t xml:space="preserve"> edital referentes ao pregão eletrônico nº </w:t>
      </w:r>
      <w:r w:rsidR="007C52FD">
        <w:rPr>
          <w:rFonts w:ascii="Arial" w:hAnsi="Arial" w:cs="Arial"/>
          <w:sz w:val="22"/>
          <w:szCs w:val="22"/>
        </w:rPr>
        <w:t>47/2022</w:t>
      </w:r>
      <w:r>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112166" w:rsidRDefault="00112166"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4D0D9C" w:rsidRDefault="004D0D9C" w:rsidP="003779BA">
      <w:pPr>
        <w:widowControl w:val="0"/>
        <w:autoSpaceDE w:val="0"/>
        <w:autoSpaceDN w:val="0"/>
        <w:adjustRightInd w:val="0"/>
        <w:spacing w:line="276" w:lineRule="auto"/>
        <w:jc w:val="both"/>
        <w:rPr>
          <w:rFonts w:ascii="Arial" w:hAnsi="Arial" w:cs="Arial"/>
          <w:b/>
          <w:bCs/>
          <w:sz w:val="22"/>
          <w:szCs w:val="22"/>
          <w:u w:val="single"/>
        </w:rPr>
      </w:pPr>
    </w:p>
    <w:p w:rsidR="004D0D9C" w:rsidRDefault="004D0D9C" w:rsidP="003779BA">
      <w:pPr>
        <w:widowControl w:val="0"/>
        <w:autoSpaceDE w:val="0"/>
        <w:autoSpaceDN w:val="0"/>
        <w:adjustRightInd w:val="0"/>
        <w:spacing w:line="276" w:lineRule="auto"/>
        <w:jc w:val="both"/>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t>A</w:t>
      </w:r>
      <w:r w:rsidR="00E874D3" w:rsidRPr="00DD79AD">
        <w:rPr>
          <w:rFonts w:ascii="Arial" w:hAnsi="Arial" w:cs="Arial"/>
          <w:b/>
          <w:bCs/>
          <w:sz w:val="22"/>
          <w:szCs w:val="22"/>
          <w:u w:val="single"/>
        </w:rPr>
        <w:t xml:space="preserve">NEXO </w:t>
      </w:r>
      <w:proofErr w:type="spellStart"/>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roofErr w:type="spellEnd"/>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r w:rsidR="007C52FD">
        <w:rPr>
          <w:rFonts w:ascii="Arial" w:hAnsi="Arial" w:cs="Arial"/>
          <w:b/>
          <w:bCs/>
          <w:sz w:val="22"/>
          <w:szCs w:val="22"/>
        </w:rPr>
        <w:t>ELETRÔNICO</w:t>
      </w:r>
      <w:r>
        <w:rPr>
          <w:rFonts w:ascii="Arial" w:hAnsi="Arial" w:cs="Arial"/>
          <w:b/>
          <w:bCs/>
          <w:sz w:val="22"/>
          <w:szCs w:val="22"/>
        </w:rPr>
        <w:t xml:space="preserve"> nº </w:t>
      </w:r>
      <w:r w:rsidR="007C52FD">
        <w:rPr>
          <w:rFonts w:ascii="Arial" w:hAnsi="Arial" w:cs="Arial"/>
          <w:b/>
          <w:bCs/>
          <w:sz w:val="22"/>
          <w:szCs w:val="22"/>
        </w:rPr>
        <w:t>47/2022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7C52FD">
        <w:rPr>
          <w:rFonts w:ascii="Arial" w:hAnsi="Arial" w:cs="Arial"/>
          <w:sz w:val="22"/>
          <w:szCs w:val="22"/>
        </w:rPr>
        <w:t>47/2022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4A67A7" w:rsidRDefault="004A67A7" w:rsidP="003779BA">
      <w:pPr>
        <w:widowControl w:val="0"/>
        <w:autoSpaceDE w:val="0"/>
        <w:autoSpaceDN w:val="0"/>
        <w:adjustRightInd w:val="0"/>
        <w:spacing w:line="276" w:lineRule="auto"/>
        <w:jc w:val="center"/>
        <w:rPr>
          <w:rFonts w:ascii="Arial" w:hAnsi="Arial" w:cs="Arial"/>
          <w:b/>
          <w:bCs/>
          <w:sz w:val="22"/>
          <w:szCs w:val="22"/>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4A67A7" w:rsidRDefault="004A67A7"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EF4670" w:rsidRDefault="00EF4670"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7C52FD">
        <w:rPr>
          <w:rFonts w:ascii="Arial" w:hAnsi="Arial" w:cs="Arial"/>
          <w:sz w:val="22"/>
          <w:szCs w:val="22"/>
        </w:rPr>
        <w:t>47/2022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 xml:space="preserve">___________ de_________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_______ </w:t>
      </w:r>
      <w:proofErr w:type="spellStart"/>
      <w:r w:rsidRPr="001921AE">
        <w:rPr>
          <w:rFonts w:ascii="Arial" w:hAnsi="Arial" w:cs="Arial"/>
          <w:sz w:val="22"/>
          <w:szCs w:val="22"/>
        </w:rPr>
        <w:t>de</w:t>
      </w:r>
      <w:proofErr w:type="spellEnd"/>
      <w:r w:rsidRPr="001921AE">
        <w:rPr>
          <w:rFonts w:ascii="Arial" w:hAnsi="Arial" w:cs="Arial"/>
          <w:sz w:val="22"/>
          <w:szCs w:val="22"/>
        </w:rPr>
        <w:t xml:space="preserve"> 202</w:t>
      </w:r>
      <w:r w:rsidR="00CA3BBF">
        <w:rPr>
          <w:rFonts w:ascii="Arial" w:hAnsi="Arial" w:cs="Arial"/>
          <w:sz w:val="22"/>
          <w:szCs w:val="22"/>
        </w:rPr>
        <w:t>2</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4A67A7" w:rsidRDefault="004A67A7"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1921AE"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Nº </w:t>
            </w:r>
            <w:r w:rsidR="007C52FD">
              <w:rPr>
                <w:rFonts w:ascii="Arial" w:eastAsia="Calibri" w:hAnsi="Arial" w:cs="Arial"/>
                <w:color w:val="000000"/>
                <w:sz w:val="22"/>
                <w:szCs w:val="22"/>
              </w:rPr>
              <w:t>47/2022</w:t>
            </w:r>
            <w:r w:rsidRPr="001921AE">
              <w:rPr>
                <w:rFonts w:ascii="Arial" w:eastAsia="Calibri" w:hAnsi="Arial" w:cs="Arial"/>
                <w:color w:val="000000"/>
                <w:sz w:val="22"/>
                <w:szCs w:val="22"/>
              </w:rPr>
              <w:t xml:space="preserve"> </w:t>
            </w:r>
            <w:r>
              <w:rPr>
                <w:rFonts w:ascii="Arial" w:eastAsia="Calibri" w:hAnsi="Arial" w:cs="Arial"/>
                <w:color w:val="000000"/>
                <w:sz w:val="22"/>
                <w:szCs w:val="22"/>
              </w:rPr>
              <w:t>-</w:t>
            </w:r>
            <w:r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7C52FD">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7C52F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7C52F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7C52F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C52F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C52F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C52F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C52F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C52F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C52F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C52F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C52F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C52F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C52F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C52F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C52F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7C52F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7C52F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7C52FD">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O presente Termo de Adesão é válido por 12 meses, podendo ser rescindido ou revogado, a qualquer tempo, pelo Licitante, mediante comunicação expressa, sem </w:t>
            </w:r>
            <w:r w:rsidRPr="00175DAA">
              <w:rPr>
                <w:rFonts w:ascii="Arial" w:eastAsia="Calibri" w:hAnsi="Arial" w:cs="Arial"/>
                <w:color w:val="000000"/>
                <w:sz w:val="22"/>
                <w:szCs w:val="22"/>
              </w:rPr>
              <w:lastRenderedPageBreak/>
              <w:t>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4A67A7" w:rsidRDefault="004A67A7" w:rsidP="00175DAA">
      <w:pPr>
        <w:widowControl w:val="0"/>
        <w:autoSpaceDE w:val="0"/>
        <w:autoSpaceDN w:val="0"/>
        <w:adjustRightInd w:val="0"/>
        <w:spacing w:line="276" w:lineRule="auto"/>
        <w:jc w:val="center"/>
        <w:rPr>
          <w:rFonts w:ascii="Arial" w:hAnsi="Arial" w:cs="Arial"/>
          <w:b/>
          <w:bCs/>
          <w:sz w:val="22"/>
          <w:szCs w:val="22"/>
        </w:rPr>
      </w:pPr>
    </w:p>
    <w:p w:rsidR="004A67A7" w:rsidRDefault="004A67A7" w:rsidP="00175DAA">
      <w:pPr>
        <w:widowControl w:val="0"/>
        <w:autoSpaceDE w:val="0"/>
        <w:autoSpaceDN w:val="0"/>
        <w:adjustRightInd w:val="0"/>
        <w:spacing w:line="276" w:lineRule="auto"/>
        <w:jc w:val="center"/>
        <w:rPr>
          <w:rFonts w:ascii="Arial" w:hAnsi="Arial" w:cs="Arial"/>
          <w:b/>
          <w:bCs/>
          <w:sz w:val="22"/>
          <w:szCs w:val="22"/>
        </w:rPr>
      </w:pPr>
    </w:p>
    <w:p w:rsidR="004A67A7" w:rsidRDefault="004A67A7"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4A67A7" w:rsidRDefault="004A67A7"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ANEXO VIII</w:t>
      </w:r>
    </w:p>
    <w:p w:rsidR="004975C0" w:rsidRPr="00175DAA" w:rsidRDefault="004975C0" w:rsidP="00175DAA">
      <w:pPr>
        <w:widowControl w:val="0"/>
        <w:autoSpaceDE w:val="0"/>
        <w:autoSpaceDN w:val="0"/>
        <w:adjustRightInd w:val="0"/>
        <w:spacing w:line="276" w:lineRule="auto"/>
        <w:jc w:val="center"/>
        <w:rPr>
          <w:rFonts w:ascii="Arial" w:hAnsi="Arial" w:cs="Arial"/>
          <w:b/>
          <w:bCs/>
          <w:sz w:val="22"/>
          <w:szCs w:val="22"/>
          <w:u w:val="single"/>
        </w:rPr>
      </w:pPr>
    </w:p>
    <w:p w:rsidR="004D5004" w:rsidRPr="00A00DAB" w:rsidRDefault="004D5004" w:rsidP="004D5004">
      <w:pPr>
        <w:pStyle w:val="Ttulo5"/>
        <w:widowControl w:val="0"/>
        <w:autoSpaceDE w:val="0"/>
        <w:autoSpaceDN w:val="0"/>
        <w:adjustRightInd w:val="0"/>
        <w:spacing w:before="0" w:after="0"/>
        <w:jc w:val="center"/>
        <w:rPr>
          <w:rFonts w:ascii="Arial" w:hAnsi="Arial" w:cs="Arial"/>
          <w:i w:val="0"/>
          <w:sz w:val="22"/>
          <w:szCs w:val="22"/>
        </w:rPr>
      </w:pPr>
      <w:r w:rsidRPr="00A00DAB">
        <w:rPr>
          <w:rFonts w:ascii="Arial" w:hAnsi="Arial" w:cs="Arial"/>
          <w:i w:val="0"/>
          <w:sz w:val="22"/>
          <w:szCs w:val="22"/>
        </w:rPr>
        <w:t xml:space="preserve">MINUTA DA ATA DE REGISTRO DE PREÇOS Nº </w:t>
      </w:r>
      <w:proofErr w:type="spellStart"/>
      <w:r>
        <w:rPr>
          <w:rFonts w:ascii="Arial" w:hAnsi="Arial" w:cs="Arial"/>
          <w:i w:val="0"/>
          <w:sz w:val="22"/>
          <w:szCs w:val="22"/>
        </w:rPr>
        <w:t>XX</w:t>
      </w:r>
      <w:proofErr w:type="spellEnd"/>
      <w:r w:rsidRPr="00A00DAB">
        <w:rPr>
          <w:rFonts w:ascii="Arial" w:hAnsi="Arial" w:cs="Arial"/>
          <w:i w:val="0"/>
          <w:sz w:val="22"/>
          <w:szCs w:val="22"/>
        </w:rPr>
        <w:t>/</w:t>
      </w:r>
      <w:r w:rsidR="00CA3BBF">
        <w:rPr>
          <w:rFonts w:ascii="Arial" w:hAnsi="Arial" w:cs="Arial"/>
          <w:i w:val="0"/>
          <w:sz w:val="22"/>
          <w:szCs w:val="22"/>
        </w:rPr>
        <w:t>2022</w:t>
      </w:r>
    </w:p>
    <w:p w:rsidR="004D5004" w:rsidRPr="00A00DAB" w:rsidRDefault="004D5004" w:rsidP="004D5004">
      <w:pPr>
        <w:rPr>
          <w:sz w:val="22"/>
          <w:szCs w:val="22"/>
        </w:rPr>
      </w:pPr>
    </w:p>
    <w:p w:rsidR="004D5004" w:rsidRDefault="004D5004" w:rsidP="004D5004">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7C52FD">
        <w:rPr>
          <w:rFonts w:ascii="Arial" w:hAnsi="Arial" w:cs="Arial"/>
          <w:b/>
          <w:bCs/>
          <w:sz w:val="22"/>
          <w:szCs w:val="22"/>
        </w:rPr>
        <w:t>47/2022</w:t>
      </w:r>
    </w:p>
    <w:p w:rsidR="004D5004" w:rsidRDefault="004D5004" w:rsidP="004D5004">
      <w:pPr>
        <w:jc w:val="both"/>
        <w:rPr>
          <w:rFonts w:ascii="Arial" w:hAnsi="Arial" w:cs="Arial"/>
          <w:b/>
          <w:bCs/>
          <w:sz w:val="22"/>
          <w:szCs w:val="22"/>
        </w:rPr>
      </w:pPr>
    </w:p>
    <w:p w:rsidR="004D5004" w:rsidRPr="00A00DAB" w:rsidRDefault="004D5004" w:rsidP="004D5004">
      <w:pPr>
        <w:jc w:val="both"/>
        <w:rPr>
          <w:rFonts w:ascii="Arial" w:eastAsia="MS Mincho" w:hAnsi="Arial" w:cs="Arial"/>
          <w:b/>
          <w:sz w:val="22"/>
          <w:szCs w:val="22"/>
        </w:rPr>
      </w:pPr>
      <w:r>
        <w:rPr>
          <w:rFonts w:ascii="Arial" w:hAnsi="Arial" w:cs="Arial"/>
          <w:b/>
          <w:bCs/>
          <w:sz w:val="22"/>
          <w:szCs w:val="22"/>
        </w:rPr>
        <w:t xml:space="preserve">PROCESSO Nº </w:t>
      </w:r>
      <w:r w:rsidR="007C52FD">
        <w:rPr>
          <w:rFonts w:ascii="Arial" w:hAnsi="Arial" w:cs="Arial"/>
          <w:b/>
          <w:bCs/>
          <w:sz w:val="22"/>
          <w:szCs w:val="22"/>
        </w:rPr>
        <w:t>112/2022</w:t>
      </w:r>
    </w:p>
    <w:p w:rsidR="004D5004" w:rsidRPr="00A00DAB" w:rsidRDefault="004D5004" w:rsidP="004D5004">
      <w:pPr>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eastAsia="MS Mincho" w:hAnsi="Arial" w:cs="Arial"/>
          <w:sz w:val="22"/>
          <w:szCs w:val="22"/>
        </w:rPr>
      </w:pPr>
      <w:r w:rsidRPr="00A00DAB">
        <w:rPr>
          <w:rFonts w:ascii="Arial" w:hAnsi="Arial" w:cs="Arial"/>
          <w:b/>
          <w:bCs/>
          <w:sz w:val="22"/>
          <w:szCs w:val="22"/>
        </w:rPr>
        <w:t>DETENTORA</w:t>
      </w:r>
      <w:r w:rsidRPr="00A00DAB">
        <w:rPr>
          <w:rFonts w:ascii="Arial" w:hAnsi="Arial" w:cs="Arial"/>
          <w:sz w:val="22"/>
          <w:szCs w:val="22"/>
        </w:rPr>
        <w:t xml:space="preserve">: </w:t>
      </w:r>
    </w:p>
    <w:p w:rsidR="004D5004" w:rsidRPr="00A00DAB" w:rsidRDefault="004D5004" w:rsidP="004D5004">
      <w:pPr>
        <w:jc w:val="both"/>
        <w:rPr>
          <w:rFonts w:ascii="Arial" w:eastAsia="MS Mincho" w:hAnsi="Arial" w:cs="Arial"/>
          <w:b/>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Aos.............dias do mês de ..................................... do ano de </w:t>
      </w:r>
      <w:r w:rsidR="00CA3BBF">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Pr="00A00DAB">
        <w:rPr>
          <w:rFonts w:ascii="Arial" w:hAnsi="Arial" w:cs="Arial"/>
          <w:b/>
          <w:bCs/>
          <w:sz w:val="22"/>
          <w:szCs w:val="22"/>
        </w:rPr>
        <w:t xml:space="preserve"> ....................................................</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Pr>
          <w:rFonts w:ascii="Arial" w:hAnsi="Arial" w:cs="Arial"/>
          <w:b/>
          <w:bCs/>
          <w:sz w:val="22"/>
          <w:szCs w:val="22"/>
        </w:rPr>
        <w:t>DETENTORA,</w:t>
      </w:r>
      <w:r w:rsidRPr="00A00DAB">
        <w:rPr>
          <w:rFonts w:ascii="Arial" w:hAnsi="Arial" w:cs="Arial"/>
          <w:sz w:val="22"/>
          <w:szCs w:val="22"/>
        </w:rPr>
        <w:t xml:space="preserve"> firmam a presente </w:t>
      </w:r>
      <w:r w:rsidRPr="00A00DAB">
        <w:rPr>
          <w:rFonts w:ascii="Arial" w:hAnsi="Arial" w:cs="Arial"/>
          <w:b/>
          <w:bCs/>
          <w:sz w:val="22"/>
          <w:szCs w:val="22"/>
        </w:rPr>
        <w:t>ATA DE REGISTRO DE PREÇO</w:t>
      </w:r>
      <w:r>
        <w:rPr>
          <w:rFonts w:ascii="Arial" w:hAnsi="Arial" w:cs="Arial"/>
          <w:b/>
          <w:bCs/>
          <w:sz w:val="22"/>
          <w:szCs w:val="22"/>
        </w:rPr>
        <w:t xml:space="preserve">, </w:t>
      </w:r>
      <w:r w:rsidRPr="00A00DAB">
        <w:rPr>
          <w:rFonts w:ascii="Arial" w:hAnsi="Arial" w:cs="Arial"/>
          <w:sz w:val="22"/>
          <w:szCs w:val="22"/>
        </w:rPr>
        <w:t xml:space="preserve">que se regerá pela Lei Federal nº 8.666, de 21 de junho de 1993, Lei Federal nº 10.520/02, observado o Decreto Municipal </w:t>
      </w:r>
      <w:r w:rsidRPr="004975C0">
        <w:rPr>
          <w:rFonts w:ascii="Arial" w:hAnsi="Arial" w:cs="Arial"/>
          <w:sz w:val="22"/>
          <w:szCs w:val="22"/>
        </w:rPr>
        <w:t xml:space="preserve">nº 07/2006, que regulamentou o </w:t>
      </w:r>
      <w:r w:rsidRPr="004975C0">
        <w:rPr>
          <w:rFonts w:ascii="Arial" w:hAnsi="Arial" w:cs="Arial"/>
          <w:b/>
          <w:sz w:val="22"/>
          <w:szCs w:val="22"/>
        </w:rPr>
        <w:t xml:space="preserve">Sistema de Registro de Preços </w:t>
      </w:r>
      <w:r w:rsidRPr="004975C0">
        <w:rPr>
          <w:rFonts w:ascii="Arial" w:hAnsi="Arial" w:cs="Arial"/>
          <w:sz w:val="22"/>
          <w:szCs w:val="22"/>
        </w:rPr>
        <w:t>no Município de Ipuiuna/MG</w:t>
      </w:r>
      <w:r w:rsidR="004975C0" w:rsidRPr="004975C0">
        <w:rPr>
          <w:rFonts w:ascii="Arial" w:hAnsi="Arial" w:cs="Arial"/>
          <w:sz w:val="22"/>
          <w:szCs w:val="22"/>
        </w:rPr>
        <w:t xml:space="preserve"> e</w:t>
      </w:r>
      <w:r w:rsidRPr="004975C0">
        <w:rPr>
          <w:rFonts w:ascii="Arial" w:hAnsi="Arial" w:cs="Arial"/>
          <w:sz w:val="22"/>
          <w:szCs w:val="22"/>
        </w:rPr>
        <w:t xml:space="preserve"> </w:t>
      </w:r>
      <w:r w:rsidR="004975C0" w:rsidRPr="004975C0">
        <w:rPr>
          <w:rFonts w:ascii="Arial" w:hAnsi="Arial" w:cs="Arial"/>
          <w:sz w:val="22"/>
          <w:szCs w:val="22"/>
        </w:rPr>
        <w:t>Decreto 10.024/2019</w:t>
      </w:r>
      <w:r w:rsidR="004975C0">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DETENTORA, </w:t>
      </w:r>
      <w:r w:rsidRPr="00A00DAB">
        <w:rPr>
          <w:rFonts w:ascii="Arial" w:hAnsi="Arial" w:cs="Arial"/>
          <w:sz w:val="22"/>
          <w:szCs w:val="22"/>
        </w:rPr>
        <w:t>e as cláusulas seguintes:</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 xml:space="preserve">CLÁUSULA PRIMEIRA - DO OBJETO.          </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1.1. O objeto da presente ata é o</w:t>
      </w:r>
      <w:r w:rsidRPr="00A00DAB">
        <w:rPr>
          <w:rFonts w:ascii="Arial" w:hAnsi="Arial" w:cs="Arial"/>
          <w:b/>
          <w:bCs/>
          <w:iCs/>
          <w:sz w:val="22"/>
          <w:szCs w:val="22"/>
        </w:rPr>
        <w:t xml:space="preserve"> REGISTRO DE PREÇOS</w:t>
      </w:r>
      <w:r w:rsidRPr="00A00DAB">
        <w:rPr>
          <w:rFonts w:ascii="Arial" w:hAnsi="Arial" w:cs="Arial"/>
          <w:sz w:val="22"/>
          <w:szCs w:val="22"/>
        </w:rPr>
        <w:t xml:space="preserve"> para a </w:t>
      </w:r>
      <w:r w:rsidR="00522815">
        <w:rPr>
          <w:rFonts w:ascii="Arial" w:hAnsi="Arial" w:cs="Arial"/>
          <w:b/>
          <w:sz w:val="22"/>
          <w:szCs w:val="22"/>
        </w:rPr>
        <w:t>AQUISIÇÃO DE FLUÍDOS AUTOMOTIVOS E ÓLEOS LUBRIFICANTES PARA OS VEÍCULOS DA FROTA DA PREFEITURA MUNICIPAL DE IPUIUNA/MG</w:t>
      </w:r>
      <w:r>
        <w:rPr>
          <w:rFonts w:ascii="Arial" w:hAnsi="Arial" w:cs="Arial"/>
          <w:b/>
          <w:sz w:val="22"/>
          <w:szCs w:val="22"/>
        </w:rPr>
        <w:t>.</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 xml:space="preserve">1.2. A </w:t>
      </w:r>
      <w:r w:rsidRPr="00A00DAB">
        <w:rPr>
          <w:rFonts w:ascii="Arial" w:hAnsi="Arial" w:cs="Arial"/>
          <w:b/>
          <w:bCs/>
          <w:sz w:val="22"/>
          <w:szCs w:val="22"/>
        </w:rPr>
        <w:t>DETENTORA</w:t>
      </w:r>
      <w:r w:rsidRPr="00A00DAB">
        <w:rPr>
          <w:rFonts w:ascii="Arial" w:hAnsi="Arial" w:cs="Arial"/>
          <w:sz w:val="22"/>
          <w:szCs w:val="22"/>
        </w:rPr>
        <w:t xml:space="preserve"> desta Ata de Registro de Preços se obrigará ao atendimento de todos os pedidos efetuados durante a sua vigência.</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0310E1" w:rsidRDefault="004D5004" w:rsidP="004D5004">
      <w:pPr>
        <w:pStyle w:val="Cabealho"/>
        <w:tabs>
          <w:tab w:val="clear" w:pos="4419"/>
          <w:tab w:val="clear" w:pos="8838"/>
        </w:tabs>
        <w:jc w:val="both"/>
        <w:rPr>
          <w:rFonts w:ascii="Arial" w:hAnsi="Arial" w:cs="Arial"/>
          <w:b/>
          <w:bCs/>
          <w:iCs/>
          <w:sz w:val="22"/>
          <w:szCs w:val="22"/>
        </w:rPr>
      </w:pPr>
      <w:r w:rsidRPr="000310E1">
        <w:rPr>
          <w:rFonts w:ascii="Arial" w:hAnsi="Arial" w:cs="Arial"/>
          <w:b/>
          <w:sz w:val="22"/>
          <w:szCs w:val="22"/>
        </w:rPr>
        <w:t xml:space="preserve"> </w:t>
      </w:r>
      <w:r w:rsidRPr="000310E1">
        <w:rPr>
          <w:rFonts w:ascii="Arial" w:hAnsi="Arial" w:cs="Arial"/>
          <w:b/>
          <w:bCs/>
          <w:iCs/>
          <w:sz w:val="22"/>
          <w:szCs w:val="22"/>
        </w:rPr>
        <w:t>CLÁUSULA SEGUNDA – DA DOTAÇÃO ORÇAMENTÁRIA</w:t>
      </w:r>
    </w:p>
    <w:p w:rsidR="004D5004" w:rsidRPr="00A00DAB" w:rsidRDefault="004D5004" w:rsidP="004D5004">
      <w:pPr>
        <w:rPr>
          <w:sz w:val="22"/>
          <w:szCs w:val="22"/>
        </w:rPr>
      </w:pPr>
    </w:p>
    <w:p w:rsidR="004D5004" w:rsidRDefault="004D5004" w:rsidP="004D5004">
      <w:pPr>
        <w:pStyle w:val="Ttulo3"/>
        <w:rPr>
          <w:rFonts w:ascii="Arial" w:hAnsi="Arial" w:cs="Arial"/>
          <w:b w:val="0"/>
          <w:sz w:val="22"/>
          <w:szCs w:val="22"/>
        </w:rPr>
      </w:pPr>
      <w:r w:rsidRPr="00A00DAB">
        <w:rPr>
          <w:rFonts w:ascii="Arial" w:hAnsi="Arial" w:cs="Arial"/>
          <w:b w:val="0"/>
          <w:sz w:val="22"/>
          <w:szCs w:val="22"/>
        </w:rPr>
        <w:t xml:space="preserve">2.1. Em </w:t>
      </w:r>
      <w:r>
        <w:rPr>
          <w:rFonts w:ascii="Arial" w:hAnsi="Arial" w:cs="Arial"/>
          <w:b w:val="0"/>
          <w:sz w:val="22"/>
          <w:szCs w:val="22"/>
        </w:rPr>
        <w:t>20</w:t>
      </w:r>
      <w:r w:rsidR="00CA3BBF">
        <w:rPr>
          <w:rFonts w:ascii="Arial" w:hAnsi="Arial" w:cs="Arial"/>
          <w:b w:val="0"/>
          <w:sz w:val="22"/>
          <w:szCs w:val="22"/>
        </w:rPr>
        <w:t>22</w:t>
      </w:r>
      <w:r w:rsidRPr="00A00DAB">
        <w:rPr>
          <w:rFonts w:ascii="Arial" w:hAnsi="Arial" w:cs="Arial"/>
          <w:b w:val="0"/>
          <w:sz w:val="22"/>
          <w:szCs w:val="22"/>
        </w:rPr>
        <w:t>, as despesas correrão à conta das seguintes dotações orçamentárias:</w:t>
      </w:r>
    </w:p>
    <w:p w:rsidR="004975C0" w:rsidRPr="004975C0" w:rsidRDefault="004975C0" w:rsidP="004975C0"/>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CA3BBF" w:rsidRPr="00CA3BBF" w:rsidTr="00617748">
        <w:trPr>
          <w:trHeight w:val="344"/>
          <w:jc w:val="center"/>
        </w:trPr>
        <w:tc>
          <w:tcPr>
            <w:tcW w:w="1818" w:type="dxa"/>
            <w:vAlign w:val="center"/>
          </w:tcPr>
          <w:p w:rsidR="00CA3BBF" w:rsidRPr="00CA3BBF" w:rsidRDefault="00CA3BBF" w:rsidP="00617748">
            <w:pPr>
              <w:spacing w:line="360" w:lineRule="auto"/>
              <w:jc w:val="center"/>
              <w:rPr>
                <w:rFonts w:ascii="Arial" w:hAnsi="Arial" w:cs="Arial"/>
                <w:b/>
                <w:sz w:val="20"/>
                <w:szCs w:val="20"/>
              </w:rPr>
            </w:pPr>
            <w:r w:rsidRPr="00CA3BBF">
              <w:rPr>
                <w:rFonts w:ascii="Arial" w:hAnsi="Arial" w:cs="Arial"/>
                <w:b/>
                <w:sz w:val="20"/>
                <w:szCs w:val="20"/>
              </w:rPr>
              <w:lastRenderedPageBreak/>
              <w:t>RECURSO</w:t>
            </w:r>
          </w:p>
        </w:tc>
        <w:tc>
          <w:tcPr>
            <w:tcW w:w="978" w:type="dxa"/>
            <w:vAlign w:val="center"/>
          </w:tcPr>
          <w:p w:rsidR="00CA3BBF" w:rsidRPr="00CA3BBF" w:rsidRDefault="00CA3BBF" w:rsidP="00617748">
            <w:pPr>
              <w:spacing w:line="360" w:lineRule="auto"/>
              <w:jc w:val="center"/>
              <w:rPr>
                <w:rFonts w:ascii="Arial" w:hAnsi="Arial" w:cs="Arial"/>
                <w:b/>
                <w:sz w:val="20"/>
                <w:szCs w:val="20"/>
              </w:rPr>
            </w:pPr>
            <w:r w:rsidRPr="00CA3BBF">
              <w:rPr>
                <w:rFonts w:ascii="Arial" w:hAnsi="Arial" w:cs="Arial"/>
                <w:b/>
                <w:sz w:val="20"/>
                <w:szCs w:val="20"/>
              </w:rPr>
              <w:t>FICHA</w:t>
            </w:r>
          </w:p>
        </w:tc>
        <w:tc>
          <w:tcPr>
            <w:tcW w:w="4335" w:type="dxa"/>
            <w:vAlign w:val="center"/>
          </w:tcPr>
          <w:p w:rsidR="00CA3BBF" w:rsidRPr="00CA3BBF" w:rsidRDefault="00CA3BBF" w:rsidP="00617748">
            <w:pPr>
              <w:spacing w:line="360" w:lineRule="auto"/>
              <w:jc w:val="center"/>
              <w:rPr>
                <w:rFonts w:ascii="Arial" w:hAnsi="Arial" w:cs="Arial"/>
                <w:b/>
                <w:sz w:val="20"/>
                <w:szCs w:val="20"/>
              </w:rPr>
            </w:pPr>
            <w:r w:rsidRPr="00CA3BBF">
              <w:rPr>
                <w:rFonts w:ascii="Arial" w:hAnsi="Arial" w:cs="Arial"/>
                <w:b/>
                <w:sz w:val="20"/>
                <w:szCs w:val="20"/>
              </w:rPr>
              <w:t>DOTAÇÃO</w:t>
            </w:r>
          </w:p>
        </w:tc>
        <w:tc>
          <w:tcPr>
            <w:tcW w:w="1678" w:type="dxa"/>
            <w:vAlign w:val="center"/>
          </w:tcPr>
          <w:p w:rsidR="00CA3BBF" w:rsidRPr="00CA3BBF" w:rsidRDefault="00CA3BBF" w:rsidP="00617748">
            <w:pPr>
              <w:spacing w:line="360" w:lineRule="auto"/>
              <w:jc w:val="center"/>
              <w:rPr>
                <w:rFonts w:ascii="Arial" w:hAnsi="Arial" w:cs="Arial"/>
                <w:b/>
                <w:sz w:val="20"/>
                <w:szCs w:val="20"/>
              </w:rPr>
            </w:pPr>
            <w:r w:rsidRPr="00CA3BBF">
              <w:rPr>
                <w:rFonts w:ascii="Arial" w:hAnsi="Arial" w:cs="Arial"/>
                <w:b/>
                <w:sz w:val="20"/>
                <w:szCs w:val="20"/>
              </w:rPr>
              <w:t>ELEMENTO</w:t>
            </w:r>
          </w:p>
        </w:tc>
      </w:tr>
      <w:tr w:rsidR="00CA3BBF" w:rsidRPr="00CA3BBF" w:rsidTr="00617748">
        <w:trPr>
          <w:trHeight w:val="688"/>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Gabinete do Prefeito</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005</w:t>
            </w:r>
          </w:p>
        </w:tc>
        <w:tc>
          <w:tcPr>
            <w:tcW w:w="4335"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02.01.04.122.0001.2.201.33.90.30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73"/>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Procuradoria do Município</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012</w:t>
            </w:r>
          </w:p>
        </w:tc>
        <w:tc>
          <w:tcPr>
            <w:tcW w:w="4335"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02.01.04.122.0001.2.202.33.90.30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88"/>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Serviços de Secretaria</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043</w:t>
            </w:r>
          </w:p>
        </w:tc>
        <w:tc>
          <w:tcPr>
            <w:tcW w:w="4335"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02.01.04.122.0001.2.206.33.90.30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88"/>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Convênio Policia Civil</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061</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02.01.06.181.0003.2.213.33.90.30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73"/>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Convênio Policia Militar</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067</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02.01.06.181.0003.2.214.33.90.30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032"/>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Serviços de Fazenda e Contabilidade</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080</w:t>
            </w:r>
          </w:p>
        </w:tc>
        <w:tc>
          <w:tcPr>
            <w:tcW w:w="4335"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02.02.04.123.0001.2.207.33.90.30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720"/>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Atividades Culturais/</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Cívicas e Patrimônio Histórico</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120</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02.03.01.13.392.0012.2.276.3.390.30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017"/>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 das Atividades Desportivas</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133</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02.03.02.27.812.0013.2.232.3390.30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376"/>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Secretaria</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Municipal de Educação-</w:t>
            </w:r>
            <w:proofErr w:type="spellStart"/>
            <w:r w:rsidRPr="00CA3BBF">
              <w:rPr>
                <w:rFonts w:ascii="Arial" w:hAnsi="Arial" w:cs="Arial"/>
                <w:sz w:val="20"/>
                <w:szCs w:val="20"/>
              </w:rPr>
              <w:t>SEMEC</w:t>
            </w:r>
            <w:proofErr w:type="spellEnd"/>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156</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157</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158</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02.03.03.12.122.0007.2.220.33.90.30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720"/>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 do Transporte Escolar</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187</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188</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189</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190</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191</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02.03.03.12.361.0009.2.223.33.90.30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720"/>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Ensino Fundamental</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234</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235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236</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237</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238</w:t>
            </w:r>
          </w:p>
          <w:p w:rsidR="00CA3BBF" w:rsidRPr="00CA3BBF" w:rsidRDefault="00CA3BBF" w:rsidP="00617748">
            <w:pPr>
              <w:spacing w:line="360" w:lineRule="auto"/>
              <w:jc w:val="center"/>
              <w:rPr>
                <w:rFonts w:ascii="Arial" w:hAnsi="Arial" w:cs="Arial"/>
                <w:sz w:val="20"/>
                <w:szCs w:val="20"/>
              </w:rPr>
            </w:pP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02.03.03.12.361.0010.2.224. 33.90.30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720"/>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lastRenderedPageBreak/>
              <w:t>Ensino Infantil Creche Escolar</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290</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291</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292</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293</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294</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02.03.03.12.365.0010.2.225. 33.90.30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720"/>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Ensino Infantil Pré-Escola</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324</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325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326</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327</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328</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02.03.03.12.365.0010.2.226. 33.90.30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032"/>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Atividades da Secretaria de Saúde</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410</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02.04.10.122.0014.2.235.33.90.30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2737"/>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 das Atividades de Atenção Primária</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433</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434</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436</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437</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438</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439</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440</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02.04.10.301.0015.2.237.33.90.30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116"/>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 da Saúde Média Complexidade</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475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476</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02.04.10.302.0016.2.241.33.90.30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376"/>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Ações em Vigilância Sanitária e Ambiental</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523</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524</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02.04.10.304.0017.2.244.33.90.30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032"/>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Ações em Vigilância Epidemiológica</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545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546</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547</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02.04.10.305.0017.2.245.33.90.30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73"/>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 dos Serviços Urbanos</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583</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584</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02.05.01.15.452.0018.2.246.33.90.30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376"/>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 dos Serviços de Estradas e Rodagens</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665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666</w:t>
            </w:r>
          </w:p>
          <w:p w:rsidR="00CA3BBF" w:rsidRPr="00CA3BBF" w:rsidRDefault="00CA3BBF" w:rsidP="00617748">
            <w:pPr>
              <w:spacing w:line="360" w:lineRule="auto"/>
              <w:jc w:val="center"/>
              <w:rPr>
                <w:rFonts w:ascii="Arial" w:hAnsi="Arial" w:cs="Arial"/>
                <w:sz w:val="20"/>
                <w:szCs w:val="20"/>
              </w:rPr>
            </w:pP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02.07.26.606.0025.2.256.33.90.30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73"/>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lastRenderedPageBreak/>
              <w:t>Secretaria do Serviço Social</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682</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02.08.08.122.0026.2.257.33.90.30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032"/>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 xml:space="preserve">Operacionalização do </w:t>
            </w:r>
            <w:proofErr w:type="spellStart"/>
            <w:r w:rsidRPr="00CA3BBF">
              <w:rPr>
                <w:rFonts w:ascii="Arial" w:hAnsi="Arial" w:cs="Arial"/>
                <w:sz w:val="20"/>
                <w:szCs w:val="20"/>
              </w:rPr>
              <w:t>CRAS</w:t>
            </w:r>
            <w:proofErr w:type="spellEnd"/>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733</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734</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02.08.08.244.0027.2.259.33.90.30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88"/>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Atividades do Conselho Tutelar</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763</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02.09.08.243.0030.2.266.33.90.30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bl>
    <w:p w:rsidR="004D5004" w:rsidRDefault="004D5004" w:rsidP="004D5004"/>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D5004" w:rsidRPr="00A00DAB" w:rsidRDefault="004D5004" w:rsidP="004D5004">
      <w:pPr>
        <w:pStyle w:val="Ttulo3"/>
        <w:rPr>
          <w:rFonts w:ascii="Arial" w:hAnsi="Arial" w:cs="Arial"/>
          <w:b w:val="0"/>
          <w:sz w:val="22"/>
          <w:szCs w:val="22"/>
        </w:rPr>
      </w:pPr>
    </w:p>
    <w:p w:rsidR="004D5004" w:rsidRPr="00A00DAB" w:rsidRDefault="004D5004" w:rsidP="004D5004">
      <w:pPr>
        <w:pStyle w:val="Ttulo3"/>
        <w:rPr>
          <w:rFonts w:ascii="Arial" w:hAnsi="Arial" w:cs="Arial"/>
          <w:bCs w:val="0"/>
          <w:iCs/>
          <w:sz w:val="22"/>
          <w:szCs w:val="22"/>
        </w:rPr>
      </w:pPr>
      <w:r w:rsidRPr="00A00DAB">
        <w:rPr>
          <w:rFonts w:ascii="Arial" w:hAnsi="Arial" w:cs="Arial"/>
          <w:b w:val="0"/>
          <w:sz w:val="22"/>
          <w:szCs w:val="22"/>
        </w:rPr>
        <w:t xml:space="preserve"> </w:t>
      </w:r>
      <w:r w:rsidRPr="00A00DAB">
        <w:rPr>
          <w:rFonts w:ascii="Arial" w:hAnsi="Arial" w:cs="Arial"/>
          <w:sz w:val="22"/>
          <w:szCs w:val="22"/>
        </w:rPr>
        <w:t>CLÁUSULA TERCEIRA - DOS PRAZOS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3.1. A </w:t>
      </w:r>
      <w:r w:rsidRPr="00A00DAB">
        <w:rPr>
          <w:rFonts w:ascii="Arial" w:hAnsi="Arial" w:cs="Arial"/>
          <w:b/>
          <w:bCs/>
          <w:sz w:val="22"/>
          <w:szCs w:val="22"/>
        </w:rPr>
        <w:t>DETENTORA</w:t>
      </w:r>
      <w:r w:rsidRPr="00A00DAB">
        <w:rPr>
          <w:rFonts w:ascii="Arial" w:hAnsi="Arial" w:cs="Arial"/>
          <w:sz w:val="22"/>
          <w:szCs w:val="22"/>
        </w:rPr>
        <w:t xml:space="preserve"> poderá ser convocada a firmar as contratações decorrentes do registro de preços no prazo de 05 (cinco) dias a contar da convocação expedida pelo </w:t>
      </w:r>
      <w:r w:rsidRPr="00A00DAB">
        <w:rPr>
          <w:rFonts w:ascii="Arial" w:hAnsi="Arial" w:cs="Arial"/>
          <w:b/>
          <w:bCs/>
          <w:sz w:val="22"/>
          <w:szCs w:val="22"/>
        </w:rPr>
        <w:t>MUNICÍPIO</w:t>
      </w:r>
      <w:r w:rsidRPr="00A00DAB">
        <w:rPr>
          <w:rFonts w:ascii="Arial" w:hAnsi="Arial" w:cs="Arial"/>
          <w:sz w:val="22"/>
          <w:szCs w:val="22"/>
        </w:rPr>
        <w:t xml:space="preserve">, podendo este prazo ser prorrogado por igual período, desde que ocorra motivo justificado e aceito pelo </w:t>
      </w:r>
      <w:r w:rsidRPr="00A00DAB">
        <w:rPr>
          <w:rFonts w:ascii="Arial" w:hAnsi="Arial" w:cs="Arial"/>
          <w:b/>
          <w:bCs/>
          <w:sz w:val="22"/>
          <w:szCs w:val="22"/>
        </w:rPr>
        <w:t>MUNICÍPIO</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3.2. A Ata de Registro de Preços terá validade de um ano, contado a partir de sua assinatura.</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bCs/>
          <w:iCs/>
          <w:sz w:val="22"/>
          <w:szCs w:val="22"/>
        </w:rPr>
      </w:pPr>
      <w:r w:rsidRPr="00A00DAB">
        <w:rPr>
          <w:rFonts w:ascii="Arial" w:hAnsi="Arial" w:cs="Arial"/>
          <w:sz w:val="22"/>
          <w:szCs w:val="22"/>
        </w:rPr>
        <w:t xml:space="preserve">3.3. </w:t>
      </w:r>
      <w:r w:rsidRPr="00A00DAB">
        <w:rPr>
          <w:rFonts w:ascii="Arial" w:hAnsi="Arial" w:cs="Arial"/>
          <w:bCs/>
          <w:iCs/>
          <w:sz w:val="22"/>
          <w:szCs w:val="22"/>
        </w:rPr>
        <w:t>Os</w:t>
      </w:r>
      <w:r>
        <w:rPr>
          <w:rFonts w:ascii="Arial" w:hAnsi="Arial" w:cs="Arial"/>
          <w:bCs/>
          <w:iCs/>
          <w:sz w:val="22"/>
          <w:szCs w:val="22"/>
        </w:rPr>
        <w:t xml:space="preserve"> objetos </w:t>
      </w:r>
      <w:r w:rsidRPr="00A00DAB">
        <w:rPr>
          <w:rFonts w:ascii="Arial" w:hAnsi="Arial" w:cs="Arial"/>
          <w:bCs/>
          <w:iCs/>
          <w:sz w:val="22"/>
          <w:szCs w:val="22"/>
        </w:rPr>
        <w:t>deverão ser entregues nos prazos e condições previstos no Termo de Referência da secretaria requisitante.</w:t>
      </w:r>
    </w:p>
    <w:p w:rsidR="004D5004" w:rsidRPr="00A00DAB" w:rsidRDefault="004D5004" w:rsidP="004D5004">
      <w:pPr>
        <w:pStyle w:val="Cabealho"/>
        <w:tabs>
          <w:tab w:val="clear" w:pos="4419"/>
          <w:tab w:val="clear" w:pos="8838"/>
        </w:tabs>
        <w:jc w:val="both"/>
        <w:rPr>
          <w:rFonts w:ascii="Arial" w:hAnsi="Arial" w:cs="Arial"/>
          <w:bCs/>
          <w:iCs/>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bCs/>
          <w:iCs/>
          <w:sz w:val="22"/>
          <w:szCs w:val="22"/>
        </w:rPr>
        <w:t xml:space="preserve">3.4. </w:t>
      </w:r>
      <w:r w:rsidRPr="00A00DAB">
        <w:rPr>
          <w:rFonts w:ascii="Arial" w:hAnsi="Arial" w:cs="Arial"/>
          <w:sz w:val="22"/>
          <w:szCs w:val="22"/>
        </w:rPr>
        <w:t>A empresa vencedora somente entregará os objetos mediante solicitação e ordem de fornecimento emitido pela secretaria requisitante.</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PREÇO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b/>
          <w:sz w:val="22"/>
          <w:szCs w:val="22"/>
        </w:rPr>
      </w:pPr>
      <w:r w:rsidRPr="00A00DAB">
        <w:rPr>
          <w:rFonts w:ascii="Arial" w:hAnsi="Arial" w:cs="Arial"/>
          <w:b/>
          <w:sz w:val="22"/>
          <w:szCs w:val="22"/>
        </w:rPr>
        <w:t>4.1. O valor da presente Ata</w:t>
      </w:r>
      <w:r>
        <w:rPr>
          <w:rFonts w:ascii="Arial" w:hAnsi="Arial" w:cs="Arial"/>
          <w:b/>
          <w:sz w:val="22"/>
          <w:szCs w:val="22"/>
        </w:rPr>
        <w:t xml:space="preserve"> de Registro de Preços </w:t>
      </w:r>
      <w:r w:rsidRPr="00A00DAB">
        <w:rPr>
          <w:rFonts w:ascii="Arial" w:hAnsi="Arial" w:cs="Arial"/>
          <w:b/>
          <w:sz w:val="22"/>
          <w:szCs w:val="22"/>
        </w:rPr>
        <w:t xml:space="preserve">é de R$.................................................(.................................................................................). </w:t>
      </w:r>
    </w:p>
    <w:p w:rsidR="004D5004" w:rsidRPr="00A00DAB" w:rsidRDefault="004D5004" w:rsidP="004D5004">
      <w:pPr>
        <w:widowControl w:val="0"/>
        <w:tabs>
          <w:tab w:val="left" w:leader="dot" w:pos="5145"/>
        </w:tabs>
        <w:autoSpaceDE w:val="0"/>
        <w:autoSpaceDN w:val="0"/>
        <w:adjustRightInd w:val="0"/>
        <w:jc w:val="both"/>
        <w:rPr>
          <w:rFonts w:ascii="Arial" w:hAnsi="Arial" w:cs="Arial"/>
          <w:sz w:val="22"/>
          <w:szCs w:val="22"/>
          <w:highlight w:val="red"/>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4.2. Os preços propostos serão considerados completos e abrangem todos os tributos (impostos, taxas, emolumentos, contribuições fiscais e </w:t>
      </w:r>
      <w:proofErr w:type="spellStart"/>
      <w:r w:rsidRPr="00A00DAB">
        <w:rPr>
          <w:rFonts w:ascii="Arial" w:hAnsi="Arial" w:cs="Arial"/>
          <w:sz w:val="22"/>
          <w:szCs w:val="22"/>
        </w:rPr>
        <w:t>parafiscais</w:t>
      </w:r>
      <w:proofErr w:type="spellEnd"/>
      <w:r w:rsidRPr="00A00DAB">
        <w:rPr>
          <w:rFonts w:ascii="Arial" w:hAnsi="Arial" w:cs="Arial"/>
          <w:sz w:val="22"/>
          <w:szCs w:val="22"/>
        </w:rPr>
        <w:t>), fornecimento de mão de obra especializada, leis sociais, administração, lucros, equipamentos e ferramental, transporte de material e de pessoal e qualquer despesa, acessória e/ou necessária, não especificada no Edital.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jc w:val="both"/>
        <w:rPr>
          <w:rFonts w:ascii="Arial" w:eastAsia="MS Mincho" w:hAnsi="Arial" w:cs="Arial"/>
          <w:spacing w:val="16"/>
          <w:sz w:val="22"/>
          <w:szCs w:val="22"/>
        </w:rPr>
      </w:pPr>
      <w:r w:rsidRPr="00A00DAB">
        <w:rPr>
          <w:rFonts w:ascii="Arial" w:hAnsi="Arial" w:cs="Arial"/>
          <w:sz w:val="22"/>
          <w:szCs w:val="22"/>
        </w:rPr>
        <w:t>5.1. Os preços propostos serão fixos e irreajustáveis pelo período de 12 (doze) meses.</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sz w:val="22"/>
          <w:szCs w:val="22"/>
        </w:rPr>
        <w:t xml:space="preserve">5.2.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t>5.3. As hipóteses excepcionais de revisão de preços serão tratadas de acordo com a legislação vigente e exigirão detida análise econômica para avaliação de eventual desequilíbrio econômico – financeiro do contrato.</w:t>
      </w:r>
    </w:p>
    <w:p w:rsidR="004D5004"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lastRenderedPageBreak/>
        <w:t xml:space="preserve">5.4. Os preços registrados poderão ser majorados mediante solicitação da </w:t>
      </w:r>
      <w:r w:rsidRPr="00A00DAB">
        <w:rPr>
          <w:rFonts w:ascii="Arial" w:hAnsi="Arial" w:cs="Arial"/>
          <w:b/>
          <w:bCs/>
          <w:sz w:val="22"/>
          <w:szCs w:val="22"/>
        </w:rPr>
        <w:t>DETENTORA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5.5. Fica a </w:t>
      </w:r>
      <w:r w:rsidRPr="00A00DAB">
        <w:rPr>
          <w:rFonts w:ascii="Arial" w:hAnsi="Arial" w:cs="Arial"/>
          <w:b/>
          <w:bCs/>
          <w:sz w:val="22"/>
          <w:szCs w:val="22"/>
        </w:rPr>
        <w:t>DETENTORA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DETENTORA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5.7. O diferencial de preço entre a proposta inicial da </w:t>
      </w:r>
      <w:r w:rsidRPr="00A00DAB">
        <w:rPr>
          <w:rFonts w:ascii="Arial" w:hAnsi="Arial" w:cs="Arial"/>
          <w:b/>
          <w:bCs/>
          <w:sz w:val="22"/>
          <w:szCs w:val="22"/>
        </w:rPr>
        <w:t>DETENTORA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DETENTORA</w:t>
      </w:r>
      <w:r w:rsidRPr="00A00DAB">
        <w:rPr>
          <w:rFonts w:ascii="Arial" w:hAnsi="Arial" w:cs="Arial"/>
          <w:sz w:val="22"/>
          <w:szCs w:val="22"/>
        </w:rPr>
        <w:t>, serão sempre mantidos.</w:t>
      </w:r>
    </w:p>
    <w:p w:rsidR="004D5004" w:rsidRPr="00A00DAB" w:rsidRDefault="004D5004" w:rsidP="004D5004">
      <w:pPr>
        <w:pStyle w:val="Ttulo3"/>
        <w:rPr>
          <w:rFonts w:ascii="Arial" w:hAnsi="Arial" w:cs="Arial"/>
          <w:sz w:val="22"/>
          <w:szCs w:val="22"/>
        </w:rPr>
      </w:pPr>
    </w:p>
    <w:p w:rsidR="004D5004" w:rsidRPr="00A00DAB" w:rsidRDefault="004D5004" w:rsidP="004D5004">
      <w:pPr>
        <w:pStyle w:val="Ttulo3"/>
        <w:rPr>
          <w:rFonts w:ascii="Arial" w:hAnsi="Arial" w:cs="Arial"/>
          <w:sz w:val="22"/>
          <w:szCs w:val="22"/>
        </w:rPr>
      </w:pPr>
      <w:r w:rsidRPr="00A00DAB">
        <w:rPr>
          <w:rFonts w:ascii="Arial" w:hAnsi="Arial" w:cs="Arial"/>
          <w:sz w:val="22"/>
          <w:szCs w:val="22"/>
        </w:rPr>
        <w:t>CLÁUSULA SEXTA– DOS PAGAMENTOS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sz w:val="22"/>
          <w:szCs w:val="22"/>
        </w:rPr>
      </w:pPr>
      <w:r w:rsidRPr="00A00DAB">
        <w:rPr>
          <w:rFonts w:ascii="Arial" w:hAnsi="Arial" w:cs="Arial"/>
          <w:iCs/>
          <w:sz w:val="22"/>
          <w:szCs w:val="22"/>
        </w:rPr>
        <w:t xml:space="preserve">6.1. </w:t>
      </w:r>
      <w:r w:rsidRPr="00A00DAB">
        <w:rPr>
          <w:rFonts w:ascii="Arial" w:hAnsi="Arial" w:cs="Arial"/>
          <w:sz w:val="22"/>
          <w:szCs w:val="22"/>
        </w:rPr>
        <w:t xml:space="preserve">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ordem dos empenhos e desde que atendidas às condições previstas neste edital e no Termo de Referência.</w:t>
      </w:r>
    </w:p>
    <w:p w:rsidR="004D5004" w:rsidRDefault="004D5004" w:rsidP="004D5004">
      <w:pPr>
        <w:pStyle w:val="Ttulo3"/>
        <w:widowControl w:val="0"/>
        <w:autoSpaceDE w:val="0"/>
        <w:autoSpaceDN w:val="0"/>
        <w:adjustRightInd w:val="0"/>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CLÁUSULA SÉTIMA - DA CONTRATAÇÃO</w:t>
      </w:r>
    </w:p>
    <w:p w:rsidR="004D5004" w:rsidRPr="00A00DAB" w:rsidRDefault="004D5004" w:rsidP="004D5004">
      <w:pPr>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7.1. As obrigações decorrentes da aquisição dos objetos constantes do </w:t>
      </w:r>
      <w:r>
        <w:rPr>
          <w:rFonts w:ascii="Arial" w:hAnsi="Arial" w:cs="Arial"/>
          <w:sz w:val="22"/>
          <w:szCs w:val="22"/>
        </w:rPr>
        <w:t>R</w:t>
      </w:r>
      <w:r w:rsidRPr="00A00DAB">
        <w:rPr>
          <w:rFonts w:ascii="Arial" w:hAnsi="Arial" w:cs="Arial"/>
          <w:sz w:val="22"/>
          <w:szCs w:val="22"/>
        </w:rPr>
        <w:t xml:space="preserve">egistro de </w:t>
      </w:r>
      <w:r>
        <w:rPr>
          <w:rFonts w:ascii="Arial" w:hAnsi="Arial" w:cs="Arial"/>
          <w:sz w:val="22"/>
          <w:szCs w:val="22"/>
        </w:rPr>
        <w:t>P</w:t>
      </w:r>
      <w:r w:rsidRPr="00A00DAB">
        <w:rPr>
          <w:rFonts w:ascii="Arial" w:hAnsi="Arial" w:cs="Arial"/>
          <w:sz w:val="22"/>
          <w:szCs w:val="22"/>
        </w:rPr>
        <w:t xml:space="preserve">reços, a serem firmadas entre o </w:t>
      </w:r>
      <w:r w:rsidRPr="00A00DAB">
        <w:rPr>
          <w:rFonts w:ascii="Arial" w:hAnsi="Arial" w:cs="Arial"/>
          <w:b/>
          <w:bCs/>
          <w:sz w:val="22"/>
          <w:szCs w:val="22"/>
        </w:rPr>
        <w:t>MUNICÍPIO</w:t>
      </w:r>
      <w:r w:rsidRPr="00A00DAB">
        <w:rPr>
          <w:rFonts w:ascii="Arial" w:hAnsi="Arial" w:cs="Arial"/>
          <w:sz w:val="22"/>
          <w:szCs w:val="22"/>
        </w:rPr>
        <w:t xml:space="preserve"> e a </w:t>
      </w:r>
      <w:r w:rsidRPr="00A00DAB">
        <w:rPr>
          <w:rFonts w:ascii="Arial" w:hAnsi="Arial" w:cs="Arial"/>
          <w:b/>
          <w:bCs/>
          <w:sz w:val="22"/>
          <w:szCs w:val="22"/>
        </w:rPr>
        <w:t>DETENTORA</w:t>
      </w:r>
      <w:r w:rsidRPr="00A00DAB">
        <w:rPr>
          <w:rFonts w:ascii="Arial" w:hAnsi="Arial" w:cs="Arial"/>
          <w:sz w:val="22"/>
          <w:szCs w:val="22"/>
        </w:rPr>
        <w:t xml:space="preserve"> poderão ser formalizadas através de contrato, observando-se as condições estabelecidas no Edital, seus anexos e na legislação vigente.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7.2. Na hipótese da </w:t>
      </w:r>
      <w:r w:rsidRPr="00A00DAB">
        <w:rPr>
          <w:rFonts w:ascii="Arial" w:hAnsi="Arial" w:cs="Arial"/>
          <w:b/>
          <w:bCs/>
          <w:sz w:val="22"/>
          <w:szCs w:val="22"/>
        </w:rPr>
        <w:t>DETENTORA</w:t>
      </w:r>
      <w:r w:rsidRPr="00A00DAB">
        <w:rPr>
          <w:rFonts w:ascii="Arial" w:hAnsi="Arial" w:cs="Arial"/>
          <w:sz w:val="22"/>
          <w:szCs w:val="22"/>
        </w:rPr>
        <w:t xml:space="preserve"> primeira classificada ter seu registro revogado, não assinar, não aceitar ou não retirar o contrato no prazo e condições estabelecidos, poderão ser convocados os fornecedores remanescentes, na ordem de classificação, para fazê-lo em igual prazo e preferencialmente nas mesmas condições propostas pelo primeiro classificado, inclusive quanto ao preço, independentemente da cominação prevista no art. 81 da Lei </w:t>
      </w:r>
      <w:r>
        <w:rPr>
          <w:rFonts w:ascii="Arial" w:hAnsi="Arial" w:cs="Arial"/>
          <w:sz w:val="22"/>
          <w:szCs w:val="22"/>
        </w:rPr>
        <w:t xml:space="preserve">Federal </w:t>
      </w:r>
      <w:r w:rsidRPr="00A00DAB">
        <w:rPr>
          <w:rFonts w:ascii="Arial" w:hAnsi="Arial" w:cs="Arial"/>
          <w:sz w:val="22"/>
          <w:szCs w:val="22"/>
        </w:rPr>
        <w:t>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7.3. Observados os critérios e condições estabelecidos no Edital, o </w:t>
      </w:r>
      <w:r w:rsidRPr="00A00DAB">
        <w:rPr>
          <w:rFonts w:ascii="Arial" w:hAnsi="Arial" w:cs="Arial"/>
          <w:b/>
          <w:bCs/>
          <w:sz w:val="22"/>
          <w:szCs w:val="22"/>
        </w:rPr>
        <w:t>MUNICÍPIO</w:t>
      </w:r>
      <w:r w:rsidRPr="00A00DAB">
        <w:rPr>
          <w:rFonts w:ascii="Arial" w:hAnsi="Arial" w:cs="Arial"/>
          <w:sz w:val="22"/>
          <w:szCs w:val="22"/>
        </w:rPr>
        <w:t xml:space="preserve"> poderá solicitar a mais de um fornecedor registrado, segundo a ordem de classificação, desde que razões de interesse público justifiquem e que o primeiro classificado não possua capacidade de disponibilização dos bens compatível com as solicitadas pelo MUNICÍPIO, observadas as condições do Edital e o preço registrado.</w:t>
      </w:r>
    </w:p>
    <w:p w:rsidR="004D5004"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b/>
          <w:bCs/>
          <w:sz w:val="22"/>
          <w:szCs w:val="22"/>
        </w:rPr>
        <w:t xml:space="preserve">CLÁUSULA OITAVA - DAS </w:t>
      </w:r>
      <w:r w:rsidRPr="00A00DAB">
        <w:rPr>
          <w:rFonts w:ascii="Arial" w:hAnsi="Arial" w:cs="Arial"/>
          <w:b/>
          <w:sz w:val="22"/>
          <w:szCs w:val="22"/>
        </w:rPr>
        <w:t xml:space="preserve">OBRIGAÇÕES DA PREFEITURA DE </w:t>
      </w:r>
      <w:r>
        <w:rPr>
          <w:rFonts w:ascii="Arial" w:hAnsi="Arial" w:cs="Arial"/>
          <w:b/>
          <w:sz w:val="22"/>
          <w:szCs w:val="22"/>
        </w:rPr>
        <w:t>IPUIUNA/MG</w:t>
      </w:r>
    </w:p>
    <w:p w:rsidR="004D5004"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8.1. A </w:t>
      </w:r>
      <w:r>
        <w:rPr>
          <w:rFonts w:ascii="Arial" w:hAnsi="Arial" w:cs="Arial"/>
          <w:bCs/>
          <w:sz w:val="22"/>
          <w:szCs w:val="22"/>
        </w:rPr>
        <w:t>Prefeitura Municipal de Ipuiuna/MG</w:t>
      </w:r>
      <w:r w:rsidRPr="00A00DAB">
        <w:rPr>
          <w:rFonts w:ascii="Arial" w:hAnsi="Arial" w:cs="Arial"/>
          <w:bCs/>
          <w:sz w:val="22"/>
          <w:szCs w:val="22"/>
        </w:rPr>
        <w:t xml:space="preserve"> se obriga a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8.2. </w:t>
      </w:r>
      <w:r w:rsidRPr="00A00DAB">
        <w:rPr>
          <w:rFonts w:ascii="Arial" w:hAnsi="Arial" w:cs="Arial"/>
          <w:sz w:val="22"/>
          <w:szCs w:val="22"/>
        </w:rPr>
        <w:t>Prestar todos os esclarecimentos necessários para a entrega do objeto.</w:t>
      </w:r>
    </w:p>
    <w:p w:rsidR="004D5004" w:rsidRPr="00A00DAB" w:rsidRDefault="004D5004" w:rsidP="004D5004">
      <w:pPr>
        <w:jc w:val="both"/>
        <w:rPr>
          <w:rFonts w:ascii="Arial" w:hAnsi="Arial" w:cs="Arial"/>
          <w:b/>
          <w:bCs/>
          <w:sz w:val="22"/>
          <w:szCs w:val="22"/>
        </w:rPr>
      </w:pPr>
    </w:p>
    <w:p w:rsidR="004D5004" w:rsidRPr="00A00DAB" w:rsidRDefault="004D5004" w:rsidP="004D5004">
      <w:pPr>
        <w:jc w:val="both"/>
        <w:rPr>
          <w:rFonts w:ascii="Arial" w:hAnsi="Arial" w:cs="Arial"/>
          <w:b/>
          <w:bCs/>
          <w:sz w:val="22"/>
          <w:szCs w:val="22"/>
        </w:rPr>
      </w:pPr>
      <w:r w:rsidRPr="00A00DAB">
        <w:rPr>
          <w:rFonts w:ascii="Arial" w:hAnsi="Arial" w:cs="Arial"/>
          <w:b/>
          <w:bCs/>
          <w:sz w:val="22"/>
          <w:szCs w:val="22"/>
        </w:rPr>
        <w:t>CLÁUSULA NONA - DAS OBRIGAÇÕES DA DETENTORA</w:t>
      </w:r>
    </w:p>
    <w:p w:rsidR="004D5004" w:rsidRPr="00A00DAB" w:rsidRDefault="004D5004" w:rsidP="004D5004">
      <w:pPr>
        <w:jc w:val="both"/>
        <w:rPr>
          <w:rFonts w:ascii="Arial" w:eastAsia="MS Mincho" w:hAnsi="Arial" w:cs="Arial"/>
          <w:b/>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9.1. </w:t>
      </w: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PREGÃO,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9.2. Ficar responsável por qualquer erro na Proposta apresentada, obrigando-se a fornecer os bens conforme exigido no edital e em seus anexos;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9.3. 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9.4. 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estejam de acordo com edital e seus anexos;</w:t>
      </w:r>
    </w:p>
    <w:p w:rsidR="004D5004" w:rsidRPr="00A00DAB"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A00DAB">
        <w:rPr>
          <w:rFonts w:ascii="Arial" w:hAnsi="Arial" w:cs="Arial"/>
          <w:sz w:val="22"/>
          <w:szCs w:val="22"/>
        </w:rPr>
        <w:t>9.5</w:t>
      </w:r>
      <w:r w:rsidRPr="00ED6AD1">
        <w:rPr>
          <w:rFonts w:ascii="Arial" w:hAnsi="Arial" w:cs="Arial"/>
          <w:sz w:val="22"/>
          <w:szCs w:val="22"/>
        </w:rPr>
        <w:t>. Arcar com todas as despesas relativas ao seu ramo de atividade, e necessárias ao cumprimento do objeto e todos os tributos incidentes sobre o objeto do edital, devendo efetuar os respectivos pagamentos na forma e nos prazos previstos em lei.</w:t>
      </w:r>
    </w:p>
    <w:p w:rsidR="004D5004" w:rsidRPr="00ED6AD1" w:rsidRDefault="004D5004" w:rsidP="004D5004">
      <w:pPr>
        <w:jc w:val="both"/>
        <w:rPr>
          <w:rFonts w:ascii="Arial" w:hAnsi="Arial" w:cs="Arial"/>
          <w:sz w:val="22"/>
          <w:szCs w:val="22"/>
        </w:rPr>
      </w:pPr>
    </w:p>
    <w:p w:rsidR="004D5004" w:rsidRPr="00ED6AD1" w:rsidRDefault="004D5004" w:rsidP="004D5004">
      <w:pPr>
        <w:pStyle w:val="Ttulo6"/>
        <w:spacing w:before="0" w:after="0"/>
        <w:jc w:val="both"/>
        <w:rPr>
          <w:rFonts w:ascii="Arial" w:eastAsia="Arial Unicode MS" w:hAnsi="Arial" w:cs="Arial"/>
          <w:sz w:val="22"/>
          <w:szCs w:val="22"/>
        </w:rPr>
      </w:pPr>
      <w:r w:rsidRPr="00ED6AD1">
        <w:rPr>
          <w:rFonts w:ascii="Arial" w:hAnsi="Arial" w:cs="Arial"/>
          <w:sz w:val="22"/>
          <w:szCs w:val="22"/>
        </w:rPr>
        <w:t>CLÁUSULA DÉCIMA – DO TERMO CONTRATUAL</w:t>
      </w:r>
    </w:p>
    <w:p w:rsidR="004D5004" w:rsidRPr="00ED6AD1" w:rsidRDefault="004D5004" w:rsidP="004D5004">
      <w:pPr>
        <w:pStyle w:val="Corpodetexto"/>
        <w:spacing w:after="0"/>
        <w:jc w:val="both"/>
        <w:rPr>
          <w:rFonts w:ascii="Arial" w:hAnsi="Arial" w:cs="Arial"/>
          <w:sz w:val="22"/>
          <w:szCs w:val="22"/>
        </w:rPr>
      </w:pPr>
    </w:p>
    <w:p w:rsidR="004D5004" w:rsidRPr="00ED6AD1" w:rsidRDefault="004D5004" w:rsidP="004D5004">
      <w:pPr>
        <w:pStyle w:val="Corpodetexto"/>
        <w:spacing w:after="0"/>
        <w:jc w:val="both"/>
        <w:rPr>
          <w:rFonts w:ascii="Arial" w:hAnsi="Arial" w:cs="Arial"/>
          <w:sz w:val="22"/>
          <w:szCs w:val="22"/>
        </w:rPr>
      </w:pPr>
      <w:r w:rsidRPr="00ED6AD1">
        <w:rPr>
          <w:rFonts w:ascii="Arial" w:hAnsi="Arial" w:cs="Arial"/>
          <w:sz w:val="22"/>
          <w:szCs w:val="22"/>
        </w:rPr>
        <w:t>10.1. As obrigações decorrentes desta Ata de Registro de Preços serão formalizadas através de termo contratual, podendo consubstanciar-se na própria nota de empenho, na hipótese prevista no artigo 62 da Lei Federal nº 8.666/93 e suas alterações.</w:t>
      </w:r>
    </w:p>
    <w:p w:rsidR="004D5004" w:rsidRPr="00ED6AD1"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ED6AD1">
        <w:rPr>
          <w:rFonts w:ascii="Arial" w:hAnsi="Arial" w:cs="Arial"/>
          <w:sz w:val="22"/>
          <w:szCs w:val="22"/>
        </w:rPr>
        <w:t xml:space="preserve">10.2. A recusa da </w:t>
      </w:r>
      <w:r w:rsidRPr="00ED6AD1">
        <w:rPr>
          <w:rFonts w:ascii="Arial" w:hAnsi="Arial" w:cs="Arial"/>
          <w:b/>
          <w:bCs/>
          <w:sz w:val="22"/>
          <w:szCs w:val="22"/>
        </w:rPr>
        <w:t>DETENTORA</w:t>
      </w:r>
      <w:r w:rsidRPr="00ED6AD1">
        <w:rPr>
          <w:rFonts w:ascii="Arial" w:hAnsi="Arial" w:cs="Arial"/>
          <w:sz w:val="22"/>
          <w:szCs w:val="22"/>
        </w:rPr>
        <w:t xml:space="preserve"> em retirar a nota de empenho ou assinar o contrato caracteriza descumprimento de obrigações, podendo-lhe acarretar as sanções previstas. </w:t>
      </w:r>
    </w:p>
    <w:p w:rsidR="004D5004" w:rsidRPr="00ED6AD1" w:rsidRDefault="004D5004" w:rsidP="004D5004">
      <w:pPr>
        <w:jc w:val="both"/>
        <w:rPr>
          <w:rFonts w:ascii="Arial" w:hAnsi="Arial" w:cs="Arial"/>
          <w:sz w:val="22"/>
          <w:szCs w:val="22"/>
        </w:rPr>
      </w:pPr>
    </w:p>
    <w:p w:rsidR="004D5004" w:rsidRPr="00ED6AD1" w:rsidRDefault="004D5004" w:rsidP="004D5004">
      <w:pPr>
        <w:jc w:val="both"/>
        <w:rPr>
          <w:rFonts w:ascii="Arial" w:hAnsi="Arial" w:cs="Arial"/>
          <w:sz w:val="22"/>
          <w:szCs w:val="22"/>
        </w:rPr>
      </w:pPr>
      <w:r w:rsidRPr="00ED6AD1">
        <w:rPr>
          <w:rFonts w:ascii="Arial" w:hAnsi="Arial" w:cs="Arial"/>
          <w:sz w:val="22"/>
          <w:szCs w:val="22"/>
        </w:rPr>
        <w:t xml:space="preserve">10.3. No caso previsto no subitem anterior, a critério da Administração, poderá ser preferencialmente celebrado contrato com as remanescentes, obedecida à ordem classificatória e preferencialmente nas mesmas condições oferecidas pela </w:t>
      </w:r>
      <w:r w:rsidRPr="00ED6AD1">
        <w:rPr>
          <w:rFonts w:ascii="Arial" w:hAnsi="Arial" w:cs="Arial"/>
          <w:b/>
          <w:bCs/>
          <w:sz w:val="22"/>
          <w:szCs w:val="22"/>
        </w:rPr>
        <w:t>DETENTORA</w:t>
      </w:r>
      <w:r w:rsidRPr="00ED6AD1">
        <w:rPr>
          <w:rFonts w:ascii="Arial" w:hAnsi="Arial" w:cs="Arial"/>
          <w:sz w:val="22"/>
          <w:szCs w:val="22"/>
        </w:rPr>
        <w:t>, inclusive quanto ao preço.</w:t>
      </w:r>
    </w:p>
    <w:p w:rsidR="004D5004" w:rsidRPr="00ED6AD1" w:rsidRDefault="004D5004" w:rsidP="004D5004">
      <w:pPr>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sz w:val="22"/>
          <w:szCs w:val="22"/>
        </w:rPr>
      </w:pPr>
      <w:r w:rsidRPr="00ED6AD1">
        <w:rPr>
          <w:rFonts w:ascii="Arial" w:hAnsi="Arial" w:cs="Arial"/>
          <w:sz w:val="22"/>
          <w:szCs w:val="22"/>
        </w:rPr>
        <w:t>10.4. O eventual contrato resultante da presente Ata de Registro de Preços poderão ser alterados nos termos do artigo 65, da Lei Federal nº 8.666/93 e suas alterações.</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autoSpaceDE w:val="0"/>
        <w:autoSpaceDN w:val="0"/>
        <w:adjustRightInd w:val="0"/>
        <w:jc w:val="both"/>
        <w:rPr>
          <w:rFonts w:ascii="Arial" w:hAnsi="Arial" w:cs="Arial"/>
          <w:b/>
          <w:sz w:val="22"/>
          <w:szCs w:val="22"/>
        </w:rPr>
      </w:pPr>
      <w:r w:rsidRPr="00ED6AD1">
        <w:rPr>
          <w:rFonts w:ascii="Arial" w:hAnsi="Arial" w:cs="Arial"/>
          <w:b/>
          <w:bCs/>
          <w:sz w:val="22"/>
          <w:szCs w:val="22"/>
        </w:rPr>
        <w:t xml:space="preserve">CLÁUSULA DÉCIMA PRIMEIRA – </w:t>
      </w:r>
      <w:r w:rsidRPr="00ED6AD1">
        <w:rPr>
          <w:rFonts w:ascii="Arial" w:hAnsi="Arial" w:cs="Arial"/>
          <w:b/>
          <w:sz w:val="22"/>
          <w:szCs w:val="22"/>
        </w:rPr>
        <w:t>PENALIDADES</w:t>
      </w:r>
    </w:p>
    <w:p w:rsidR="004D5004" w:rsidRPr="00ED6AD1" w:rsidRDefault="004D5004" w:rsidP="004D5004">
      <w:pPr>
        <w:autoSpaceDE w:val="0"/>
        <w:autoSpaceDN w:val="0"/>
        <w:adjustRightInd w:val="0"/>
        <w:jc w:val="both"/>
        <w:rPr>
          <w:rFonts w:ascii="Arial" w:hAnsi="Arial" w:cs="Arial"/>
          <w:b/>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11.1. São aplicáveis as sanções previstas no Capítulo IV da Lei Federal nº 8.666/93, na Lei Federal nº 10.520/02 e demais normas pertinentes.</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11.2. A licitante que não mantiver a proposta, comportar-se de modo inidôneo ou fizer declaração falsa, estará sujeita à pena de suspensão de seu direito de licitar e contratar com a Administração, pelo prazo de até 02 (dois) anos.</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 xml:space="preserve">11.3.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Pr="00ED6AD1">
        <w:rPr>
          <w:rFonts w:ascii="Arial" w:hAnsi="Arial" w:cs="Arial"/>
          <w:bCs/>
          <w:iCs/>
          <w:sz w:val="22"/>
          <w:szCs w:val="22"/>
        </w:rPr>
        <w:t>as</w:t>
      </w:r>
      <w:proofErr w:type="spellEnd"/>
      <w:r w:rsidRPr="00ED6AD1">
        <w:rPr>
          <w:rFonts w:ascii="Arial" w:hAnsi="Arial" w:cs="Arial"/>
          <w:bCs/>
          <w:iCs/>
          <w:sz w:val="22"/>
          <w:szCs w:val="22"/>
        </w:rPr>
        <w:t xml:space="preserve"> exigências deste edital.</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 xml:space="preserve">11.4. Salvo ocorrência de caso fortuito ou de força maior, devidamente justificados e comprovados, ao não cumprimento, por parte da(s) proponente(s) vencedora(s), das </w:t>
      </w:r>
      <w:r w:rsidRPr="00ED6AD1">
        <w:rPr>
          <w:rFonts w:ascii="Arial" w:hAnsi="Arial" w:cs="Arial"/>
          <w:iCs/>
          <w:sz w:val="22"/>
          <w:szCs w:val="22"/>
        </w:rPr>
        <w:lastRenderedPageBreak/>
        <w:t>obrigações assumidas, ou a infringência de preceitos legais pertinentes, serão aplicadas, segundo a gravidade da falta, nos termos dos artigos 86 e 87 da Lei Federal nº 8.666/93 e suas alterações, as seguintes penalidades: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 - advertência, sempre que for constatada irregularidade de pouca gravidade, para a qual tenha(m) a proponente(s) vencedora(s) concorrida diretamente, ocorrência que será registrada no Cadastro de Fornecedores da Prefeitura de Ipuiuna/MG;</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II – multa de 1% (um por cento), por dia de atraso na entrega dos materiais, calculada sobre o valor da parcela contratada, até o limite de 15 (quinze) dias, atrasos superiores a este, aplicar-se-á o disposto no inciso III;</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III – multa de 30% (trinta por cento) sobre o valor total do contrato, na hipótese do não cumprimento de qualquer das obrigações assumidas;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IV – na hipótese de rescisão do contrato, além da aplicação da multa correspondente, aplicar-se-á suspensão ao direito de licitar com a Prefeitura de Ipuiuna/MG, bem como o impedimento de com ela contratar, pelo prazo de 12 (doze) meses;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V – declaração de inidoneidade, quando a proponente vencedora deixar de cumprir com as obrigações assumidas, praticando falta grave, dolosa ou culposa.</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b/>
          <w:bCs/>
          <w:iCs/>
          <w:sz w:val="22"/>
          <w:szCs w:val="22"/>
        </w:rPr>
        <w:t>Parágrafo Primeiro</w:t>
      </w:r>
      <w:r w:rsidRPr="00ED6AD1">
        <w:rPr>
          <w:rFonts w:ascii="Arial" w:hAnsi="Arial" w:cs="Arial"/>
          <w:iCs/>
          <w:sz w:val="22"/>
          <w:szCs w:val="22"/>
        </w:rPr>
        <w:t xml:space="preserve"> - As multas serão, após regular processo administrativo, cobradas administrativa ou judicialmente;</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b/>
          <w:bCs/>
          <w:iCs/>
          <w:sz w:val="22"/>
          <w:szCs w:val="22"/>
        </w:rPr>
        <w:t>Parágrafo Segundo</w:t>
      </w:r>
      <w:r w:rsidRPr="00ED6AD1">
        <w:rPr>
          <w:rFonts w:ascii="Arial" w:hAnsi="Arial" w:cs="Arial"/>
          <w:iCs/>
          <w:sz w:val="22"/>
          <w:szCs w:val="22"/>
        </w:rPr>
        <w:t xml:space="preserve"> - Constatada a </w:t>
      </w:r>
      <w:proofErr w:type="spellStart"/>
      <w:r w:rsidRPr="00ED6AD1">
        <w:rPr>
          <w:rFonts w:ascii="Arial" w:hAnsi="Arial" w:cs="Arial"/>
          <w:iCs/>
          <w:sz w:val="22"/>
          <w:szCs w:val="22"/>
        </w:rPr>
        <w:t>inveracidade</w:t>
      </w:r>
      <w:proofErr w:type="spellEnd"/>
      <w:r w:rsidRPr="00ED6AD1">
        <w:rPr>
          <w:rFonts w:ascii="Arial" w:hAnsi="Arial" w:cs="Arial"/>
          <w:iCs/>
          <w:sz w:val="22"/>
          <w:szCs w:val="22"/>
        </w:rPr>
        <w:t xml:space="preserve"> de qualquer das informações fornecidas pela </w:t>
      </w:r>
      <w:r w:rsidRPr="00ED6AD1">
        <w:rPr>
          <w:rFonts w:ascii="Arial" w:hAnsi="Arial" w:cs="Arial"/>
          <w:b/>
          <w:bCs/>
          <w:iCs/>
          <w:sz w:val="22"/>
          <w:szCs w:val="22"/>
        </w:rPr>
        <w:t>CONTRATADA</w:t>
      </w:r>
      <w:r w:rsidRPr="00ED6AD1">
        <w:rPr>
          <w:rFonts w:ascii="Arial" w:hAnsi="Arial" w:cs="Arial"/>
          <w:iCs/>
          <w:sz w:val="22"/>
          <w:szCs w:val="22"/>
        </w:rPr>
        <w:t>, esta poderá sofrer quaisquer das penalidades adiante previstas:</w:t>
      </w:r>
    </w:p>
    <w:p w:rsidR="004D5004" w:rsidRPr="00ED6AD1" w:rsidRDefault="004D5004" w:rsidP="004D5004">
      <w:pPr>
        <w:jc w:val="both"/>
        <w:rPr>
          <w:rFonts w:ascii="Arial" w:hAnsi="Arial" w:cs="Arial"/>
          <w:iCs/>
          <w:sz w:val="22"/>
          <w:szCs w:val="22"/>
        </w:rPr>
      </w:pPr>
    </w:p>
    <w:p w:rsidR="004D5004" w:rsidRPr="00ED6AD1" w:rsidRDefault="004D5004" w:rsidP="004D5004">
      <w:pPr>
        <w:jc w:val="both"/>
        <w:rPr>
          <w:rFonts w:ascii="Arial" w:hAnsi="Arial" w:cs="Arial"/>
          <w:iCs/>
          <w:sz w:val="22"/>
          <w:szCs w:val="22"/>
        </w:rPr>
      </w:pPr>
      <w:r w:rsidRPr="00ED6AD1">
        <w:rPr>
          <w:rFonts w:ascii="Arial" w:hAnsi="Arial" w:cs="Arial"/>
          <w:iCs/>
          <w:sz w:val="22"/>
          <w:szCs w:val="22"/>
        </w:rPr>
        <w:t>a) suspensão temporária de participação em licitações e impedimento de contratar com a Prefeitura Municipal de Ipuiuna/MG, pelo prazo de 12 (doze) meses;</w:t>
      </w:r>
    </w:p>
    <w:p w:rsidR="004D5004" w:rsidRPr="00ED6AD1" w:rsidRDefault="004D5004" w:rsidP="004D5004">
      <w:pPr>
        <w:jc w:val="both"/>
        <w:rPr>
          <w:rFonts w:ascii="Arial" w:hAnsi="Arial" w:cs="Arial"/>
          <w:iCs/>
          <w:sz w:val="22"/>
          <w:szCs w:val="22"/>
        </w:rPr>
      </w:pPr>
      <w:r w:rsidRPr="00ED6AD1">
        <w:rPr>
          <w:rFonts w:ascii="Arial" w:hAnsi="Arial" w:cs="Arial"/>
          <w:b/>
          <w:iCs/>
          <w:sz w:val="22"/>
          <w:szCs w:val="22"/>
        </w:rPr>
        <w:t>Parágrafo Terceiro</w:t>
      </w:r>
      <w:r w:rsidRPr="00ED6AD1">
        <w:rPr>
          <w:rFonts w:ascii="Arial" w:hAnsi="Arial" w:cs="Arial"/>
          <w:bCs/>
          <w:iCs/>
          <w:sz w:val="22"/>
          <w:szCs w:val="22"/>
        </w:rPr>
        <w:t xml:space="preserve"> - </w:t>
      </w:r>
      <w:r w:rsidRPr="00ED6AD1">
        <w:rPr>
          <w:rFonts w:ascii="Arial" w:hAnsi="Arial" w:cs="Arial"/>
          <w:iCs/>
          <w:sz w:val="22"/>
          <w:szCs w:val="22"/>
        </w:rPr>
        <w:t xml:space="preserve">As penalidades previstas nesta cláusula têm caráter de sanção administrativa, </w:t>
      </w:r>
      <w:r w:rsidR="004975C0" w:rsidRPr="00ED6AD1">
        <w:rPr>
          <w:rFonts w:ascii="Arial" w:hAnsi="Arial" w:cs="Arial"/>
          <w:iCs/>
          <w:sz w:val="22"/>
          <w:szCs w:val="22"/>
        </w:rPr>
        <w:t>consequentemente</w:t>
      </w:r>
      <w:r w:rsidRPr="00ED6AD1">
        <w:rPr>
          <w:rFonts w:ascii="Arial" w:hAnsi="Arial" w:cs="Arial"/>
          <w:iCs/>
          <w:sz w:val="22"/>
          <w:szCs w:val="22"/>
        </w:rPr>
        <w:t xml:space="preserve"> a sua aplicação não exime a(s) proponente(s) vencedora(s) de reparar os eventuais prejuízos que seu ato venha a acarretar ao Município de Ipuiuna/MG;</w:t>
      </w:r>
    </w:p>
    <w:p w:rsidR="004D5004" w:rsidRPr="00ED6AD1" w:rsidRDefault="004D5004" w:rsidP="004D5004">
      <w:pPr>
        <w:jc w:val="both"/>
        <w:rPr>
          <w:rFonts w:ascii="Arial" w:hAnsi="Arial" w:cs="Arial"/>
          <w:bCs/>
          <w:iCs/>
          <w:sz w:val="22"/>
          <w:szCs w:val="22"/>
        </w:rPr>
      </w:pPr>
    </w:p>
    <w:p w:rsidR="004D5004" w:rsidRPr="00ED6AD1" w:rsidRDefault="004D5004" w:rsidP="004D5004">
      <w:pPr>
        <w:jc w:val="both"/>
        <w:rPr>
          <w:rFonts w:ascii="Arial" w:hAnsi="Arial" w:cs="Arial"/>
          <w:bCs/>
          <w:iCs/>
          <w:sz w:val="22"/>
          <w:szCs w:val="22"/>
        </w:rPr>
      </w:pPr>
      <w:r w:rsidRPr="00ED6AD1">
        <w:rPr>
          <w:rFonts w:ascii="Arial" w:hAnsi="Arial" w:cs="Arial"/>
          <w:bCs/>
          <w:iCs/>
          <w:sz w:val="22"/>
          <w:szCs w:val="22"/>
        </w:rPr>
        <w:t>11.5. As sanções são independentes e a aplicação de uma não exclui a aplicação das outras.</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b/>
          <w:bCs/>
          <w:sz w:val="22"/>
          <w:szCs w:val="22"/>
        </w:rPr>
      </w:pPr>
      <w:r w:rsidRPr="00ED6AD1">
        <w:rPr>
          <w:rFonts w:ascii="Arial" w:hAnsi="Arial" w:cs="Arial"/>
          <w:b/>
          <w:bCs/>
          <w:sz w:val="22"/>
          <w:szCs w:val="22"/>
        </w:rPr>
        <w:t>CLÁUSULA DÉCIMA SEGUNDA - DO FORO</w:t>
      </w:r>
    </w:p>
    <w:p w:rsidR="004D5004" w:rsidRPr="00ED6AD1" w:rsidRDefault="004D5004" w:rsidP="004D5004">
      <w:pPr>
        <w:widowControl w:val="0"/>
        <w:autoSpaceDE w:val="0"/>
        <w:autoSpaceDN w:val="0"/>
        <w:adjustRightInd w:val="0"/>
        <w:jc w:val="both"/>
        <w:rPr>
          <w:rFonts w:ascii="Arial" w:hAnsi="Arial" w:cs="Arial"/>
          <w:sz w:val="22"/>
          <w:szCs w:val="22"/>
        </w:rPr>
      </w:pPr>
    </w:p>
    <w:p w:rsidR="004D5004" w:rsidRPr="00ED6AD1" w:rsidRDefault="004D5004" w:rsidP="004D5004">
      <w:pPr>
        <w:widowControl w:val="0"/>
        <w:autoSpaceDE w:val="0"/>
        <w:autoSpaceDN w:val="0"/>
        <w:adjustRightInd w:val="0"/>
        <w:jc w:val="both"/>
        <w:rPr>
          <w:rFonts w:ascii="Arial" w:hAnsi="Arial" w:cs="Arial"/>
          <w:sz w:val="22"/>
          <w:szCs w:val="22"/>
        </w:rPr>
      </w:pPr>
      <w:r w:rsidRPr="00ED6AD1">
        <w:rPr>
          <w:rFonts w:ascii="Arial" w:hAnsi="Arial" w:cs="Arial"/>
          <w:sz w:val="22"/>
          <w:szCs w:val="22"/>
        </w:rPr>
        <w:t>Fica eleito o foro da cidade de Santa Rita de Caldas/MG, para dirimir eventuais dúvidas e/ou conflitos originados pela presente Ata e pelo futuro contrato, com renúncia a quaisquer outros por mais privilegiados que possam ser.</w:t>
      </w:r>
    </w:p>
    <w:p w:rsidR="004D5004" w:rsidRPr="00ED6AD1" w:rsidRDefault="004D5004" w:rsidP="004D5004">
      <w:pPr>
        <w:widowControl w:val="0"/>
        <w:tabs>
          <w:tab w:val="left" w:leader="dot" w:pos="1478"/>
          <w:tab w:val="left" w:leader="dot" w:pos="3302"/>
        </w:tabs>
        <w:autoSpaceDE w:val="0"/>
        <w:autoSpaceDN w:val="0"/>
        <w:adjustRightInd w:val="0"/>
        <w:rPr>
          <w:rFonts w:ascii="Arial" w:hAnsi="Arial" w:cs="Arial"/>
          <w:sz w:val="22"/>
          <w:szCs w:val="22"/>
        </w:rPr>
      </w:pPr>
    </w:p>
    <w:p w:rsidR="004D5004" w:rsidRPr="00ED6AD1"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p>
    <w:p w:rsidR="004D5004" w:rsidRPr="00ED6AD1"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sidRPr="00ED6AD1">
        <w:rPr>
          <w:rFonts w:ascii="Arial" w:hAnsi="Arial" w:cs="Arial"/>
          <w:sz w:val="22"/>
          <w:szCs w:val="22"/>
        </w:rPr>
        <w:t>Ipuiuna/</w:t>
      </w:r>
      <w:proofErr w:type="gramStart"/>
      <w:r w:rsidRPr="00ED6AD1">
        <w:rPr>
          <w:rFonts w:ascii="Arial" w:hAnsi="Arial" w:cs="Arial"/>
          <w:sz w:val="22"/>
          <w:szCs w:val="22"/>
        </w:rPr>
        <w:t>MG,............</w:t>
      </w:r>
      <w:proofErr w:type="gramEnd"/>
      <w:r w:rsidRPr="00ED6AD1">
        <w:rPr>
          <w:rFonts w:ascii="Arial" w:hAnsi="Arial" w:cs="Arial"/>
          <w:sz w:val="22"/>
          <w:szCs w:val="22"/>
        </w:rPr>
        <w:t xml:space="preserve"> de ....................................... de 20</w:t>
      </w:r>
      <w:r w:rsidR="004975C0" w:rsidRPr="00ED6AD1">
        <w:rPr>
          <w:rFonts w:ascii="Arial" w:hAnsi="Arial" w:cs="Arial"/>
          <w:sz w:val="22"/>
          <w:szCs w:val="22"/>
        </w:rPr>
        <w:t>2</w:t>
      </w:r>
      <w:r w:rsidR="00CA3BBF">
        <w:rPr>
          <w:rFonts w:ascii="Arial" w:hAnsi="Arial" w:cs="Arial"/>
          <w:sz w:val="22"/>
          <w:szCs w:val="22"/>
        </w:rPr>
        <w:t>2</w:t>
      </w:r>
      <w:r w:rsidR="004975C0" w:rsidRPr="00ED6AD1">
        <w:rPr>
          <w:rFonts w:ascii="Arial" w:hAnsi="Arial" w:cs="Arial"/>
          <w:sz w:val="22"/>
          <w:szCs w:val="22"/>
        </w:rPr>
        <w:t>.</w:t>
      </w:r>
    </w:p>
    <w:p w:rsidR="004D5004" w:rsidRPr="00ED6AD1" w:rsidRDefault="004975C0" w:rsidP="004D5004">
      <w:pPr>
        <w:pStyle w:val="Ttulo5"/>
        <w:spacing w:before="0" w:after="0"/>
        <w:jc w:val="center"/>
        <w:rPr>
          <w:rFonts w:ascii="Arial" w:hAnsi="Arial" w:cs="Arial"/>
          <w:bCs w:val="0"/>
          <w:i w:val="0"/>
          <w:iCs w:val="0"/>
          <w:sz w:val="22"/>
          <w:szCs w:val="22"/>
        </w:rPr>
      </w:pPr>
      <w:r w:rsidRPr="00ED6AD1">
        <w:rPr>
          <w:rFonts w:ascii="Arial" w:hAnsi="Arial" w:cs="Arial"/>
          <w:bCs w:val="0"/>
          <w:i w:val="0"/>
          <w:iCs w:val="0"/>
          <w:sz w:val="22"/>
          <w:szCs w:val="22"/>
        </w:rPr>
        <w:t>Elder Cassio de Souza Oliva</w:t>
      </w:r>
    </w:p>
    <w:p w:rsidR="004D5004" w:rsidRPr="00ED6AD1"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Prefeito Municipal </w:t>
      </w:r>
    </w:p>
    <w:p w:rsidR="004D5004" w:rsidRPr="00ED6AD1" w:rsidRDefault="004D5004" w:rsidP="004D5004">
      <w:pPr>
        <w:pStyle w:val="Ttulo5"/>
        <w:spacing w:before="0" w:after="0"/>
        <w:jc w:val="center"/>
        <w:rPr>
          <w:rFonts w:ascii="Arial" w:hAnsi="Arial" w:cs="Arial"/>
          <w:b w:val="0"/>
          <w:bCs w:val="0"/>
          <w:i w:val="0"/>
          <w:iCs w:val="0"/>
          <w:sz w:val="22"/>
          <w:szCs w:val="22"/>
        </w:rPr>
      </w:pPr>
      <w:r w:rsidRPr="00ED6AD1">
        <w:rPr>
          <w:rFonts w:ascii="Arial" w:hAnsi="Arial" w:cs="Arial"/>
          <w:b w:val="0"/>
          <w:bCs w:val="0"/>
          <w:i w:val="0"/>
          <w:iCs w:val="0"/>
          <w:sz w:val="22"/>
          <w:szCs w:val="22"/>
        </w:rPr>
        <w:t xml:space="preserve">Contratante  </w:t>
      </w:r>
    </w:p>
    <w:p w:rsidR="004D5004" w:rsidRPr="00ED6AD1" w:rsidRDefault="004D5004" w:rsidP="004D5004">
      <w:pPr>
        <w:jc w:val="center"/>
        <w:rPr>
          <w:rFonts w:ascii="Arial" w:hAnsi="Arial" w:cs="Arial"/>
          <w:b/>
          <w:bCs/>
          <w:sz w:val="22"/>
          <w:szCs w:val="22"/>
        </w:rPr>
      </w:pPr>
      <w:proofErr w:type="spellStart"/>
      <w:r w:rsidRPr="00ED6AD1">
        <w:rPr>
          <w:rFonts w:ascii="Arial" w:hAnsi="Arial" w:cs="Arial"/>
          <w:b/>
          <w:bCs/>
          <w:sz w:val="22"/>
          <w:szCs w:val="22"/>
        </w:rPr>
        <w:t>XXXXXXXXXXXXXXXXXXXX</w:t>
      </w:r>
      <w:proofErr w:type="spellEnd"/>
    </w:p>
    <w:p w:rsidR="004D5004" w:rsidRPr="00ED6AD1" w:rsidRDefault="004D5004" w:rsidP="004D5004">
      <w:pPr>
        <w:jc w:val="center"/>
        <w:rPr>
          <w:rFonts w:ascii="Arial" w:hAnsi="Arial" w:cs="Arial"/>
          <w:bCs/>
          <w:sz w:val="22"/>
          <w:szCs w:val="22"/>
        </w:rPr>
      </w:pPr>
      <w:r w:rsidRPr="00ED6AD1">
        <w:rPr>
          <w:rFonts w:ascii="Arial" w:hAnsi="Arial" w:cs="Arial"/>
          <w:bCs/>
          <w:sz w:val="22"/>
          <w:szCs w:val="22"/>
        </w:rPr>
        <w:t xml:space="preserve">Representante da Empresa </w:t>
      </w:r>
    </w:p>
    <w:p w:rsidR="004D5004" w:rsidRPr="00ED6AD1" w:rsidRDefault="004D5004" w:rsidP="004D5004">
      <w:pPr>
        <w:jc w:val="center"/>
        <w:rPr>
          <w:rFonts w:ascii="Arial" w:eastAsia="MS Mincho" w:hAnsi="Arial" w:cs="Arial"/>
          <w:bCs/>
          <w:sz w:val="22"/>
          <w:szCs w:val="22"/>
        </w:rPr>
      </w:pPr>
      <w:r w:rsidRPr="00ED6AD1">
        <w:rPr>
          <w:rFonts w:ascii="Arial" w:hAnsi="Arial" w:cs="Arial"/>
          <w:bCs/>
          <w:sz w:val="22"/>
          <w:szCs w:val="22"/>
        </w:rPr>
        <w:t xml:space="preserve">Detentora </w:t>
      </w:r>
    </w:p>
    <w:p w:rsidR="004D5004" w:rsidRPr="00A00DAB" w:rsidRDefault="004D5004" w:rsidP="004D5004">
      <w:pPr>
        <w:jc w:val="center"/>
        <w:rPr>
          <w:rFonts w:ascii="Arial" w:hAnsi="Arial" w:cs="Arial"/>
          <w:b/>
          <w:bCs/>
          <w:sz w:val="22"/>
          <w:szCs w:val="22"/>
          <w:u w:val="single"/>
        </w:rPr>
      </w:pPr>
      <w:r w:rsidRPr="00A00DAB">
        <w:rPr>
          <w:rFonts w:ascii="Arial" w:hAnsi="Arial" w:cs="Arial"/>
          <w:b/>
          <w:bCs/>
          <w:sz w:val="22"/>
          <w:szCs w:val="22"/>
          <w:u w:val="single"/>
        </w:rPr>
        <w:br w:type="page"/>
      </w:r>
      <w:r w:rsidR="00ED6AD1">
        <w:rPr>
          <w:rFonts w:ascii="Arial" w:hAnsi="Arial" w:cs="Arial"/>
          <w:b/>
          <w:bCs/>
          <w:sz w:val="22"/>
          <w:szCs w:val="22"/>
          <w:u w:val="single"/>
        </w:rPr>
        <w:lastRenderedPageBreak/>
        <w:t>ANEXO IX</w:t>
      </w:r>
    </w:p>
    <w:p w:rsidR="004D5004" w:rsidRPr="00A00DAB" w:rsidRDefault="004D5004" w:rsidP="004D5004">
      <w:pPr>
        <w:widowControl w:val="0"/>
        <w:autoSpaceDE w:val="0"/>
        <w:autoSpaceDN w:val="0"/>
        <w:adjustRightInd w:val="0"/>
        <w:jc w:val="center"/>
        <w:rPr>
          <w:rFonts w:ascii="Arial" w:hAnsi="Arial" w:cs="Arial"/>
          <w:b/>
          <w:bCs/>
          <w:sz w:val="22"/>
          <w:szCs w:val="22"/>
        </w:rPr>
      </w:pPr>
    </w:p>
    <w:p w:rsidR="004D5004" w:rsidRPr="00A00DAB" w:rsidRDefault="004D5004" w:rsidP="004D5004">
      <w:pPr>
        <w:widowControl w:val="0"/>
        <w:autoSpaceDE w:val="0"/>
        <w:autoSpaceDN w:val="0"/>
        <w:adjustRightInd w:val="0"/>
        <w:jc w:val="center"/>
        <w:rPr>
          <w:rFonts w:ascii="Arial" w:hAnsi="Arial" w:cs="Arial"/>
          <w:b/>
          <w:bCs/>
          <w:sz w:val="22"/>
          <w:szCs w:val="22"/>
        </w:rPr>
      </w:pPr>
      <w:r w:rsidRPr="00A00DAB">
        <w:rPr>
          <w:rFonts w:ascii="Arial" w:hAnsi="Arial" w:cs="Arial"/>
          <w:b/>
          <w:bCs/>
          <w:sz w:val="22"/>
          <w:szCs w:val="22"/>
        </w:rPr>
        <w:t>MINUTA DO CONTRATO</w:t>
      </w:r>
    </w:p>
    <w:p w:rsidR="004D5004" w:rsidRPr="00A00DAB" w:rsidRDefault="004D5004" w:rsidP="004D5004">
      <w:pPr>
        <w:pStyle w:val="a"/>
        <w:widowControl w:val="0"/>
        <w:tabs>
          <w:tab w:val="clear" w:pos="567"/>
          <w:tab w:val="clear" w:pos="9214"/>
        </w:tabs>
        <w:autoSpaceDE w:val="0"/>
        <w:autoSpaceDN w:val="0"/>
        <w:adjustRightInd w:val="0"/>
        <w:spacing w:line="240" w:lineRule="auto"/>
        <w:rPr>
          <w:rFonts w:ascii="Arial" w:hAnsi="Arial" w:cs="Arial"/>
          <w:sz w:val="22"/>
          <w:szCs w:val="22"/>
        </w:rPr>
      </w:pPr>
    </w:p>
    <w:p w:rsidR="004975C0" w:rsidRPr="00A00DAB" w:rsidRDefault="004975C0" w:rsidP="004975C0">
      <w:pPr>
        <w:widowControl w:val="0"/>
        <w:autoSpaceDE w:val="0"/>
        <w:autoSpaceDN w:val="0"/>
        <w:adjustRightInd w:val="0"/>
        <w:jc w:val="center"/>
        <w:rPr>
          <w:rFonts w:ascii="Arial" w:hAnsi="Arial" w:cs="Arial"/>
          <w:i/>
          <w:sz w:val="22"/>
          <w:szCs w:val="22"/>
        </w:rPr>
      </w:pPr>
      <w:r>
        <w:rPr>
          <w:rFonts w:ascii="Arial" w:hAnsi="Arial" w:cs="Arial"/>
          <w:b/>
          <w:sz w:val="22"/>
          <w:szCs w:val="22"/>
        </w:rPr>
        <w:t>TERMO DE CONTRATO DE</w:t>
      </w:r>
      <w:r w:rsidR="004D5004" w:rsidRPr="00A00DAB">
        <w:rPr>
          <w:rFonts w:ascii="Arial" w:hAnsi="Arial" w:cs="Arial"/>
          <w:b/>
          <w:sz w:val="22"/>
          <w:szCs w:val="22"/>
        </w:rPr>
        <w:t xml:space="preserve"> N</w:t>
      </w:r>
      <w:r w:rsidR="004D5004" w:rsidRPr="004975C0">
        <w:rPr>
          <w:rFonts w:ascii="Arial" w:hAnsi="Arial" w:cs="Arial"/>
          <w:b/>
          <w:sz w:val="22"/>
          <w:szCs w:val="22"/>
        </w:rPr>
        <w:t>°</w:t>
      </w:r>
      <w:r w:rsidR="00CA3BBF">
        <w:rPr>
          <w:rFonts w:ascii="Arial" w:hAnsi="Arial" w:cs="Arial"/>
          <w:b/>
          <w:sz w:val="22"/>
          <w:szCs w:val="22"/>
        </w:rPr>
        <w:t xml:space="preserve"> </w:t>
      </w:r>
      <w:proofErr w:type="spellStart"/>
      <w:r w:rsidR="00CA3BBF">
        <w:rPr>
          <w:rFonts w:ascii="Arial" w:hAnsi="Arial" w:cs="Arial"/>
          <w:b/>
          <w:sz w:val="22"/>
          <w:szCs w:val="22"/>
        </w:rPr>
        <w:t>XX</w:t>
      </w:r>
      <w:proofErr w:type="spellEnd"/>
      <w:r w:rsidR="00CA3BBF">
        <w:rPr>
          <w:rFonts w:ascii="Arial" w:hAnsi="Arial" w:cs="Arial"/>
          <w:b/>
          <w:sz w:val="22"/>
          <w:szCs w:val="22"/>
        </w:rPr>
        <w:t>/2022</w:t>
      </w:r>
    </w:p>
    <w:p w:rsidR="004975C0" w:rsidRPr="00A00DAB" w:rsidRDefault="004975C0" w:rsidP="004975C0">
      <w:pPr>
        <w:rPr>
          <w:sz w:val="22"/>
          <w:szCs w:val="22"/>
        </w:rPr>
      </w:pPr>
    </w:p>
    <w:p w:rsidR="004975C0" w:rsidRDefault="004975C0" w:rsidP="004975C0">
      <w:pPr>
        <w:jc w:val="both"/>
        <w:rPr>
          <w:rFonts w:ascii="Arial" w:hAnsi="Arial" w:cs="Arial"/>
          <w:b/>
          <w:bCs/>
          <w:sz w:val="22"/>
          <w:szCs w:val="22"/>
        </w:rPr>
      </w:pPr>
      <w:r>
        <w:rPr>
          <w:rFonts w:ascii="Arial" w:hAnsi="Arial" w:cs="Arial"/>
          <w:b/>
          <w:sz w:val="22"/>
          <w:szCs w:val="22"/>
        </w:rPr>
        <w:t>PREGÃO ELETRÔNICO</w:t>
      </w:r>
      <w:r w:rsidRPr="00A00DAB">
        <w:rPr>
          <w:rFonts w:ascii="Arial" w:hAnsi="Arial" w:cs="Arial"/>
          <w:b/>
          <w:sz w:val="22"/>
          <w:szCs w:val="22"/>
        </w:rPr>
        <w:t xml:space="preserve"> N</w:t>
      </w:r>
      <w:r w:rsidRPr="00A00DAB">
        <w:rPr>
          <w:rFonts w:ascii="Arial" w:hAnsi="Arial" w:cs="Arial"/>
          <w:b/>
          <w:bCs/>
          <w:sz w:val="22"/>
          <w:szCs w:val="22"/>
        </w:rPr>
        <w:t xml:space="preserve">º </w:t>
      </w:r>
      <w:r w:rsidR="007C52FD">
        <w:rPr>
          <w:rFonts w:ascii="Arial" w:hAnsi="Arial" w:cs="Arial"/>
          <w:b/>
          <w:bCs/>
          <w:sz w:val="22"/>
          <w:szCs w:val="22"/>
        </w:rPr>
        <w:t>47/2022</w:t>
      </w:r>
    </w:p>
    <w:p w:rsidR="004975C0" w:rsidRDefault="004975C0" w:rsidP="004975C0">
      <w:pPr>
        <w:jc w:val="both"/>
        <w:rPr>
          <w:rFonts w:ascii="Arial" w:hAnsi="Arial" w:cs="Arial"/>
          <w:b/>
          <w:bCs/>
          <w:sz w:val="22"/>
          <w:szCs w:val="22"/>
        </w:rPr>
      </w:pPr>
    </w:p>
    <w:p w:rsidR="004975C0" w:rsidRPr="00A00DAB" w:rsidRDefault="004975C0" w:rsidP="004975C0">
      <w:pPr>
        <w:jc w:val="both"/>
        <w:rPr>
          <w:rFonts w:ascii="Arial" w:eastAsia="MS Mincho" w:hAnsi="Arial" w:cs="Arial"/>
          <w:b/>
          <w:sz w:val="22"/>
          <w:szCs w:val="22"/>
        </w:rPr>
      </w:pPr>
      <w:r>
        <w:rPr>
          <w:rFonts w:ascii="Arial" w:hAnsi="Arial" w:cs="Arial"/>
          <w:b/>
          <w:bCs/>
          <w:sz w:val="22"/>
          <w:szCs w:val="22"/>
        </w:rPr>
        <w:t xml:space="preserve">PROCESSO Nº </w:t>
      </w:r>
      <w:r w:rsidR="007C52FD">
        <w:rPr>
          <w:rFonts w:ascii="Arial" w:hAnsi="Arial" w:cs="Arial"/>
          <w:b/>
          <w:bCs/>
          <w:sz w:val="22"/>
          <w:szCs w:val="22"/>
        </w:rPr>
        <w:t>112/2022</w:t>
      </w:r>
    </w:p>
    <w:p w:rsidR="004975C0" w:rsidRPr="00A00DAB" w:rsidRDefault="004975C0" w:rsidP="004975C0">
      <w:pPr>
        <w:rPr>
          <w:rFonts w:ascii="Arial" w:hAnsi="Arial" w:cs="Arial"/>
          <w:sz w:val="22"/>
          <w:szCs w:val="22"/>
        </w:rPr>
      </w:pPr>
    </w:p>
    <w:p w:rsidR="004975C0" w:rsidRPr="00A00DAB" w:rsidRDefault="004975C0" w:rsidP="004975C0">
      <w:pPr>
        <w:jc w:val="both"/>
        <w:rPr>
          <w:rFonts w:ascii="Arial" w:hAnsi="Arial" w:cs="Arial"/>
          <w:sz w:val="22"/>
          <w:szCs w:val="22"/>
        </w:rPr>
      </w:pPr>
      <w:r w:rsidRPr="00A00DAB">
        <w:rPr>
          <w:rFonts w:ascii="Arial" w:hAnsi="Arial" w:cs="Arial"/>
          <w:b/>
          <w:bCs/>
          <w:sz w:val="22"/>
          <w:szCs w:val="22"/>
        </w:rPr>
        <w:t>CONTRATANTE</w:t>
      </w:r>
      <w:r w:rsidRPr="00A00DAB">
        <w:rPr>
          <w:rFonts w:ascii="Arial" w:hAnsi="Arial" w:cs="Arial"/>
          <w:sz w:val="22"/>
          <w:szCs w:val="22"/>
        </w:rPr>
        <w:t xml:space="preserve">: </w:t>
      </w:r>
      <w:r>
        <w:rPr>
          <w:rFonts w:ascii="Arial" w:hAnsi="Arial" w:cs="Arial"/>
          <w:sz w:val="22"/>
          <w:szCs w:val="22"/>
        </w:rPr>
        <w:t>PREFEITURA MUNICIPAL DE IPUIUNA/MG</w:t>
      </w:r>
    </w:p>
    <w:p w:rsidR="004975C0" w:rsidRPr="00A00DAB" w:rsidRDefault="004975C0" w:rsidP="004975C0">
      <w:pPr>
        <w:jc w:val="both"/>
        <w:rPr>
          <w:rFonts w:ascii="Arial" w:hAnsi="Arial" w:cs="Arial"/>
          <w:sz w:val="22"/>
          <w:szCs w:val="22"/>
        </w:rPr>
      </w:pPr>
    </w:p>
    <w:p w:rsidR="004975C0" w:rsidRPr="00A00DAB" w:rsidRDefault="004975C0" w:rsidP="004975C0">
      <w:pPr>
        <w:jc w:val="both"/>
        <w:rPr>
          <w:rFonts w:ascii="Arial" w:eastAsia="MS Mincho" w:hAnsi="Arial" w:cs="Arial"/>
          <w:sz w:val="22"/>
          <w:szCs w:val="22"/>
        </w:rPr>
      </w:pPr>
      <w:r w:rsidRPr="00A00DAB">
        <w:rPr>
          <w:rFonts w:ascii="Arial" w:hAnsi="Arial" w:cs="Arial"/>
          <w:b/>
          <w:bCs/>
          <w:sz w:val="22"/>
          <w:szCs w:val="22"/>
        </w:rPr>
        <w:t>CONTRATADA</w:t>
      </w:r>
      <w:r w:rsidRPr="00A00DAB">
        <w:rPr>
          <w:rFonts w:ascii="Arial" w:hAnsi="Arial" w:cs="Arial"/>
          <w:sz w:val="22"/>
          <w:szCs w:val="22"/>
        </w:rPr>
        <w:t xml:space="preserve">: </w:t>
      </w:r>
    </w:p>
    <w:p w:rsidR="004975C0" w:rsidRPr="00A00DAB" w:rsidRDefault="004975C0" w:rsidP="004975C0">
      <w:pPr>
        <w:jc w:val="both"/>
        <w:rPr>
          <w:rFonts w:ascii="Arial" w:eastAsia="MS Mincho" w:hAnsi="Arial" w:cs="Arial"/>
          <w:b/>
          <w:bCs/>
          <w:sz w:val="22"/>
          <w:szCs w:val="22"/>
        </w:rPr>
      </w:pPr>
    </w:p>
    <w:p w:rsidR="004975C0" w:rsidRPr="00A00DAB" w:rsidRDefault="004975C0" w:rsidP="004975C0">
      <w:pPr>
        <w:jc w:val="both"/>
        <w:rPr>
          <w:rFonts w:ascii="Arial" w:hAnsi="Arial" w:cs="Arial"/>
          <w:sz w:val="22"/>
          <w:szCs w:val="22"/>
        </w:rPr>
      </w:pPr>
      <w:r w:rsidRPr="00A00DAB">
        <w:rPr>
          <w:rFonts w:ascii="Arial" w:hAnsi="Arial" w:cs="Arial"/>
          <w:sz w:val="22"/>
          <w:szCs w:val="22"/>
        </w:rPr>
        <w:t xml:space="preserve">Aos.............dias do mês de ..................................... do ano de </w:t>
      </w:r>
      <w:r w:rsidR="00CA3BBF">
        <w:rPr>
          <w:rFonts w:ascii="Arial" w:hAnsi="Arial" w:cs="Arial"/>
          <w:sz w:val="22"/>
          <w:szCs w:val="22"/>
        </w:rPr>
        <w:t>2022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Pr>
          <w:rFonts w:ascii="Arial" w:hAnsi="Arial" w:cs="Arial"/>
          <w:b/>
          <w:bCs/>
          <w:sz w:val="22"/>
          <w:szCs w:val="22"/>
        </w:rPr>
        <w:t>PREFEITURA MUNICIPAL DE IPUIUNA/MG</w:t>
      </w:r>
      <w:r w:rsidRPr="00A00DAB">
        <w:rPr>
          <w:rFonts w:ascii="Arial" w:hAnsi="Arial" w:cs="Arial"/>
          <w:b/>
          <w:bCs/>
          <w:sz w:val="22"/>
          <w:szCs w:val="22"/>
        </w:rPr>
        <w:t xml:space="preserve">, </w:t>
      </w:r>
      <w:r w:rsidRPr="00B02749">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representada pelo Prefeito Municipal </w:t>
      </w:r>
      <w:r w:rsidRPr="009E1DDB">
        <w:rPr>
          <w:rFonts w:ascii="Arial" w:hAnsi="Arial" w:cs="Arial"/>
          <w:b/>
          <w:sz w:val="22"/>
          <w:szCs w:val="22"/>
        </w:rPr>
        <w:t>Sr. Elder Cassio de Souza Oliva</w:t>
      </w:r>
      <w:r w:rsidRPr="009E1DDB">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sidR="00856A81">
        <w:rPr>
          <w:rFonts w:ascii="Arial" w:hAnsi="Arial" w:cs="Arial"/>
          <w:sz w:val="22"/>
          <w:szCs w:val="22"/>
        </w:rPr>
        <w:t>,</w:t>
      </w:r>
      <w:r w:rsidRPr="00A00DAB">
        <w:rPr>
          <w:rFonts w:ascii="Arial" w:hAnsi="Arial" w:cs="Arial"/>
          <w:sz w:val="22"/>
          <w:szCs w:val="22"/>
        </w:rPr>
        <w:t xml:space="preserve"> doravante denominada </w:t>
      </w:r>
      <w:r w:rsidRPr="00A00DAB">
        <w:rPr>
          <w:rFonts w:ascii="Arial" w:hAnsi="Arial" w:cs="Arial"/>
          <w:b/>
          <w:bCs/>
          <w:sz w:val="22"/>
          <w:szCs w:val="22"/>
        </w:rPr>
        <w:t xml:space="preserve">CONTRATANTE, </w:t>
      </w:r>
      <w:r w:rsidRPr="00A00DAB">
        <w:rPr>
          <w:rFonts w:ascii="Arial" w:hAnsi="Arial" w:cs="Arial"/>
          <w:sz w:val="22"/>
          <w:szCs w:val="22"/>
        </w:rPr>
        <w:t>e, de outro lado, a empresa</w:t>
      </w:r>
      <w:r w:rsidR="00856A81">
        <w:rPr>
          <w:rFonts w:ascii="Arial" w:hAnsi="Arial" w:cs="Arial"/>
          <w:sz w:val="22"/>
          <w:szCs w:val="22"/>
        </w:rPr>
        <w:t>.......................</w:t>
      </w:r>
      <w:r w:rsidRPr="00A00DAB">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representado pelo </w:t>
      </w:r>
      <w:r w:rsidRPr="00A00DAB">
        <w:rPr>
          <w:rFonts w:ascii="Arial" w:hAnsi="Arial" w:cs="Arial"/>
          <w:b/>
          <w:sz w:val="22"/>
          <w:szCs w:val="22"/>
        </w:rPr>
        <w:t>Sr. .................................................................</w:t>
      </w:r>
      <w:r w:rsidRPr="00A00DAB">
        <w:rPr>
          <w:rFonts w:ascii="Arial" w:hAnsi="Arial" w:cs="Arial"/>
          <w:sz w:val="22"/>
          <w:szCs w:val="22"/>
        </w:rPr>
        <w:t xml:space="preserve">, ..........., .............., ............, portador da Cédula de Identidade RG nº ..................., inscrita no Cadastro de Pessoas Físicas do Ministério da Fazenda - CPF/MF sob o nº .........................., doravante denominada </w:t>
      </w:r>
      <w:r w:rsidRPr="004975C0">
        <w:rPr>
          <w:rFonts w:ascii="Arial" w:hAnsi="Arial" w:cs="Arial"/>
          <w:b/>
          <w:bCs/>
          <w:sz w:val="22"/>
          <w:szCs w:val="22"/>
        </w:rPr>
        <w:t>CONTRATADA</w:t>
      </w:r>
      <w:r>
        <w:rPr>
          <w:rFonts w:ascii="Arial" w:hAnsi="Arial" w:cs="Arial"/>
          <w:b/>
          <w:bCs/>
          <w:sz w:val="22"/>
          <w:szCs w:val="22"/>
        </w:rPr>
        <w:t>,</w:t>
      </w:r>
      <w:r w:rsidRPr="00A00DAB">
        <w:rPr>
          <w:rFonts w:ascii="Arial" w:hAnsi="Arial" w:cs="Arial"/>
          <w:sz w:val="22"/>
          <w:szCs w:val="22"/>
        </w:rPr>
        <w:t xml:space="preserve"> têm entre si justo e acordado celebrar o presente contrato, em face do resultado do </w:t>
      </w:r>
      <w:r w:rsidRPr="00A00DAB">
        <w:rPr>
          <w:rFonts w:ascii="Arial" w:hAnsi="Arial" w:cs="Arial"/>
          <w:b/>
          <w:sz w:val="22"/>
          <w:szCs w:val="22"/>
        </w:rPr>
        <w:t xml:space="preserve">Pregão </w:t>
      </w:r>
      <w:r w:rsidR="00ED6AD1">
        <w:rPr>
          <w:rFonts w:ascii="Arial" w:hAnsi="Arial" w:cs="Arial"/>
          <w:b/>
          <w:sz w:val="22"/>
          <w:szCs w:val="22"/>
        </w:rPr>
        <w:t xml:space="preserve">Eletrônico </w:t>
      </w:r>
      <w:r w:rsidRPr="00A00DAB">
        <w:rPr>
          <w:rFonts w:ascii="Arial" w:hAnsi="Arial" w:cs="Arial"/>
          <w:b/>
          <w:sz w:val="22"/>
          <w:szCs w:val="22"/>
        </w:rPr>
        <w:t xml:space="preserve">Para Registro de Preços, </w:t>
      </w:r>
      <w:r w:rsidRPr="00A00DAB">
        <w:rPr>
          <w:rFonts w:ascii="Arial" w:hAnsi="Arial" w:cs="Arial"/>
          <w:sz w:val="22"/>
          <w:szCs w:val="22"/>
        </w:rPr>
        <w:t xml:space="preserve">que se regerá pela Lei Federal nº 8.666, de 21 de junho de 1993, Lei Federal nº 10.520/02, observado o Decreto Municipal nº </w:t>
      </w:r>
      <w:r>
        <w:rPr>
          <w:rFonts w:ascii="Arial" w:hAnsi="Arial" w:cs="Arial"/>
          <w:sz w:val="22"/>
          <w:szCs w:val="22"/>
        </w:rPr>
        <w:t>07</w:t>
      </w:r>
      <w:r w:rsidRPr="00A00DAB">
        <w:rPr>
          <w:rFonts w:ascii="Arial" w:hAnsi="Arial" w:cs="Arial"/>
          <w:sz w:val="22"/>
          <w:szCs w:val="22"/>
        </w:rPr>
        <w:t>/200</w:t>
      </w:r>
      <w:r>
        <w:rPr>
          <w:rFonts w:ascii="Arial" w:hAnsi="Arial" w:cs="Arial"/>
          <w:sz w:val="22"/>
          <w:szCs w:val="22"/>
        </w:rPr>
        <w:t>6</w:t>
      </w:r>
      <w:r w:rsidRPr="00A00DAB">
        <w:rPr>
          <w:rFonts w:ascii="Arial" w:hAnsi="Arial" w:cs="Arial"/>
          <w:sz w:val="22"/>
          <w:szCs w:val="22"/>
        </w:rPr>
        <w:t xml:space="preserve">, que regulamentou o </w:t>
      </w:r>
      <w:r>
        <w:rPr>
          <w:rFonts w:ascii="Arial" w:hAnsi="Arial" w:cs="Arial"/>
          <w:b/>
          <w:sz w:val="22"/>
          <w:szCs w:val="22"/>
        </w:rPr>
        <w:t xml:space="preserve">Sistema de Registro de Preços </w:t>
      </w:r>
      <w:r w:rsidRPr="00A00DAB">
        <w:rPr>
          <w:rFonts w:ascii="Arial" w:hAnsi="Arial" w:cs="Arial"/>
          <w:sz w:val="22"/>
          <w:szCs w:val="22"/>
        </w:rPr>
        <w:t xml:space="preserve">no </w:t>
      </w:r>
      <w:r>
        <w:rPr>
          <w:rFonts w:ascii="Arial" w:hAnsi="Arial" w:cs="Arial"/>
          <w:sz w:val="22"/>
          <w:szCs w:val="22"/>
        </w:rPr>
        <w:t>Município de Ipuiuna/MG</w:t>
      </w:r>
      <w:r w:rsidRPr="00A00DAB">
        <w:rPr>
          <w:rFonts w:ascii="Arial" w:hAnsi="Arial" w:cs="Arial"/>
          <w:sz w:val="22"/>
          <w:szCs w:val="22"/>
        </w:rPr>
        <w:t xml:space="preserve">, </w:t>
      </w:r>
      <w:r w:rsidR="00ED6AD1" w:rsidRPr="004975C0">
        <w:rPr>
          <w:rFonts w:ascii="Arial" w:hAnsi="Arial" w:cs="Arial"/>
          <w:sz w:val="22"/>
          <w:szCs w:val="22"/>
        </w:rPr>
        <w:t>e Decreto 10.024/2019</w:t>
      </w:r>
      <w:r w:rsidR="00ED6AD1">
        <w:rPr>
          <w:rFonts w:ascii="Arial" w:hAnsi="Arial" w:cs="Arial"/>
          <w:sz w:val="22"/>
          <w:szCs w:val="22"/>
        </w:rPr>
        <w:t xml:space="preserve">, </w:t>
      </w:r>
      <w:r w:rsidRPr="00A00DAB">
        <w:rPr>
          <w:rFonts w:ascii="Arial" w:hAnsi="Arial" w:cs="Arial"/>
          <w:sz w:val="22"/>
          <w:szCs w:val="22"/>
        </w:rPr>
        <w:t xml:space="preserve">bem como o Edital referido, a proposta da </w:t>
      </w:r>
      <w:r>
        <w:rPr>
          <w:rFonts w:ascii="Arial" w:hAnsi="Arial" w:cs="Arial"/>
          <w:b/>
          <w:bCs/>
          <w:sz w:val="22"/>
          <w:szCs w:val="22"/>
        </w:rPr>
        <w:t xml:space="preserve">CONTRATADA, </w:t>
      </w:r>
      <w:r w:rsidRPr="00A00DAB">
        <w:rPr>
          <w:rFonts w:ascii="Arial" w:hAnsi="Arial" w:cs="Arial"/>
          <w:sz w:val="22"/>
          <w:szCs w:val="22"/>
        </w:rPr>
        <w:t>e as cláusulas seguintes:</w:t>
      </w:r>
    </w:p>
    <w:p w:rsidR="004D5004" w:rsidRPr="00A00DAB" w:rsidRDefault="004D5004" w:rsidP="004D5004">
      <w:pPr>
        <w:jc w:val="both"/>
        <w:rPr>
          <w:rFonts w:ascii="Arial" w:hAnsi="Arial" w:cs="Arial"/>
          <w:bCs/>
          <w:iCs/>
          <w:sz w:val="22"/>
          <w:szCs w:val="22"/>
        </w:rPr>
      </w:pPr>
    </w:p>
    <w:p w:rsidR="004D5004" w:rsidRPr="00A00DAB" w:rsidRDefault="004D5004" w:rsidP="004D5004">
      <w:pPr>
        <w:pStyle w:val="Ttulo3"/>
        <w:widowControl w:val="0"/>
        <w:autoSpaceDE w:val="0"/>
        <w:autoSpaceDN w:val="0"/>
        <w:adjustRightInd w:val="0"/>
        <w:rPr>
          <w:rFonts w:ascii="Arial" w:hAnsi="Arial" w:cs="Arial"/>
          <w:sz w:val="22"/>
          <w:szCs w:val="22"/>
        </w:rPr>
      </w:pPr>
      <w:r w:rsidRPr="00A00DAB">
        <w:rPr>
          <w:rFonts w:ascii="Arial" w:hAnsi="Arial" w:cs="Arial"/>
          <w:sz w:val="22"/>
          <w:szCs w:val="22"/>
        </w:rPr>
        <w:t xml:space="preserve">CLÁUSULA PRIMEIRA – OBJETO E CONDIÇÕES </w:t>
      </w:r>
    </w:p>
    <w:p w:rsidR="004D5004" w:rsidRPr="00A00DAB" w:rsidRDefault="004D5004" w:rsidP="004D5004">
      <w:pPr>
        <w:rPr>
          <w:rFonts w:ascii="Arial" w:hAnsi="Arial" w:cs="Arial"/>
          <w:sz w:val="22"/>
          <w:szCs w:val="22"/>
        </w:rPr>
      </w:pPr>
    </w:p>
    <w:p w:rsidR="004D5004" w:rsidRDefault="004D5004" w:rsidP="004D5004">
      <w:pPr>
        <w:jc w:val="both"/>
        <w:rPr>
          <w:rFonts w:ascii="Arial" w:hAnsi="Arial" w:cs="Arial"/>
          <w:b/>
          <w:sz w:val="22"/>
          <w:szCs w:val="22"/>
        </w:rPr>
      </w:pPr>
      <w:r w:rsidRPr="00A00DAB">
        <w:rPr>
          <w:rFonts w:ascii="Arial" w:hAnsi="Arial" w:cs="Arial"/>
          <w:sz w:val="22"/>
          <w:szCs w:val="22"/>
        </w:rPr>
        <w:t xml:space="preserve">1.1. O objeto do presente contrato é </w:t>
      </w:r>
      <w:r w:rsidRPr="00A00DAB">
        <w:rPr>
          <w:rFonts w:ascii="Arial" w:hAnsi="Arial" w:cs="Arial"/>
          <w:iCs/>
          <w:sz w:val="22"/>
          <w:szCs w:val="22"/>
        </w:rPr>
        <w:t xml:space="preserve">a </w:t>
      </w:r>
      <w:r w:rsidR="00522815">
        <w:rPr>
          <w:rFonts w:ascii="Arial" w:hAnsi="Arial" w:cs="Arial"/>
          <w:b/>
          <w:sz w:val="22"/>
          <w:szCs w:val="22"/>
        </w:rPr>
        <w:t>AQUISIÇÃO DE FLUÍDOS AUTOMOTIVOS E ÓLEOS LUBRIFICANTES PARA OS VEÍCULOS DA FROTA DA PREFEITURA MUNICIPAL DE IPUIUNA/MG</w:t>
      </w:r>
      <w:r>
        <w:rPr>
          <w:rFonts w:ascii="Arial" w:hAnsi="Arial" w:cs="Arial"/>
          <w:b/>
          <w:sz w:val="22"/>
          <w:szCs w:val="22"/>
        </w:rPr>
        <w:t>.</w:t>
      </w:r>
    </w:p>
    <w:p w:rsidR="004D5004" w:rsidRPr="00A00DAB" w:rsidRDefault="004D5004" w:rsidP="004D5004">
      <w:pPr>
        <w:pStyle w:val="Cabealho"/>
        <w:jc w:val="both"/>
        <w:rPr>
          <w:rFonts w:ascii="Arial" w:hAnsi="Arial" w:cs="Arial"/>
          <w:b/>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De acordo com as especificações do Termo de Referência e demais disposições deste edital.</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1.2. Os objetos deverão ser entregues nos locais descritos na ordem de fornecimento expedida pela Secretaria requisitante.</w:t>
      </w:r>
    </w:p>
    <w:p w:rsidR="004D5004"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pStyle w:val="Cabealho"/>
        <w:tabs>
          <w:tab w:val="clear" w:pos="4419"/>
          <w:tab w:val="clear" w:pos="8838"/>
        </w:tabs>
        <w:jc w:val="both"/>
        <w:rPr>
          <w:rFonts w:ascii="Arial" w:hAnsi="Arial" w:cs="Arial"/>
          <w:sz w:val="22"/>
          <w:szCs w:val="22"/>
        </w:rPr>
      </w:pPr>
      <w:r w:rsidRPr="00A00DAB">
        <w:rPr>
          <w:rFonts w:ascii="Arial" w:hAnsi="Arial" w:cs="Arial"/>
          <w:sz w:val="22"/>
          <w:szCs w:val="22"/>
        </w:rPr>
        <w:t>1.3. A empresa vencedora somente entregará os objetos mediante solicitação e ordem de fornecimento emitido pela secretaria requisitante.</w:t>
      </w:r>
    </w:p>
    <w:p w:rsidR="004D5004" w:rsidRPr="00A00DAB" w:rsidRDefault="004D5004" w:rsidP="004D5004">
      <w:pPr>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lastRenderedPageBreak/>
        <w:t>CLÁUSULA SEGUNDA - DOTAÇÃO ORÇAMENTÁRIA</w:t>
      </w:r>
    </w:p>
    <w:p w:rsidR="004D5004" w:rsidRPr="00A00DAB" w:rsidRDefault="004D5004" w:rsidP="004D5004">
      <w:pPr>
        <w:pStyle w:val="Ttulo3"/>
        <w:rPr>
          <w:rFonts w:ascii="Arial" w:hAnsi="Arial" w:cs="Arial"/>
          <w:b w:val="0"/>
          <w:sz w:val="22"/>
          <w:szCs w:val="22"/>
        </w:rPr>
      </w:pPr>
    </w:p>
    <w:p w:rsidR="004D5004" w:rsidRDefault="004D5004" w:rsidP="004D5004">
      <w:pPr>
        <w:pStyle w:val="Ttulo3"/>
        <w:rPr>
          <w:rFonts w:ascii="Arial" w:hAnsi="Arial" w:cs="Arial"/>
          <w:b w:val="0"/>
          <w:sz w:val="22"/>
          <w:szCs w:val="22"/>
        </w:rPr>
      </w:pPr>
      <w:r w:rsidRPr="00A00DAB">
        <w:rPr>
          <w:rFonts w:ascii="Arial" w:hAnsi="Arial" w:cs="Arial"/>
          <w:b w:val="0"/>
          <w:sz w:val="22"/>
          <w:szCs w:val="22"/>
        </w:rPr>
        <w:t xml:space="preserve">2.1. Em </w:t>
      </w:r>
      <w:r w:rsidR="00CA3BBF">
        <w:rPr>
          <w:rFonts w:ascii="Arial" w:hAnsi="Arial" w:cs="Arial"/>
          <w:b w:val="0"/>
          <w:sz w:val="22"/>
          <w:szCs w:val="22"/>
        </w:rPr>
        <w:t>2022</w:t>
      </w:r>
      <w:r w:rsidRPr="00A00DAB">
        <w:rPr>
          <w:rFonts w:ascii="Arial" w:hAnsi="Arial" w:cs="Arial"/>
          <w:b w:val="0"/>
          <w:sz w:val="22"/>
          <w:szCs w:val="22"/>
        </w:rPr>
        <w:t xml:space="preserve"> as despesas correrão à conta das seguintes dotações orçamentárias: </w:t>
      </w:r>
    </w:p>
    <w:p w:rsidR="004D5004" w:rsidRDefault="004D5004" w:rsidP="004D5004"/>
    <w:tbl>
      <w:tblPr>
        <w:tblW w:w="88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978"/>
        <w:gridCol w:w="4335"/>
        <w:gridCol w:w="1678"/>
      </w:tblGrid>
      <w:tr w:rsidR="00CA3BBF" w:rsidRPr="00CA3BBF" w:rsidTr="00617748">
        <w:trPr>
          <w:trHeight w:val="344"/>
          <w:jc w:val="center"/>
        </w:trPr>
        <w:tc>
          <w:tcPr>
            <w:tcW w:w="1818" w:type="dxa"/>
            <w:vAlign w:val="center"/>
          </w:tcPr>
          <w:p w:rsidR="00CA3BBF" w:rsidRPr="00CA3BBF" w:rsidRDefault="00CA3BBF" w:rsidP="00617748">
            <w:pPr>
              <w:spacing w:line="360" w:lineRule="auto"/>
              <w:jc w:val="center"/>
              <w:rPr>
                <w:rFonts w:ascii="Arial" w:hAnsi="Arial" w:cs="Arial"/>
                <w:b/>
                <w:sz w:val="20"/>
                <w:szCs w:val="20"/>
              </w:rPr>
            </w:pPr>
            <w:r w:rsidRPr="00CA3BBF">
              <w:rPr>
                <w:rFonts w:ascii="Arial" w:hAnsi="Arial" w:cs="Arial"/>
                <w:b/>
                <w:sz w:val="20"/>
                <w:szCs w:val="20"/>
              </w:rPr>
              <w:t>RECURSO</w:t>
            </w:r>
          </w:p>
        </w:tc>
        <w:tc>
          <w:tcPr>
            <w:tcW w:w="978" w:type="dxa"/>
            <w:vAlign w:val="center"/>
          </w:tcPr>
          <w:p w:rsidR="00CA3BBF" w:rsidRPr="00CA3BBF" w:rsidRDefault="00CA3BBF" w:rsidP="00617748">
            <w:pPr>
              <w:spacing w:line="360" w:lineRule="auto"/>
              <w:jc w:val="center"/>
              <w:rPr>
                <w:rFonts w:ascii="Arial" w:hAnsi="Arial" w:cs="Arial"/>
                <w:b/>
                <w:sz w:val="20"/>
                <w:szCs w:val="20"/>
              </w:rPr>
            </w:pPr>
            <w:r w:rsidRPr="00CA3BBF">
              <w:rPr>
                <w:rFonts w:ascii="Arial" w:hAnsi="Arial" w:cs="Arial"/>
                <w:b/>
                <w:sz w:val="20"/>
                <w:szCs w:val="20"/>
              </w:rPr>
              <w:t>FICHA</w:t>
            </w:r>
          </w:p>
        </w:tc>
        <w:tc>
          <w:tcPr>
            <w:tcW w:w="4335" w:type="dxa"/>
            <w:vAlign w:val="center"/>
          </w:tcPr>
          <w:p w:rsidR="00CA3BBF" w:rsidRPr="00CA3BBF" w:rsidRDefault="00CA3BBF" w:rsidP="00617748">
            <w:pPr>
              <w:spacing w:line="360" w:lineRule="auto"/>
              <w:jc w:val="center"/>
              <w:rPr>
                <w:rFonts w:ascii="Arial" w:hAnsi="Arial" w:cs="Arial"/>
                <w:b/>
                <w:sz w:val="20"/>
                <w:szCs w:val="20"/>
              </w:rPr>
            </w:pPr>
            <w:r w:rsidRPr="00CA3BBF">
              <w:rPr>
                <w:rFonts w:ascii="Arial" w:hAnsi="Arial" w:cs="Arial"/>
                <w:b/>
                <w:sz w:val="20"/>
                <w:szCs w:val="20"/>
              </w:rPr>
              <w:t>DOTAÇÃO</w:t>
            </w:r>
          </w:p>
        </w:tc>
        <w:tc>
          <w:tcPr>
            <w:tcW w:w="1678" w:type="dxa"/>
            <w:vAlign w:val="center"/>
          </w:tcPr>
          <w:p w:rsidR="00CA3BBF" w:rsidRPr="00CA3BBF" w:rsidRDefault="00CA3BBF" w:rsidP="00617748">
            <w:pPr>
              <w:spacing w:line="360" w:lineRule="auto"/>
              <w:jc w:val="center"/>
              <w:rPr>
                <w:rFonts w:ascii="Arial" w:hAnsi="Arial" w:cs="Arial"/>
                <w:b/>
                <w:sz w:val="20"/>
                <w:szCs w:val="20"/>
              </w:rPr>
            </w:pPr>
            <w:r w:rsidRPr="00CA3BBF">
              <w:rPr>
                <w:rFonts w:ascii="Arial" w:hAnsi="Arial" w:cs="Arial"/>
                <w:b/>
                <w:sz w:val="20"/>
                <w:szCs w:val="20"/>
              </w:rPr>
              <w:t>ELEMENTO</w:t>
            </w:r>
          </w:p>
        </w:tc>
      </w:tr>
      <w:tr w:rsidR="00CA3BBF" w:rsidRPr="00CA3BBF" w:rsidTr="00617748">
        <w:trPr>
          <w:trHeight w:val="688"/>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Gabinete do Prefeito</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005</w:t>
            </w:r>
          </w:p>
        </w:tc>
        <w:tc>
          <w:tcPr>
            <w:tcW w:w="4335"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02.01.04.122.0001.2.201.33.90.30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73"/>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Procuradoria do Município</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012</w:t>
            </w:r>
          </w:p>
        </w:tc>
        <w:tc>
          <w:tcPr>
            <w:tcW w:w="4335"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02.01.04.122.0001.2.202.33.90.30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88"/>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Serviços de Secretaria</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043</w:t>
            </w:r>
          </w:p>
        </w:tc>
        <w:tc>
          <w:tcPr>
            <w:tcW w:w="4335"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02.01.04.122.0001.2.206.33.90.30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88"/>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Convênio Policia Civil</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061</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02.01.06.181.0003.2.213.33.90.30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73"/>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Convênio Policia Militar</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067</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02.01.06.181.0003.2.214.33.90.30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032"/>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Serviços de Fazenda e Contabilidade</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080</w:t>
            </w:r>
          </w:p>
        </w:tc>
        <w:tc>
          <w:tcPr>
            <w:tcW w:w="4335"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02.02.04.123.0001.2.207.33.90.30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720"/>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Atividades Culturais/</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Cívicas e Patrimônio Histórico</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120</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02.03.01.13.392.0012.2.276.3.390.30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017"/>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 das Atividades Desportivas</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133</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02.03.02.27.812.0013.2.232.3390.30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376"/>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Secretaria</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Municipal de Educação-</w:t>
            </w:r>
            <w:proofErr w:type="spellStart"/>
            <w:r w:rsidRPr="00CA3BBF">
              <w:rPr>
                <w:rFonts w:ascii="Arial" w:hAnsi="Arial" w:cs="Arial"/>
                <w:sz w:val="20"/>
                <w:szCs w:val="20"/>
              </w:rPr>
              <w:t>SEMEC</w:t>
            </w:r>
            <w:proofErr w:type="spellEnd"/>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156</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157</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158</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02.03.03.12.122.0007.2.220.33.90.30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720"/>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 do Transporte Escolar</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187</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188</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189</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190</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191</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02.03.03.12.361.0009.2.223.33.90.30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720"/>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lastRenderedPageBreak/>
              <w:t>Ensino Fundamental</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234</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235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236</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237</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238</w:t>
            </w:r>
          </w:p>
          <w:p w:rsidR="00CA3BBF" w:rsidRPr="00CA3BBF" w:rsidRDefault="00CA3BBF" w:rsidP="00617748">
            <w:pPr>
              <w:spacing w:line="360" w:lineRule="auto"/>
              <w:jc w:val="center"/>
              <w:rPr>
                <w:rFonts w:ascii="Arial" w:hAnsi="Arial" w:cs="Arial"/>
                <w:sz w:val="20"/>
                <w:szCs w:val="20"/>
              </w:rPr>
            </w:pP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02.03.03.12.361.0010.2.224. 33.90.30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720"/>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Ensino Infantil Creche Escolar</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290</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291</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292</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293</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294</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02.03.03.12.365.0010.2.225. 33.90.30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720"/>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Ensino Infantil Pré-Escola</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324</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325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326</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327</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328</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02.03.03.12.365.0010.2.226. 33.90.30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032"/>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Atividades da Secretaria de Saúde</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410</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02.04.10.122.0014.2.235.33.90.30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2737"/>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 das Atividades de Atenção Primária</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433</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434</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436</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437</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438</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439</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440</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02.04.10.301.0015.2.237.33.90.30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116"/>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 da Saúde Média Complexidade</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475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476</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02.04.10.302.0016.2.241.33.90.30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376"/>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Ações em Vigilância Sanitária e Ambiental</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523</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524</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02.04.10.304.0017.2.244.33.90.30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032"/>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Ações em Vigilância Epidemiológica</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545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546</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547</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02.04.10.305.0017.2.245.33.90.30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73"/>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lastRenderedPageBreak/>
              <w:t>Manutenção dos Serviços Urbanos</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583</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584</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02.05.01.15.452.0018.2.246.33.90.30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376"/>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 dos Serviços de Estradas e Rodagens</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665</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666</w:t>
            </w:r>
          </w:p>
          <w:p w:rsidR="00CA3BBF" w:rsidRPr="00CA3BBF" w:rsidRDefault="00CA3BBF" w:rsidP="00617748">
            <w:pPr>
              <w:spacing w:line="360" w:lineRule="auto"/>
              <w:jc w:val="center"/>
              <w:rPr>
                <w:rFonts w:ascii="Arial" w:hAnsi="Arial" w:cs="Arial"/>
                <w:sz w:val="20"/>
                <w:szCs w:val="20"/>
              </w:rPr>
            </w:pP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02.07.26.606.0025.2.256.33.90.30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73"/>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Secretaria do Serviço Social</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682</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02.08.08.122.0026.2.257.33.90.30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1032"/>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Manutenção/</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 xml:space="preserve">Operacionalização do </w:t>
            </w:r>
            <w:proofErr w:type="spellStart"/>
            <w:r w:rsidRPr="00CA3BBF">
              <w:rPr>
                <w:rFonts w:ascii="Arial" w:hAnsi="Arial" w:cs="Arial"/>
                <w:sz w:val="20"/>
                <w:szCs w:val="20"/>
              </w:rPr>
              <w:t>CRAS</w:t>
            </w:r>
            <w:proofErr w:type="spellEnd"/>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733</w:t>
            </w:r>
          </w:p>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734</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02.08.08.244.0027.2.259.33.90.30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r w:rsidR="00CA3BBF" w:rsidRPr="00CA3BBF" w:rsidTr="00617748">
        <w:trPr>
          <w:trHeight w:val="688"/>
          <w:jc w:val="center"/>
        </w:trPr>
        <w:tc>
          <w:tcPr>
            <w:tcW w:w="181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Atividades do Conselho Tutelar</w:t>
            </w:r>
          </w:p>
        </w:tc>
        <w:tc>
          <w:tcPr>
            <w:tcW w:w="9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763</w:t>
            </w:r>
          </w:p>
        </w:tc>
        <w:tc>
          <w:tcPr>
            <w:tcW w:w="4335" w:type="dxa"/>
          </w:tcPr>
          <w:p w:rsidR="00CA3BBF" w:rsidRPr="00CA3BBF" w:rsidRDefault="00CA3BBF" w:rsidP="00617748">
            <w:pPr>
              <w:jc w:val="center"/>
              <w:rPr>
                <w:rFonts w:ascii="Arial" w:hAnsi="Arial" w:cs="Arial"/>
                <w:sz w:val="20"/>
                <w:szCs w:val="20"/>
              </w:rPr>
            </w:pPr>
            <w:r w:rsidRPr="00CA3BBF">
              <w:rPr>
                <w:rFonts w:ascii="Arial" w:hAnsi="Arial" w:cs="Arial"/>
                <w:sz w:val="20"/>
                <w:szCs w:val="20"/>
              </w:rPr>
              <w:t>02.09.08.243.0030.2.266.33.90.30</w:t>
            </w:r>
          </w:p>
        </w:tc>
        <w:tc>
          <w:tcPr>
            <w:tcW w:w="1678" w:type="dxa"/>
          </w:tcPr>
          <w:p w:rsidR="00CA3BBF" w:rsidRPr="00CA3BBF" w:rsidRDefault="00CA3BBF" w:rsidP="00617748">
            <w:pPr>
              <w:spacing w:line="360" w:lineRule="auto"/>
              <w:jc w:val="center"/>
              <w:rPr>
                <w:rFonts w:ascii="Arial" w:hAnsi="Arial" w:cs="Arial"/>
                <w:sz w:val="20"/>
                <w:szCs w:val="20"/>
              </w:rPr>
            </w:pPr>
            <w:r w:rsidRPr="00CA3BBF">
              <w:rPr>
                <w:rFonts w:ascii="Arial" w:hAnsi="Arial" w:cs="Arial"/>
                <w:sz w:val="20"/>
                <w:szCs w:val="20"/>
              </w:rPr>
              <w:t>Material de Consumo</w:t>
            </w:r>
          </w:p>
        </w:tc>
      </w:tr>
    </w:tbl>
    <w:p w:rsidR="004D5004" w:rsidRDefault="004D5004" w:rsidP="004D5004">
      <w:pPr>
        <w:pStyle w:val="Ttulo3"/>
        <w:rPr>
          <w:rFonts w:ascii="Arial" w:hAnsi="Arial" w:cs="Arial"/>
          <w:b w:val="0"/>
          <w:sz w:val="22"/>
          <w:szCs w:val="22"/>
        </w:rPr>
      </w:pPr>
    </w:p>
    <w:p w:rsidR="004D5004" w:rsidRPr="00742B1E" w:rsidRDefault="004D5004" w:rsidP="004D5004">
      <w:pPr>
        <w:pStyle w:val="Ttulo3"/>
        <w:rPr>
          <w:rFonts w:ascii="Arial" w:hAnsi="Arial" w:cs="Arial"/>
          <w:b w:val="0"/>
          <w:sz w:val="22"/>
          <w:szCs w:val="22"/>
        </w:rPr>
      </w:pPr>
      <w:r w:rsidRPr="00742B1E">
        <w:rPr>
          <w:rFonts w:ascii="Arial" w:hAnsi="Arial" w:cs="Arial"/>
          <w:b w:val="0"/>
          <w:sz w:val="22"/>
          <w:szCs w:val="22"/>
        </w:rPr>
        <w:t>No exercício seguinte, as despesas correrão à conta de dotação orçamentária própria, consignada no respectivo Orçamento-Programa, ficando a Administração obrigada a apresentar, no início de cada exercício, a respectiva Nota de Empenho Estimativa.</w:t>
      </w:r>
    </w:p>
    <w:p w:rsidR="004D5004" w:rsidRPr="00A00DAB" w:rsidRDefault="004D5004" w:rsidP="004D5004">
      <w:pPr>
        <w:rPr>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TERCEIRA - PRAZOS </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3.1. O prazo de vigência, objeto deste contrato, será de 12</w:t>
      </w:r>
      <w:r>
        <w:rPr>
          <w:rFonts w:ascii="Arial" w:hAnsi="Arial" w:cs="Arial"/>
          <w:sz w:val="22"/>
          <w:szCs w:val="22"/>
        </w:rPr>
        <w:t xml:space="preserve"> (doze) </w:t>
      </w:r>
      <w:r w:rsidRPr="00A00DAB">
        <w:rPr>
          <w:rFonts w:ascii="Arial" w:hAnsi="Arial" w:cs="Arial"/>
          <w:sz w:val="22"/>
          <w:szCs w:val="22"/>
        </w:rPr>
        <w:t>meses, contados da data da sua assinatura.</w:t>
      </w:r>
    </w:p>
    <w:p w:rsidR="004D5004" w:rsidRPr="00A00DAB" w:rsidRDefault="004D5004" w:rsidP="004D5004">
      <w:pPr>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A00DAB">
        <w:rPr>
          <w:rFonts w:ascii="Arial" w:hAnsi="Arial" w:cs="Arial"/>
          <w:b/>
          <w:bCs/>
          <w:sz w:val="22"/>
          <w:szCs w:val="22"/>
        </w:rPr>
        <w:t>CONTRATADA</w:t>
      </w:r>
      <w:r w:rsidRPr="00A00DAB">
        <w:rPr>
          <w:rFonts w:ascii="Arial" w:hAnsi="Arial" w:cs="Arial"/>
          <w:sz w:val="22"/>
          <w:szCs w:val="22"/>
        </w:rPr>
        <w:t xml:space="preserve"> e devidamente aceitos pela </w:t>
      </w:r>
      <w:r w:rsidRPr="00A00DAB">
        <w:rPr>
          <w:rFonts w:ascii="Arial" w:hAnsi="Arial" w:cs="Arial"/>
          <w:b/>
          <w:bCs/>
          <w:sz w:val="22"/>
          <w:szCs w:val="22"/>
        </w:rPr>
        <w:t>CONTRATANTE</w:t>
      </w:r>
      <w:r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QUARTA – DO VALOR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4.1. O valor deste </w:t>
      </w:r>
      <w:r>
        <w:rPr>
          <w:rFonts w:ascii="Arial" w:hAnsi="Arial" w:cs="Arial"/>
          <w:b/>
          <w:sz w:val="22"/>
          <w:szCs w:val="22"/>
        </w:rPr>
        <w:t xml:space="preserve">Contrato </w:t>
      </w:r>
      <w:r w:rsidRPr="00A00DAB">
        <w:rPr>
          <w:rFonts w:ascii="Arial" w:hAnsi="Arial" w:cs="Arial"/>
          <w:sz w:val="22"/>
          <w:szCs w:val="22"/>
        </w:rPr>
        <w:t>é de R$........................................... (.....................................).</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QUINTA – DAS CONDIÇÕES DE PAGAMENTO</w:t>
      </w:r>
    </w:p>
    <w:p w:rsidR="004D5004" w:rsidRPr="00A00DAB" w:rsidRDefault="004D5004" w:rsidP="004D5004">
      <w:pPr>
        <w:pStyle w:val="Cabealho"/>
        <w:tabs>
          <w:tab w:val="clear" w:pos="4419"/>
          <w:tab w:val="clear" w:pos="8838"/>
        </w:tabs>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5.1. A </w:t>
      </w:r>
      <w:r>
        <w:rPr>
          <w:rFonts w:ascii="Arial" w:hAnsi="Arial" w:cs="Arial"/>
          <w:sz w:val="22"/>
          <w:szCs w:val="22"/>
        </w:rPr>
        <w:t>Prefeitura Municipal de Ipuiuna/MG</w:t>
      </w:r>
      <w:r w:rsidRPr="00A00DAB">
        <w:rPr>
          <w:rFonts w:ascii="Arial" w:hAnsi="Arial" w:cs="Arial"/>
          <w:sz w:val="22"/>
          <w:szCs w:val="22"/>
        </w:rPr>
        <w:t xml:space="preserve"> efetuará o pagamento em até 30 (trinta) dias após a emissão das Notas Fiscais, obedecendo à tramitação interna dos empenhos e desde que atendidas às condições previstas neste edital e no Termo de Referência.</w:t>
      </w:r>
    </w:p>
    <w:p w:rsidR="004D5004" w:rsidRPr="00A00DAB" w:rsidRDefault="004D5004" w:rsidP="004D5004">
      <w:pPr>
        <w:jc w:val="both"/>
        <w:rPr>
          <w:rFonts w:ascii="Arial" w:hAnsi="Arial" w:cs="Arial"/>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SEXTA - DO REAJUSTE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jc w:val="both"/>
        <w:rPr>
          <w:rFonts w:ascii="Arial" w:eastAsia="MS Mincho" w:hAnsi="Arial" w:cs="Arial"/>
          <w:spacing w:val="16"/>
          <w:sz w:val="22"/>
          <w:szCs w:val="22"/>
        </w:rPr>
      </w:pPr>
      <w:r w:rsidRPr="00A00DAB">
        <w:rPr>
          <w:rFonts w:ascii="Arial" w:hAnsi="Arial" w:cs="Arial"/>
          <w:sz w:val="22"/>
          <w:szCs w:val="22"/>
        </w:rPr>
        <w:t>6.1. Os preços propostos serão fixos e irreajustáveis pelo período de 12 (doze) meses.</w:t>
      </w:r>
    </w:p>
    <w:p w:rsidR="004D5004" w:rsidRPr="00A00DAB" w:rsidRDefault="004D5004" w:rsidP="004D5004">
      <w:pPr>
        <w:jc w:val="both"/>
        <w:rPr>
          <w:rFonts w:ascii="Arial" w:hAnsi="Arial" w:cs="Arial"/>
          <w:sz w:val="22"/>
          <w:szCs w:val="22"/>
        </w:rPr>
      </w:pPr>
    </w:p>
    <w:p w:rsidR="004D5004" w:rsidRDefault="004D5004" w:rsidP="004D5004">
      <w:pPr>
        <w:jc w:val="both"/>
        <w:rPr>
          <w:rFonts w:ascii="Arial" w:hAnsi="Arial" w:cs="Arial"/>
          <w:sz w:val="22"/>
          <w:szCs w:val="22"/>
        </w:rPr>
      </w:pPr>
      <w:r w:rsidRPr="00A00DAB">
        <w:rPr>
          <w:rFonts w:ascii="Arial" w:hAnsi="Arial" w:cs="Arial"/>
          <w:sz w:val="22"/>
          <w:szCs w:val="22"/>
        </w:rPr>
        <w:t xml:space="preserve">6.2. A </w:t>
      </w:r>
      <w:r>
        <w:rPr>
          <w:rFonts w:ascii="Arial" w:hAnsi="Arial" w:cs="Arial"/>
          <w:sz w:val="22"/>
          <w:szCs w:val="22"/>
        </w:rPr>
        <w:t>Prefeitura Municipal de Ipuiuna/MG</w:t>
      </w:r>
      <w:r w:rsidRPr="00A00DAB">
        <w:rPr>
          <w:rFonts w:ascii="Arial" w:hAnsi="Arial" w:cs="Arial"/>
          <w:sz w:val="22"/>
          <w:szCs w:val="22"/>
        </w:rPr>
        <w:t xml:space="preserve"> poderá a qualquer tempo, rever os preços registrados, reduzindo-os em conformidade com pesquisa de mercado ou quando alterações conjunturais provocarem a redução dos preços praticados no mercado.</w:t>
      </w:r>
    </w:p>
    <w:p w:rsidR="004D5004" w:rsidRPr="00A00DAB" w:rsidRDefault="004D5004" w:rsidP="004D5004">
      <w:pPr>
        <w:jc w:val="both"/>
        <w:rPr>
          <w:rFonts w:ascii="Arial" w:hAnsi="Arial" w:cs="Arial"/>
          <w:sz w:val="22"/>
          <w:szCs w:val="22"/>
        </w:rPr>
      </w:pPr>
      <w:r w:rsidRPr="00A00DAB">
        <w:rPr>
          <w:rFonts w:ascii="Arial" w:hAnsi="Arial" w:cs="Arial"/>
          <w:sz w:val="22"/>
          <w:szCs w:val="22"/>
        </w:rPr>
        <w:lastRenderedPageBreak/>
        <w:t>6.3. As hipóteses excepcionais de revisão de preços serão tratadas de acordo com a legislação vigente e exigirão detida análise econômica para avaliação de eventual desequilíbrio econômico – financeiro do contrato.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6.4. Os preços registrados poderão ser majorados mediante solicitação da </w:t>
      </w:r>
      <w:r w:rsidRPr="00A00DAB">
        <w:rPr>
          <w:rFonts w:ascii="Arial" w:hAnsi="Arial" w:cs="Arial"/>
          <w:b/>
          <w:bCs/>
          <w:sz w:val="22"/>
          <w:szCs w:val="22"/>
        </w:rPr>
        <w:t>CONTRATADA</w:t>
      </w:r>
      <w:r w:rsidRPr="00A00DAB">
        <w:rPr>
          <w:rFonts w:ascii="Arial" w:hAnsi="Arial" w:cs="Arial"/>
          <w:sz w:val="22"/>
          <w:szCs w:val="22"/>
        </w:rPr>
        <w:t>, desde que seu pedido esteja acompanhado de documentos que comprovem a variação de preços do mercado, tais como notas fiscais de aquisição dos produtos acabados, matérias primas ou outros documentos julgados necessários a comprovar a variação de preços no mercado.</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6.5. Fica a </w:t>
      </w:r>
      <w:r w:rsidRPr="00A00DAB">
        <w:rPr>
          <w:rFonts w:ascii="Arial" w:hAnsi="Arial" w:cs="Arial"/>
          <w:b/>
          <w:bCs/>
          <w:sz w:val="22"/>
          <w:szCs w:val="22"/>
        </w:rPr>
        <w:t>CONTRATADA</w:t>
      </w:r>
      <w:r w:rsidRPr="00A00DAB">
        <w:rPr>
          <w:rFonts w:ascii="Arial" w:hAnsi="Arial" w:cs="Arial"/>
          <w:sz w:val="22"/>
          <w:szCs w:val="22"/>
        </w:rPr>
        <w:t xml:space="preserve"> obrigada a pleitear e apresentar memória de cálculos referente à revisão de preços sempre que este ocorrer.</w:t>
      </w:r>
    </w:p>
    <w:p w:rsidR="004D5004" w:rsidRPr="00A00DAB" w:rsidRDefault="004D5004" w:rsidP="004D5004">
      <w:pPr>
        <w:jc w:val="both"/>
        <w:rPr>
          <w:rFonts w:ascii="Arial" w:hAnsi="Arial" w:cs="Arial"/>
          <w:sz w:val="22"/>
          <w:szCs w:val="22"/>
        </w:rPr>
      </w:pPr>
    </w:p>
    <w:p w:rsidR="004D5004" w:rsidRPr="00A00DAB" w:rsidRDefault="004D5004" w:rsidP="004D5004">
      <w:pPr>
        <w:jc w:val="both"/>
        <w:rPr>
          <w:rFonts w:ascii="Arial" w:hAnsi="Arial" w:cs="Arial"/>
          <w:sz w:val="22"/>
          <w:szCs w:val="22"/>
        </w:rPr>
      </w:pPr>
      <w:r w:rsidRPr="00A00DAB">
        <w:rPr>
          <w:rFonts w:ascii="Arial" w:hAnsi="Arial" w:cs="Arial"/>
          <w:sz w:val="22"/>
          <w:szCs w:val="22"/>
        </w:rPr>
        <w:t xml:space="preserve">6.6. O novo preço só terá validade, após a emissão de parecer da comissão revisora e, para efeito de pagamento dos objetos porventura entregues entre a data do pedido de adequação e a data da publicação do novo preço, retroagirá à data do pedido de adequação formulado pela </w:t>
      </w:r>
      <w:r w:rsidRPr="00A00DAB">
        <w:rPr>
          <w:rFonts w:ascii="Arial" w:hAnsi="Arial" w:cs="Arial"/>
          <w:b/>
          <w:bCs/>
          <w:sz w:val="22"/>
          <w:szCs w:val="22"/>
        </w:rPr>
        <w:t>CONTRATADA</w:t>
      </w:r>
      <w:r w:rsidRPr="00A00DAB">
        <w:rPr>
          <w:rFonts w:ascii="Arial" w:hAnsi="Arial" w:cs="Arial"/>
          <w:sz w:val="22"/>
          <w:szCs w:val="22"/>
        </w:rPr>
        <w:t>.</w:t>
      </w:r>
    </w:p>
    <w:p w:rsidR="004D5004" w:rsidRPr="00A00DAB" w:rsidRDefault="004D5004" w:rsidP="004D5004">
      <w:pPr>
        <w:pStyle w:val="a"/>
        <w:tabs>
          <w:tab w:val="clear" w:pos="567"/>
          <w:tab w:val="left" w:pos="708"/>
        </w:tabs>
        <w:spacing w:line="240" w:lineRule="auto"/>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 xml:space="preserve">6.7. O diferencial de preço entre a proposta inicial da </w:t>
      </w:r>
      <w:r w:rsidRPr="00A00DAB">
        <w:rPr>
          <w:rFonts w:ascii="Arial" w:hAnsi="Arial" w:cs="Arial"/>
          <w:b/>
          <w:bCs/>
          <w:sz w:val="22"/>
          <w:szCs w:val="22"/>
        </w:rPr>
        <w:t>CONTRATADA</w:t>
      </w:r>
      <w:r w:rsidRPr="00A00DAB">
        <w:rPr>
          <w:rFonts w:ascii="Arial" w:hAnsi="Arial" w:cs="Arial"/>
          <w:sz w:val="22"/>
          <w:szCs w:val="22"/>
        </w:rPr>
        <w:t xml:space="preserve"> e a pesquisa de mercado efetuada pela Prefeitura de </w:t>
      </w:r>
      <w:r>
        <w:rPr>
          <w:rFonts w:ascii="Arial" w:hAnsi="Arial" w:cs="Arial"/>
          <w:sz w:val="22"/>
          <w:szCs w:val="22"/>
        </w:rPr>
        <w:t>Ipuiuna/MG</w:t>
      </w:r>
      <w:r w:rsidRPr="00A00DAB">
        <w:rPr>
          <w:rFonts w:ascii="Arial" w:hAnsi="Arial" w:cs="Arial"/>
          <w:sz w:val="22"/>
          <w:szCs w:val="22"/>
        </w:rPr>
        <w:t xml:space="preserve"> na ocasião da abertura do certame, bem como eventuais descontos concedidos pela </w:t>
      </w:r>
      <w:r w:rsidRPr="00A00DAB">
        <w:rPr>
          <w:rFonts w:ascii="Arial" w:hAnsi="Arial" w:cs="Arial"/>
          <w:b/>
          <w:bCs/>
          <w:sz w:val="22"/>
          <w:szCs w:val="22"/>
        </w:rPr>
        <w:t>CONTRATADA</w:t>
      </w:r>
      <w:r w:rsidRPr="00A00DAB">
        <w:rPr>
          <w:rFonts w:ascii="Arial" w:hAnsi="Arial" w:cs="Arial"/>
          <w:sz w:val="22"/>
          <w:szCs w:val="22"/>
        </w:rPr>
        <w:t>, serão sempre mantidos.</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SÉTIMA - RESPONSABILIDADES DA CONTRATANTE</w:t>
      </w:r>
    </w:p>
    <w:p w:rsidR="004D5004" w:rsidRPr="00A00DAB" w:rsidRDefault="004D5004" w:rsidP="004D5004">
      <w:pPr>
        <w:tabs>
          <w:tab w:val="left" w:pos="2445"/>
        </w:tabs>
        <w:jc w:val="both"/>
        <w:rPr>
          <w:rFonts w:ascii="Arial" w:hAnsi="Arial" w:cs="Arial"/>
          <w:b/>
          <w:sz w:val="22"/>
          <w:szCs w:val="22"/>
        </w:rPr>
      </w:pPr>
      <w:r w:rsidRPr="00A00DAB">
        <w:rPr>
          <w:rFonts w:ascii="Arial" w:hAnsi="Arial" w:cs="Arial"/>
          <w:b/>
          <w:sz w:val="22"/>
          <w:szCs w:val="22"/>
        </w:rPr>
        <w:tab/>
      </w:r>
    </w:p>
    <w:p w:rsidR="004D5004" w:rsidRPr="00A00DAB" w:rsidRDefault="004D5004" w:rsidP="004D5004">
      <w:pPr>
        <w:jc w:val="both"/>
        <w:rPr>
          <w:rFonts w:ascii="Arial" w:hAnsi="Arial" w:cs="Arial"/>
          <w:bCs/>
          <w:sz w:val="22"/>
          <w:szCs w:val="22"/>
        </w:rPr>
      </w:pPr>
      <w:r w:rsidRPr="00A00DAB">
        <w:rPr>
          <w:rFonts w:ascii="Arial" w:hAnsi="Arial" w:cs="Arial"/>
          <w:bCs/>
          <w:sz w:val="22"/>
          <w:szCs w:val="22"/>
        </w:rPr>
        <w:t xml:space="preserve">7.1. Cabe a </w:t>
      </w:r>
      <w:r w:rsidRPr="00A00DAB">
        <w:rPr>
          <w:rFonts w:ascii="Arial" w:hAnsi="Arial" w:cs="Arial"/>
          <w:b/>
          <w:bCs/>
          <w:sz w:val="22"/>
          <w:szCs w:val="22"/>
        </w:rPr>
        <w:t>CONTRATANTE</w:t>
      </w:r>
      <w:r w:rsidRPr="00A00DAB">
        <w:rPr>
          <w:rFonts w:ascii="Arial" w:hAnsi="Arial" w:cs="Arial"/>
          <w:bCs/>
          <w:sz w:val="22"/>
          <w:szCs w:val="22"/>
        </w:rPr>
        <w:t xml:space="preserve"> efetuar os pagamentos devidos, na forma e condições ora estipuladas.</w:t>
      </w:r>
    </w:p>
    <w:p w:rsidR="004D5004" w:rsidRPr="00A00DAB" w:rsidRDefault="004D5004" w:rsidP="004D5004">
      <w:pPr>
        <w:jc w:val="both"/>
        <w:rPr>
          <w:rFonts w:ascii="Arial" w:hAnsi="Arial" w:cs="Arial"/>
          <w:bCs/>
          <w:sz w:val="22"/>
          <w:szCs w:val="22"/>
        </w:rPr>
      </w:pPr>
    </w:p>
    <w:p w:rsidR="004D5004" w:rsidRPr="00A00DAB" w:rsidRDefault="004D5004" w:rsidP="004D5004">
      <w:pPr>
        <w:jc w:val="both"/>
        <w:rPr>
          <w:rFonts w:ascii="Arial" w:hAnsi="Arial" w:cs="Arial"/>
          <w:sz w:val="22"/>
          <w:szCs w:val="22"/>
        </w:rPr>
      </w:pPr>
      <w:r w:rsidRPr="00A00DAB">
        <w:rPr>
          <w:rFonts w:ascii="Arial" w:hAnsi="Arial" w:cs="Arial"/>
          <w:bCs/>
          <w:sz w:val="22"/>
          <w:szCs w:val="22"/>
        </w:rPr>
        <w:t xml:space="preserve">7.2. </w:t>
      </w:r>
      <w:r w:rsidRPr="00A00DAB">
        <w:rPr>
          <w:rFonts w:ascii="Arial" w:hAnsi="Arial" w:cs="Arial"/>
          <w:sz w:val="22"/>
          <w:szCs w:val="22"/>
        </w:rPr>
        <w:t>Prestar todos os esclarecimentos necessários para a entrega dos objetos.</w:t>
      </w:r>
    </w:p>
    <w:p w:rsidR="004D5004" w:rsidRPr="00A00DAB" w:rsidRDefault="004D5004" w:rsidP="004D5004">
      <w:pPr>
        <w:jc w:val="both"/>
        <w:rPr>
          <w:rFonts w:ascii="Arial" w:hAnsi="Arial" w:cs="Arial"/>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CLÁUSULA OITAVA - RESPONSABILIDADES DA CONTRATADA</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b/>
          <w:sz w:val="22"/>
          <w:szCs w:val="22"/>
        </w:rPr>
        <w:t xml:space="preserve">Entregar o objeto </w:t>
      </w:r>
      <w:r w:rsidRPr="00A00DAB">
        <w:rPr>
          <w:rFonts w:ascii="Arial" w:hAnsi="Arial" w:cs="Arial"/>
          <w:sz w:val="22"/>
          <w:szCs w:val="22"/>
        </w:rPr>
        <w:t xml:space="preserve">deste </w:t>
      </w:r>
      <w:r w:rsidRPr="00A00DAB">
        <w:rPr>
          <w:rFonts w:ascii="Arial" w:hAnsi="Arial" w:cs="Arial"/>
          <w:b/>
          <w:bCs/>
          <w:sz w:val="22"/>
          <w:szCs w:val="22"/>
        </w:rPr>
        <w:t xml:space="preserve">Contrato, </w:t>
      </w:r>
      <w:r w:rsidRPr="00A00DAB">
        <w:rPr>
          <w:rFonts w:ascii="Arial" w:hAnsi="Arial" w:cs="Arial"/>
          <w:sz w:val="22"/>
          <w:szCs w:val="22"/>
        </w:rPr>
        <w:t>conforme solicitação da Secretaria requisitante, obedecendo aos critérios detalhados no Anexo II – Termo de Referência, em total conformidade com o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Ficar responsável por qualquer erro na proposta apresentada, obrigando-se a entregar os objetos conforme exigido no edital e em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Obriga-se a proponente vencedora a manter durante toda a execução da obrigação, em compatibilidade com as obrigações por ela assumidas, todas as condições de habilitação e qualificação exigidas na licitação.</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 xml:space="preserve">Paralisar, por determinação do </w:t>
      </w:r>
      <w:r>
        <w:rPr>
          <w:rFonts w:ascii="Arial" w:hAnsi="Arial" w:cs="Arial"/>
          <w:sz w:val="22"/>
          <w:szCs w:val="22"/>
        </w:rPr>
        <w:t>Município de Ipuiuna/MG</w:t>
      </w:r>
      <w:r w:rsidRPr="00A00DAB">
        <w:rPr>
          <w:rFonts w:ascii="Arial" w:hAnsi="Arial" w:cs="Arial"/>
          <w:sz w:val="22"/>
          <w:szCs w:val="22"/>
        </w:rPr>
        <w:t>, a entrega do objeto que não esteja de acordo com edital e seus anexos;</w:t>
      </w:r>
    </w:p>
    <w:p w:rsidR="004D5004" w:rsidRPr="00A00DAB" w:rsidRDefault="004D5004" w:rsidP="004D5004">
      <w:pPr>
        <w:tabs>
          <w:tab w:val="num" w:pos="360"/>
        </w:tabs>
        <w:jc w:val="both"/>
        <w:rPr>
          <w:rFonts w:ascii="Arial" w:hAnsi="Arial" w:cs="Arial"/>
          <w:sz w:val="22"/>
          <w:szCs w:val="22"/>
        </w:rPr>
      </w:pPr>
    </w:p>
    <w:p w:rsidR="004D5004" w:rsidRPr="00A00DAB" w:rsidRDefault="004D5004" w:rsidP="004D5004">
      <w:pPr>
        <w:numPr>
          <w:ilvl w:val="0"/>
          <w:numId w:val="36"/>
        </w:numPr>
        <w:tabs>
          <w:tab w:val="clear" w:pos="720"/>
          <w:tab w:val="num" w:pos="360"/>
        </w:tabs>
        <w:ind w:left="0" w:firstLine="0"/>
        <w:jc w:val="both"/>
        <w:rPr>
          <w:rFonts w:ascii="Arial" w:hAnsi="Arial" w:cs="Arial"/>
          <w:sz w:val="22"/>
          <w:szCs w:val="22"/>
        </w:rPr>
      </w:pPr>
      <w:r w:rsidRPr="00A00DAB">
        <w:rPr>
          <w:rFonts w:ascii="Arial" w:hAnsi="Arial" w:cs="Arial"/>
          <w:sz w:val="22"/>
          <w:szCs w:val="22"/>
        </w:rPr>
        <w:t>Arcar com todas as despesas relativas ao seu ramo de atividade, e necessárias ao cumprimento do objeto e todos os tributos incidentes sobre o objeto do contrato, devendo efetuar os respectivos pagamentos na forma e nos prazos previstos em Lei.</w:t>
      </w:r>
    </w:p>
    <w:p w:rsidR="004D5004" w:rsidRPr="00A00DAB" w:rsidRDefault="004D5004" w:rsidP="004D5004">
      <w:pPr>
        <w:widowControl w:val="0"/>
        <w:tabs>
          <w:tab w:val="num" w:pos="360"/>
        </w:tabs>
        <w:autoSpaceDE w:val="0"/>
        <w:autoSpaceDN w:val="0"/>
        <w:adjustRightInd w:val="0"/>
        <w:jc w:val="both"/>
        <w:rPr>
          <w:rFonts w:ascii="Arial" w:hAnsi="Arial" w:cs="Arial"/>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w:t>
      </w:r>
      <w:r>
        <w:rPr>
          <w:rFonts w:ascii="Arial" w:hAnsi="Arial" w:cs="Arial"/>
          <w:b/>
          <w:color w:val="000000"/>
          <w:sz w:val="22"/>
          <w:szCs w:val="22"/>
        </w:rPr>
        <w:t>N</w:t>
      </w:r>
      <w:r w:rsidRPr="00DD79AD">
        <w:rPr>
          <w:rFonts w:ascii="Arial" w:hAnsi="Arial" w:cs="Arial"/>
          <w:b/>
          <w:color w:val="000000"/>
          <w:sz w:val="22"/>
          <w:szCs w:val="22"/>
        </w:rPr>
        <w:t>A – DA GARANTIA</w:t>
      </w:r>
      <w:r w:rsidRPr="00DD79AD">
        <w:rPr>
          <w:rFonts w:ascii="Arial" w:hAnsi="Arial" w:cs="Arial"/>
          <w:color w:val="000000"/>
          <w:sz w:val="22"/>
          <w:szCs w:val="22"/>
        </w:rPr>
        <w:t xml:space="preserve"> </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lastRenderedPageBreak/>
        <w:t xml:space="preserve">9.1 Parágrafo primeiro: A CONTRATADA se compromete com a garantia de </w:t>
      </w:r>
      <w:r>
        <w:rPr>
          <w:rFonts w:ascii="Arial" w:hAnsi="Arial" w:cs="Arial"/>
          <w:color w:val="000000"/>
          <w:sz w:val="22"/>
          <w:szCs w:val="22"/>
        </w:rPr>
        <w:t>12 (doze)</w:t>
      </w:r>
      <w:r w:rsidRPr="00DD79AD">
        <w:rPr>
          <w:rFonts w:ascii="Arial" w:hAnsi="Arial" w:cs="Arial"/>
          <w:color w:val="000000"/>
          <w:sz w:val="22"/>
          <w:szCs w:val="22"/>
        </w:rPr>
        <w:t xml:space="preserve"> meses, conforme o Termo de Referência e Edital.</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O OBJETO deverá ser entregue/executado conforme Termo de Referência, observados todos os itens do mesmo, sem custo adicional, e com garantia conforme requerido (quando for o caso); </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O prazo para substituição de produtos defeituosos, ou da correção de serviços prestados será de até </w:t>
      </w:r>
      <w:r>
        <w:rPr>
          <w:rFonts w:ascii="Arial" w:hAnsi="Arial" w:cs="Arial"/>
          <w:color w:val="000000"/>
          <w:sz w:val="22"/>
          <w:szCs w:val="22"/>
        </w:rPr>
        <w:t>30 (trinta)</w:t>
      </w:r>
      <w:r w:rsidRPr="00DD79AD">
        <w:rPr>
          <w:rFonts w:ascii="Arial" w:hAnsi="Arial" w:cs="Arial"/>
          <w:color w:val="000000"/>
          <w:sz w:val="22"/>
          <w:szCs w:val="22"/>
        </w:rPr>
        <w:t xml:space="preserve"> dias;</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9.4 O início da contagem do período de garantia dar-se-á após o recebimento definitivo do objeto;</w:t>
      </w:r>
    </w:p>
    <w:p w:rsidR="002429DC" w:rsidRPr="00DD79AD" w:rsidRDefault="002429DC" w:rsidP="002429DC">
      <w:pPr>
        <w:tabs>
          <w:tab w:val="left" w:pos="-142"/>
        </w:tabs>
        <w:spacing w:line="276" w:lineRule="auto"/>
        <w:jc w:val="both"/>
        <w:rPr>
          <w:rFonts w:ascii="Arial" w:hAnsi="Arial" w:cs="Arial"/>
          <w:color w:val="000000"/>
          <w:sz w:val="22"/>
          <w:szCs w:val="22"/>
        </w:rPr>
      </w:pPr>
    </w:p>
    <w:p w:rsidR="002429DC" w:rsidRPr="00DD79AD" w:rsidRDefault="002429DC" w:rsidP="002429DC">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9.5 A assistência técnica e/ou revisão periódica (quando for o caso) deverá ser executada por empresa credenciada junto ao fabricante, cabendo as despesas com impostos, mão de obra, substituição de peças dentro do prazo de garantia que apresentarem desgastes por defeito de fabricação, deslocamentos de pessoal, e quaisquer outras despesas oriundas dos atendimentos de assistência técnica e manutenção durante o período de garantia, de inteira responsabilidade da Contratada devendo comunicar por escrito a Secretaria Solicitante.</w:t>
      </w:r>
    </w:p>
    <w:p w:rsidR="002429DC" w:rsidRDefault="002429DC"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b/>
          <w:bCs/>
          <w:sz w:val="22"/>
          <w:szCs w:val="22"/>
        </w:rPr>
      </w:pPr>
      <w:r>
        <w:rPr>
          <w:rFonts w:ascii="Arial" w:hAnsi="Arial" w:cs="Arial"/>
          <w:b/>
          <w:bCs/>
          <w:sz w:val="22"/>
          <w:szCs w:val="22"/>
        </w:rPr>
        <w:t>CLÁUSULA DÉCIMA</w:t>
      </w:r>
      <w:r w:rsidR="004D5004" w:rsidRPr="00A00DAB">
        <w:rPr>
          <w:rFonts w:ascii="Arial" w:hAnsi="Arial" w:cs="Arial"/>
          <w:b/>
          <w:bCs/>
          <w:sz w:val="22"/>
          <w:szCs w:val="22"/>
        </w:rPr>
        <w:t xml:space="preserve"> – DAS PENALIDADES</w:t>
      </w:r>
    </w:p>
    <w:p w:rsidR="004D5004" w:rsidRPr="00A00DAB" w:rsidRDefault="004D5004" w:rsidP="004D5004">
      <w:pPr>
        <w:jc w:val="both"/>
        <w:rPr>
          <w:rFonts w:ascii="Arial" w:hAnsi="Arial" w:cs="Arial"/>
          <w:bCs/>
          <w:iCs/>
          <w:sz w:val="22"/>
          <w:szCs w:val="22"/>
        </w:rPr>
      </w:pPr>
    </w:p>
    <w:p w:rsidR="004D5004"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.1. São aplicáveis as sanções previstas no Capítulo IV da Lei Federal nº 8</w:t>
      </w:r>
      <w:r w:rsidR="004D5004">
        <w:rPr>
          <w:rFonts w:ascii="Arial" w:hAnsi="Arial" w:cs="Arial"/>
          <w:bCs/>
          <w:iCs/>
          <w:sz w:val="22"/>
          <w:szCs w:val="22"/>
        </w:rPr>
        <w:t>.</w:t>
      </w:r>
      <w:r w:rsidR="004D5004" w:rsidRPr="00A00DAB">
        <w:rPr>
          <w:rFonts w:ascii="Arial" w:hAnsi="Arial" w:cs="Arial"/>
          <w:bCs/>
          <w:iCs/>
          <w:sz w:val="22"/>
          <w:szCs w:val="22"/>
        </w:rPr>
        <w:t>666/93, na Lei Federal nº 10.520/02 e demais normas pertinentes.</w:t>
      </w:r>
    </w:p>
    <w:p w:rsidR="004D5004" w:rsidRPr="00A00DAB" w:rsidRDefault="004D5004" w:rsidP="004D5004">
      <w:pPr>
        <w:jc w:val="both"/>
        <w:rPr>
          <w:rFonts w:ascii="Arial" w:hAnsi="Arial" w:cs="Arial"/>
          <w:bCs/>
          <w:iCs/>
          <w:sz w:val="22"/>
          <w:szCs w:val="22"/>
        </w:rPr>
      </w:pPr>
    </w:p>
    <w:p w:rsidR="004D5004" w:rsidRPr="00A00DAB"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 xml:space="preserve">.2. A licitante que não mantiver a proposta, comportar-se de modo inidôneo ou fizer declaração falsa, estará sujeita à pena de suspensão de seu direito de licitar e contratar com a </w:t>
      </w:r>
      <w:proofErr w:type="spellStart"/>
      <w:proofErr w:type="gramStart"/>
      <w:r w:rsidR="004D5004" w:rsidRPr="00A00DAB">
        <w:rPr>
          <w:rFonts w:ascii="Arial" w:hAnsi="Arial" w:cs="Arial"/>
          <w:bCs/>
          <w:iCs/>
          <w:sz w:val="22"/>
          <w:szCs w:val="22"/>
        </w:rPr>
        <w:t>Administração,pelo</w:t>
      </w:r>
      <w:proofErr w:type="spellEnd"/>
      <w:proofErr w:type="gramEnd"/>
      <w:r w:rsidR="004D5004" w:rsidRPr="00A00DAB">
        <w:rPr>
          <w:rFonts w:ascii="Arial" w:hAnsi="Arial" w:cs="Arial"/>
          <w:bCs/>
          <w:iCs/>
          <w:sz w:val="22"/>
          <w:szCs w:val="22"/>
        </w:rPr>
        <w:t xml:space="preserve"> prazo de até 02 (dois) anos.</w:t>
      </w:r>
    </w:p>
    <w:p w:rsidR="004D5004" w:rsidRPr="00A00DAB" w:rsidRDefault="004D5004" w:rsidP="004D5004">
      <w:pPr>
        <w:jc w:val="both"/>
        <w:rPr>
          <w:rFonts w:ascii="Arial" w:hAnsi="Arial" w:cs="Arial"/>
          <w:bCs/>
          <w:iCs/>
          <w:sz w:val="22"/>
          <w:szCs w:val="22"/>
        </w:rPr>
      </w:pPr>
    </w:p>
    <w:p w:rsidR="004D5004" w:rsidRPr="00A00DAB"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 xml:space="preserve">.3. Será aplicada multa no valor de 2% (dois por cento) do valor estimado do fornecimento, tanto à licitante, cuja proposta tenha sido classificada em primeiro lugar e que venha a ser inabilitada por ter apresentado documentos que seguramente não atendam </w:t>
      </w:r>
      <w:proofErr w:type="spellStart"/>
      <w:r w:rsidR="004D5004" w:rsidRPr="00A00DAB">
        <w:rPr>
          <w:rFonts w:ascii="Arial" w:hAnsi="Arial" w:cs="Arial"/>
          <w:bCs/>
          <w:iCs/>
          <w:sz w:val="22"/>
          <w:szCs w:val="22"/>
        </w:rPr>
        <w:t>as</w:t>
      </w:r>
      <w:proofErr w:type="spellEnd"/>
      <w:r w:rsidR="004D5004" w:rsidRPr="00A00DAB">
        <w:rPr>
          <w:rFonts w:ascii="Arial" w:hAnsi="Arial" w:cs="Arial"/>
          <w:bCs/>
          <w:iCs/>
          <w:sz w:val="22"/>
          <w:szCs w:val="22"/>
        </w:rPr>
        <w:t xml:space="preserve"> exigências deste edital.</w:t>
      </w:r>
    </w:p>
    <w:p w:rsidR="004D5004" w:rsidRPr="00A00DAB" w:rsidRDefault="004D5004" w:rsidP="004D5004">
      <w:pPr>
        <w:jc w:val="both"/>
        <w:rPr>
          <w:rFonts w:ascii="Arial" w:hAnsi="Arial" w:cs="Arial"/>
          <w:bCs/>
          <w:iCs/>
          <w:sz w:val="22"/>
          <w:szCs w:val="22"/>
        </w:rPr>
      </w:pPr>
    </w:p>
    <w:p w:rsidR="004D5004" w:rsidRPr="00A00DAB" w:rsidRDefault="002429DC" w:rsidP="004D5004">
      <w:pPr>
        <w:jc w:val="both"/>
        <w:rPr>
          <w:rFonts w:ascii="Arial" w:hAnsi="Arial" w:cs="Arial"/>
          <w:iCs/>
          <w:sz w:val="22"/>
          <w:szCs w:val="22"/>
        </w:rPr>
      </w:pPr>
      <w:r>
        <w:rPr>
          <w:rFonts w:ascii="Arial" w:hAnsi="Arial" w:cs="Arial"/>
          <w:iCs/>
          <w:sz w:val="22"/>
          <w:szCs w:val="22"/>
        </w:rPr>
        <w:t>10</w:t>
      </w:r>
      <w:r w:rsidR="004D5004" w:rsidRPr="00A00DAB">
        <w:rPr>
          <w:rFonts w:ascii="Arial" w:hAnsi="Arial" w:cs="Arial"/>
          <w:iCs/>
          <w:sz w:val="22"/>
          <w:szCs w:val="22"/>
        </w:rPr>
        <w:t>.4. Salvo ocorrência de caso fortuito ou de força maior, devidamente justificados e comprovados, ao não cumprimento, por parte da(s) proponente(s) vencedora(s), das obrigações assumidas, ou a infringência de preceitos legais pertinentes, serão aplicadas, segundo a gravidade da falta, nos termos dos artigos 86 e 87 da Lei Federal nº 8.666/93 e suas alterações, as seguintes penalidades: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I - advertência, sempre que for constatada irregularidade de pouca gravidade, para a qual tenha(m) a proponente(s) vencedora(s) concorrida diretamente, ocorrência que será registrada no Cadastro de Fornecedores da </w:t>
      </w:r>
      <w:r>
        <w:rPr>
          <w:rFonts w:ascii="Arial" w:hAnsi="Arial" w:cs="Arial"/>
          <w:iCs/>
          <w:sz w:val="22"/>
          <w:szCs w:val="22"/>
        </w:rPr>
        <w:t>Prefeitura Municipal de Ipuiuna/MG</w:t>
      </w:r>
      <w:r w:rsidRPr="00A00DAB">
        <w:rPr>
          <w:rFonts w:ascii="Arial" w:hAnsi="Arial" w:cs="Arial"/>
          <w:iCs/>
          <w:sz w:val="22"/>
          <w:szCs w:val="22"/>
        </w:rPr>
        <w:t>;</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II – multa de 1% (um por cento), por dia de atraso na entrega dos materiais, calculada sobre o valor da parcela contratada, até o limite de 15</w:t>
      </w:r>
      <w:r>
        <w:rPr>
          <w:rFonts w:ascii="Arial" w:hAnsi="Arial" w:cs="Arial"/>
          <w:iCs/>
          <w:sz w:val="22"/>
          <w:szCs w:val="22"/>
        </w:rPr>
        <w:t xml:space="preserve"> (quinze) </w:t>
      </w:r>
      <w:r w:rsidRPr="00A00DAB">
        <w:rPr>
          <w:rFonts w:ascii="Arial" w:hAnsi="Arial" w:cs="Arial"/>
          <w:iCs/>
          <w:sz w:val="22"/>
          <w:szCs w:val="22"/>
        </w:rPr>
        <w:t>dias, atrasos superiores a este, aplicar-se-á o disposto no inciso III;</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lastRenderedPageBreak/>
        <w:t>III – multa de 30% (trinta por cento) sobre o valor total do contrato, na hipótese do não cumprimento de qualquer das obrigações assumidas;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IV – na hipótese de rescisão do contrato, além da aplicação da multa correspondente, aplicar-se-á suspensão ao direito de licitar com a Prefeitura de </w:t>
      </w:r>
      <w:r>
        <w:rPr>
          <w:rFonts w:ascii="Arial" w:hAnsi="Arial" w:cs="Arial"/>
          <w:iCs/>
          <w:sz w:val="22"/>
          <w:szCs w:val="22"/>
        </w:rPr>
        <w:t>Ipuiuna/MG</w:t>
      </w:r>
      <w:r w:rsidRPr="00A00DAB">
        <w:rPr>
          <w:rFonts w:ascii="Arial" w:hAnsi="Arial" w:cs="Arial"/>
          <w:iCs/>
          <w:sz w:val="22"/>
          <w:szCs w:val="22"/>
        </w:rPr>
        <w:t>, bem como o impedimento de com ela contratar, pelo prazo de 12 (doze) meses;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V – declaração de inidoneidade, quando a proponente vencedora deixar de cumprir com as obrigações assumidas, praticando falta grave, dolosa ou culposa.</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bCs/>
          <w:iCs/>
          <w:sz w:val="22"/>
          <w:szCs w:val="22"/>
        </w:rPr>
        <w:t>Parágrafo Primeiro</w:t>
      </w:r>
      <w:r w:rsidRPr="00A00DAB">
        <w:rPr>
          <w:rFonts w:ascii="Arial" w:hAnsi="Arial" w:cs="Arial"/>
          <w:iCs/>
          <w:sz w:val="22"/>
          <w:szCs w:val="22"/>
        </w:rPr>
        <w:t xml:space="preserve"> - As multas serão, após regular processo administrativo, cobradas administrativa ou judicialmente;</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bCs/>
          <w:iCs/>
          <w:sz w:val="22"/>
          <w:szCs w:val="22"/>
        </w:rPr>
        <w:t>Parágrafo Segundo</w:t>
      </w:r>
      <w:r w:rsidRPr="00A00DAB">
        <w:rPr>
          <w:rFonts w:ascii="Arial" w:hAnsi="Arial" w:cs="Arial"/>
          <w:iCs/>
          <w:sz w:val="22"/>
          <w:szCs w:val="22"/>
        </w:rPr>
        <w:t xml:space="preserve"> - Constatada a </w:t>
      </w:r>
      <w:proofErr w:type="spellStart"/>
      <w:r w:rsidRPr="00A00DAB">
        <w:rPr>
          <w:rFonts w:ascii="Arial" w:hAnsi="Arial" w:cs="Arial"/>
          <w:iCs/>
          <w:sz w:val="22"/>
          <w:szCs w:val="22"/>
        </w:rPr>
        <w:t>inveracidade</w:t>
      </w:r>
      <w:proofErr w:type="spellEnd"/>
      <w:r w:rsidRPr="00A00DAB">
        <w:rPr>
          <w:rFonts w:ascii="Arial" w:hAnsi="Arial" w:cs="Arial"/>
          <w:iCs/>
          <w:sz w:val="22"/>
          <w:szCs w:val="22"/>
        </w:rPr>
        <w:t xml:space="preserve"> de qualquer das informações fornecidas pela </w:t>
      </w:r>
      <w:r w:rsidRPr="00A00DAB">
        <w:rPr>
          <w:rFonts w:ascii="Arial" w:hAnsi="Arial" w:cs="Arial"/>
          <w:b/>
          <w:bCs/>
          <w:iCs/>
          <w:sz w:val="22"/>
          <w:szCs w:val="22"/>
        </w:rPr>
        <w:t>CONTRATADA</w:t>
      </w:r>
      <w:r w:rsidRPr="00A00DAB">
        <w:rPr>
          <w:rFonts w:ascii="Arial" w:hAnsi="Arial" w:cs="Arial"/>
          <w:iCs/>
          <w:sz w:val="22"/>
          <w:szCs w:val="22"/>
        </w:rPr>
        <w:t>, esta poderá sofrer quaisquer das penalidades adiante previstas:</w:t>
      </w:r>
    </w:p>
    <w:p w:rsidR="004D5004" w:rsidRPr="00A00DAB" w:rsidRDefault="004D5004" w:rsidP="004D5004">
      <w:pPr>
        <w:jc w:val="both"/>
        <w:rPr>
          <w:rFonts w:ascii="Arial" w:hAnsi="Arial" w:cs="Arial"/>
          <w:iCs/>
          <w:sz w:val="22"/>
          <w:szCs w:val="22"/>
        </w:rPr>
      </w:pPr>
      <w:r w:rsidRPr="00A00DAB">
        <w:rPr>
          <w:rFonts w:ascii="Arial" w:hAnsi="Arial" w:cs="Arial"/>
          <w:iCs/>
          <w:sz w:val="22"/>
          <w:szCs w:val="22"/>
        </w:rPr>
        <w:t xml:space="preserve">a) suspensão temporária de participação em licitações e impedimento de contratar com a </w:t>
      </w:r>
      <w:r>
        <w:rPr>
          <w:rFonts w:ascii="Arial" w:hAnsi="Arial" w:cs="Arial"/>
          <w:iCs/>
          <w:sz w:val="22"/>
          <w:szCs w:val="22"/>
        </w:rPr>
        <w:t>Prefeitura Municipal de Ipuiuna/MG</w:t>
      </w:r>
      <w:r w:rsidRPr="00A00DAB">
        <w:rPr>
          <w:rFonts w:ascii="Arial" w:hAnsi="Arial" w:cs="Arial"/>
          <w:iCs/>
          <w:sz w:val="22"/>
          <w:szCs w:val="22"/>
        </w:rPr>
        <w:t>, pelo prazo de 12 (doze) meses;</w:t>
      </w:r>
    </w:p>
    <w:p w:rsidR="004D5004" w:rsidRPr="00A00DAB" w:rsidRDefault="004D5004" w:rsidP="004D5004">
      <w:pPr>
        <w:jc w:val="both"/>
        <w:rPr>
          <w:rFonts w:ascii="Arial" w:hAnsi="Arial" w:cs="Arial"/>
          <w:iCs/>
          <w:sz w:val="22"/>
          <w:szCs w:val="22"/>
        </w:rPr>
      </w:pPr>
    </w:p>
    <w:p w:rsidR="004D5004" w:rsidRPr="00A00DAB" w:rsidRDefault="004D5004" w:rsidP="004D5004">
      <w:pPr>
        <w:jc w:val="both"/>
        <w:rPr>
          <w:rFonts w:ascii="Arial" w:hAnsi="Arial" w:cs="Arial"/>
          <w:iCs/>
          <w:sz w:val="22"/>
          <w:szCs w:val="22"/>
        </w:rPr>
      </w:pPr>
      <w:r w:rsidRPr="00A00DAB">
        <w:rPr>
          <w:rFonts w:ascii="Arial" w:hAnsi="Arial" w:cs="Arial"/>
          <w:b/>
          <w:iCs/>
          <w:sz w:val="22"/>
          <w:szCs w:val="22"/>
        </w:rPr>
        <w:t>Parágrafo Terceiro</w:t>
      </w:r>
      <w:r w:rsidRPr="00A00DAB">
        <w:rPr>
          <w:rFonts w:ascii="Arial" w:hAnsi="Arial" w:cs="Arial"/>
          <w:bCs/>
          <w:iCs/>
          <w:sz w:val="22"/>
          <w:szCs w:val="22"/>
        </w:rPr>
        <w:t xml:space="preserve"> - </w:t>
      </w:r>
      <w:r w:rsidRPr="00A00DAB">
        <w:rPr>
          <w:rFonts w:ascii="Arial" w:hAnsi="Arial" w:cs="Arial"/>
          <w:iCs/>
          <w:sz w:val="22"/>
          <w:szCs w:val="22"/>
        </w:rPr>
        <w:t xml:space="preserve">As penalidades previstas nesta cláusula têm caráter de sanção administrativa, </w:t>
      </w:r>
      <w:proofErr w:type="spellStart"/>
      <w:r w:rsidRPr="00A00DAB">
        <w:rPr>
          <w:rFonts w:ascii="Arial" w:hAnsi="Arial" w:cs="Arial"/>
          <w:iCs/>
          <w:sz w:val="22"/>
          <w:szCs w:val="22"/>
        </w:rPr>
        <w:t>conseqüentemente</w:t>
      </w:r>
      <w:proofErr w:type="spellEnd"/>
      <w:r w:rsidRPr="00A00DAB">
        <w:rPr>
          <w:rFonts w:ascii="Arial" w:hAnsi="Arial" w:cs="Arial"/>
          <w:iCs/>
          <w:sz w:val="22"/>
          <w:szCs w:val="22"/>
        </w:rPr>
        <w:t xml:space="preserve"> a sua aplicação não exime a(s) proponente(s) vencedora(s) de reparar os eventuais prejuízos que seu ato venha a acarretar ao </w:t>
      </w:r>
      <w:r>
        <w:rPr>
          <w:rFonts w:ascii="Arial" w:hAnsi="Arial" w:cs="Arial"/>
          <w:iCs/>
          <w:sz w:val="22"/>
          <w:szCs w:val="22"/>
        </w:rPr>
        <w:t>Município de Ipuiuna/MG</w:t>
      </w:r>
      <w:r w:rsidRPr="00A00DAB">
        <w:rPr>
          <w:rFonts w:ascii="Arial" w:hAnsi="Arial" w:cs="Arial"/>
          <w:iCs/>
          <w:sz w:val="22"/>
          <w:szCs w:val="22"/>
        </w:rPr>
        <w:t>;</w:t>
      </w:r>
    </w:p>
    <w:p w:rsidR="004D5004" w:rsidRPr="00A00DAB" w:rsidRDefault="004D5004" w:rsidP="004D5004">
      <w:pPr>
        <w:jc w:val="both"/>
        <w:rPr>
          <w:rFonts w:ascii="Arial" w:hAnsi="Arial" w:cs="Arial"/>
          <w:bCs/>
          <w:iCs/>
          <w:sz w:val="22"/>
          <w:szCs w:val="22"/>
        </w:rPr>
      </w:pPr>
    </w:p>
    <w:p w:rsidR="004D5004" w:rsidRDefault="002429DC" w:rsidP="004D5004">
      <w:pPr>
        <w:jc w:val="both"/>
        <w:rPr>
          <w:rFonts w:ascii="Arial" w:hAnsi="Arial" w:cs="Arial"/>
          <w:bCs/>
          <w:iCs/>
          <w:sz w:val="22"/>
          <w:szCs w:val="22"/>
        </w:rPr>
      </w:pPr>
      <w:r>
        <w:rPr>
          <w:rFonts w:ascii="Arial" w:hAnsi="Arial" w:cs="Arial"/>
          <w:bCs/>
          <w:iCs/>
          <w:sz w:val="22"/>
          <w:szCs w:val="22"/>
        </w:rPr>
        <w:t>10</w:t>
      </w:r>
      <w:r w:rsidR="004D5004" w:rsidRPr="00A00DAB">
        <w:rPr>
          <w:rFonts w:ascii="Arial" w:hAnsi="Arial" w:cs="Arial"/>
          <w:bCs/>
          <w:iCs/>
          <w:sz w:val="22"/>
          <w:szCs w:val="22"/>
        </w:rPr>
        <w:t>.5. As sanções são independentes e a aplicação de uma não exclui a aplicação das outras.</w:t>
      </w:r>
    </w:p>
    <w:p w:rsidR="002429DC" w:rsidRPr="00A00DAB" w:rsidRDefault="002429DC" w:rsidP="004D5004">
      <w:pPr>
        <w:jc w:val="both"/>
        <w:rPr>
          <w:rFonts w:ascii="Arial" w:hAnsi="Arial" w:cs="Arial"/>
          <w:bCs/>
          <w:iCs/>
          <w:sz w:val="22"/>
          <w:szCs w:val="22"/>
        </w:rPr>
      </w:pPr>
    </w:p>
    <w:p w:rsidR="004D5004" w:rsidRPr="00A00DAB" w:rsidRDefault="004D5004" w:rsidP="004D5004">
      <w:pPr>
        <w:pStyle w:val="Ttulo3"/>
        <w:widowControl w:val="0"/>
        <w:autoSpaceDE w:val="0"/>
        <w:autoSpaceDN w:val="0"/>
        <w:adjustRightInd w:val="0"/>
        <w:rPr>
          <w:rFonts w:ascii="Arial" w:hAnsi="Arial" w:cs="Arial"/>
          <w:bCs w:val="0"/>
          <w:iCs/>
          <w:sz w:val="22"/>
          <w:szCs w:val="22"/>
        </w:rPr>
      </w:pPr>
      <w:r w:rsidRPr="00A00DAB">
        <w:rPr>
          <w:rFonts w:ascii="Arial" w:hAnsi="Arial" w:cs="Arial"/>
          <w:sz w:val="22"/>
          <w:szCs w:val="22"/>
        </w:rPr>
        <w:t>CLÁUSULA DÉCIMA</w:t>
      </w:r>
      <w:r w:rsidR="002429DC">
        <w:rPr>
          <w:rFonts w:ascii="Arial" w:hAnsi="Arial" w:cs="Arial"/>
          <w:sz w:val="22"/>
          <w:szCs w:val="22"/>
        </w:rPr>
        <w:t xml:space="preserve"> PRIMEIRA</w:t>
      </w:r>
      <w:r w:rsidRPr="00A00DAB">
        <w:rPr>
          <w:rFonts w:ascii="Arial" w:hAnsi="Arial" w:cs="Arial"/>
          <w:sz w:val="22"/>
          <w:szCs w:val="22"/>
        </w:rPr>
        <w:t xml:space="preserve"> - DA RESCISÃO CONTRATUAL</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.1. Poderão ser motivo de rescisão contratual as hipóteses elencadas no art. 78 da Lei Federal 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 xml:space="preserve">.2. Caso o </w:t>
      </w:r>
      <w:r w:rsidRPr="00A00DAB">
        <w:rPr>
          <w:rFonts w:ascii="Arial" w:hAnsi="Arial" w:cs="Arial"/>
          <w:b/>
          <w:bCs/>
          <w:sz w:val="22"/>
          <w:szCs w:val="22"/>
        </w:rPr>
        <w:t>MUNICÍPIO</w:t>
      </w:r>
      <w:r w:rsidRPr="00A00DAB">
        <w:rPr>
          <w:rFonts w:ascii="Arial" w:hAnsi="Arial" w:cs="Arial"/>
          <w:sz w:val="22"/>
          <w:szCs w:val="22"/>
        </w:rPr>
        <w:t xml:space="preserve"> não se utilize da prerrogativa de rescindir o contrato, o seu exclusivo critério, poderá suspender a sua execução e/ou sustar o pagamento das faturas, até que a </w:t>
      </w:r>
      <w:r w:rsidRPr="00A00DAB">
        <w:rPr>
          <w:rFonts w:ascii="Arial" w:hAnsi="Arial" w:cs="Arial"/>
          <w:b/>
          <w:bCs/>
          <w:sz w:val="22"/>
          <w:szCs w:val="22"/>
        </w:rPr>
        <w:t>CONTRATADA</w:t>
      </w:r>
      <w:r w:rsidRPr="00A00DAB">
        <w:rPr>
          <w:rFonts w:ascii="Arial" w:hAnsi="Arial" w:cs="Arial"/>
          <w:sz w:val="22"/>
          <w:szCs w:val="22"/>
        </w:rPr>
        <w:t xml:space="preserve"> cumpra integralmente a condição contratual infringida, sem prejuízo da incidência das sanções previstas no Edital, na Lei Federal nº 8666/93, no Código de Defesa do Consumidor (Lei nº 8.078/90).</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.3. A rescisão poderá ser unilateral, amigável (resilição) ou judicial, nos termos e condições previstas no art. 79 da Lei Federal n° 8.666/93.</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1</w:t>
      </w:r>
      <w:r w:rsidRPr="00A00DAB">
        <w:rPr>
          <w:rFonts w:ascii="Arial" w:hAnsi="Arial" w:cs="Arial"/>
          <w:sz w:val="22"/>
          <w:szCs w:val="22"/>
        </w:rPr>
        <w:t xml:space="preserve">.4. A </w:t>
      </w:r>
      <w:r w:rsidRPr="00A00DAB">
        <w:rPr>
          <w:rFonts w:ascii="Arial" w:hAnsi="Arial" w:cs="Arial"/>
          <w:b/>
          <w:bCs/>
          <w:sz w:val="22"/>
          <w:szCs w:val="22"/>
        </w:rPr>
        <w:t>CONTRATADA</w:t>
      </w:r>
      <w:r w:rsidRPr="00A00DAB">
        <w:rPr>
          <w:rFonts w:ascii="Arial" w:hAnsi="Arial" w:cs="Arial"/>
          <w:sz w:val="22"/>
          <w:szCs w:val="22"/>
        </w:rPr>
        <w:t xml:space="preserve"> reconhece os direitos do MUNICÍPIO nos casos de rescisão previstas nos artigos 77 a 80 da Lei Federal nº 8.666/93.</w:t>
      </w:r>
    </w:p>
    <w:p w:rsidR="004D5004" w:rsidRPr="00A00DAB" w:rsidRDefault="004D5004" w:rsidP="004D5004">
      <w:pPr>
        <w:rPr>
          <w:rFonts w:ascii="Arial" w:hAnsi="Arial" w:cs="Arial"/>
          <w:sz w:val="22"/>
          <w:szCs w:val="22"/>
        </w:rPr>
      </w:pPr>
    </w:p>
    <w:p w:rsidR="004D5004" w:rsidRPr="00A00DAB" w:rsidRDefault="004D5004" w:rsidP="004D5004">
      <w:pPr>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SEGUNDA</w:t>
      </w:r>
      <w:r w:rsidRPr="00A00DAB">
        <w:rPr>
          <w:rFonts w:ascii="Arial" w:hAnsi="Arial" w:cs="Arial"/>
          <w:b/>
          <w:bCs/>
          <w:sz w:val="22"/>
          <w:szCs w:val="22"/>
        </w:rPr>
        <w:t xml:space="preserve"> - TRANSMISSÃO DE DOCUMENTOS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2</w:t>
      </w:r>
      <w:r w:rsidRPr="00A00DAB">
        <w:rPr>
          <w:rFonts w:ascii="Arial" w:hAnsi="Arial" w:cs="Arial"/>
          <w:sz w:val="22"/>
          <w:szCs w:val="22"/>
        </w:rPr>
        <w:t xml:space="preserve">.1. A troca eventual de documentos e cartas entre a </w:t>
      </w:r>
      <w:r w:rsidRPr="00A00DAB">
        <w:rPr>
          <w:rFonts w:ascii="Arial" w:hAnsi="Arial" w:cs="Arial"/>
          <w:b/>
          <w:bCs/>
          <w:sz w:val="22"/>
          <w:szCs w:val="22"/>
        </w:rPr>
        <w:t>CONTRATANTE</w:t>
      </w:r>
      <w:r w:rsidRPr="00A00DAB">
        <w:rPr>
          <w:rFonts w:ascii="Arial" w:hAnsi="Arial" w:cs="Arial"/>
          <w:sz w:val="22"/>
          <w:szCs w:val="22"/>
        </w:rPr>
        <w:t xml:space="preserve"> e a </w:t>
      </w:r>
      <w:r w:rsidRPr="00A00DAB">
        <w:rPr>
          <w:rFonts w:ascii="Arial" w:hAnsi="Arial" w:cs="Arial"/>
          <w:b/>
          <w:bCs/>
          <w:sz w:val="22"/>
          <w:szCs w:val="22"/>
        </w:rPr>
        <w:t>CONTRATADA</w:t>
      </w:r>
      <w:r w:rsidRPr="00A00DAB">
        <w:rPr>
          <w:rFonts w:ascii="Arial" w:hAnsi="Arial" w:cs="Arial"/>
          <w:sz w:val="22"/>
          <w:szCs w:val="22"/>
        </w:rPr>
        <w:t xml:space="preserve"> será feita através de protocolo. Nenhuma outra forma será considerada como prova de entrega de documentos ou cartas.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TERCEIRA</w:t>
      </w:r>
      <w:r w:rsidRPr="00A00DAB">
        <w:rPr>
          <w:rFonts w:ascii="Arial" w:hAnsi="Arial" w:cs="Arial"/>
          <w:b/>
          <w:bCs/>
          <w:sz w:val="22"/>
          <w:szCs w:val="22"/>
        </w:rPr>
        <w:t xml:space="preserve"> - ALTERAÇÃO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3</w:t>
      </w:r>
      <w:r w:rsidRPr="00A00DAB">
        <w:rPr>
          <w:rFonts w:ascii="Arial" w:hAnsi="Arial" w:cs="Arial"/>
          <w:sz w:val="22"/>
          <w:szCs w:val="22"/>
        </w:rPr>
        <w:t xml:space="preserve">.1. A alteração de qualquer das disposições estabelecidas neste Termo de Contrato </w:t>
      </w:r>
      <w:r w:rsidRPr="00A00DAB">
        <w:rPr>
          <w:rFonts w:ascii="Arial" w:hAnsi="Arial" w:cs="Arial"/>
          <w:sz w:val="22"/>
          <w:szCs w:val="22"/>
        </w:rPr>
        <w:lastRenderedPageBreak/>
        <w:t>somente se reputará válida se tomadas expressamente em Instrumento Aditivo, que ao presente se aderirá, passando a dele fazer parte.</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QUARTA</w:t>
      </w:r>
      <w:r w:rsidRPr="00A00DAB">
        <w:rPr>
          <w:rFonts w:ascii="Arial" w:hAnsi="Arial" w:cs="Arial"/>
          <w:b/>
          <w:bCs/>
          <w:sz w:val="22"/>
          <w:szCs w:val="22"/>
        </w:rPr>
        <w:t xml:space="preserve"> - LEGISLAÇÃO APLICÁVEL</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pStyle w:val="Corpodetexto3"/>
        <w:widowControl w:val="0"/>
        <w:autoSpaceDE w:val="0"/>
        <w:autoSpaceDN w:val="0"/>
        <w:adjustRightInd w:val="0"/>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4</w:t>
      </w:r>
      <w:r w:rsidRPr="00A00DAB">
        <w:rPr>
          <w:rFonts w:ascii="Arial" w:hAnsi="Arial" w:cs="Arial"/>
          <w:sz w:val="22"/>
          <w:szCs w:val="22"/>
        </w:rPr>
        <w:t>.1. O presente Termo de Contrato rege-se pelas disposições expressas na Lei Federal nº 8.666, de 21 de junho de 1.993, Lei Federal nº 10.520/02 e pelos preceitos de direito público, aplicando-se, supletivamente, os princípios da Teoria Geral dos Contratos e as disposições de direito privado.</w:t>
      </w:r>
    </w:p>
    <w:p w:rsidR="004D5004" w:rsidRPr="00A00DAB" w:rsidRDefault="004D5004" w:rsidP="004D5004">
      <w:pPr>
        <w:widowControl w:val="0"/>
        <w:autoSpaceDE w:val="0"/>
        <w:autoSpaceDN w:val="0"/>
        <w:adjustRightInd w:val="0"/>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QUINTA</w:t>
      </w:r>
      <w:r w:rsidRPr="00A00DAB">
        <w:rPr>
          <w:rFonts w:ascii="Arial" w:hAnsi="Arial" w:cs="Arial"/>
          <w:b/>
          <w:bCs/>
          <w:sz w:val="22"/>
          <w:szCs w:val="22"/>
        </w:rPr>
        <w:t xml:space="preserve"> - CONDIÇÕES GERAIS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sz w:val="22"/>
          <w:szCs w:val="22"/>
        </w:rPr>
      </w:pPr>
      <w:r>
        <w:rPr>
          <w:rFonts w:ascii="Arial" w:hAnsi="Arial" w:cs="Arial"/>
          <w:sz w:val="22"/>
          <w:szCs w:val="22"/>
        </w:rPr>
        <w:t>15</w:t>
      </w:r>
      <w:r w:rsidR="004D5004" w:rsidRPr="00A00DAB">
        <w:rPr>
          <w:rFonts w:ascii="Arial" w:hAnsi="Arial" w:cs="Arial"/>
          <w:sz w:val="22"/>
          <w:szCs w:val="22"/>
        </w:rPr>
        <w:t xml:space="preserve">.1. Todos os encargos sociais e trabalhistas, bem como tributos de qualquer espécie, que venham a ser devidos em decorrência do presente Termo de Contrato correrão por conta da </w:t>
      </w:r>
      <w:r w:rsidR="004D5004" w:rsidRPr="00A00DAB">
        <w:rPr>
          <w:rFonts w:ascii="Arial" w:hAnsi="Arial" w:cs="Arial"/>
          <w:b/>
          <w:bCs/>
          <w:sz w:val="22"/>
          <w:szCs w:val="22"/>
        </w:rPr>
        <w:t>CONTRATADA</w:t>
      </w:r>
      <w:r w:rsidR="004D5004" w:rsidRPr="00A00DAB">
        <w:rPr>
          <w:rFonts w:ascii="Arial" w:hAnsi="Arial" w:cs="Arial"/>
          <w:sz w:val="22"/>
          <w:szCs w:val="22"/>
        </w:rPr>
        <w:t>.</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SEXTA</w:t>
      </w:r>
      <w:r w:rsidRPr="00A00DAB">
        <w:rPr>
          <w:rFonts w:ascii="Arial" w:hAnsi="Arial" w:cs="Arial"/>
          <w:b/>
          <w:bCs/>
          <w:sz w:val="22"/>
          <w:szCs w:val="22"/>
        </w:rPr>
        <w:t xml:space="preserve"> - DIREITO DAS PARTES</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6</w:t>
      </w:r>
      <w:r w:rsidRPr="00A00DAB">
        <w:rPr>
          <w:rFonts w:ascii="Arial" w:hAnsi="Arial" w:cs="Arial"/>
          <w:sz w:val="22"/>
          <w:szCs w:val="22"/>
        </w:rPr>
        <w:t>.1. Os direitos das partes contraentes encontram-se inseridos na Lei Federal nº 8.666, de 21/06/93 e Lei Federal nº 8.078 - Código de Defesa do Consumidor, e supletivamente no Código Civil Brasileiro.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4D5004" w:rsidP="004D5004">
      <w:pPr>
        <w:widowControl w:val="0"/>
        <w:autoSpaceDE w:val="0"/>
        <w:autoSpaceDN w:val="0"/>
        <w:adjustRightInd w:val="0"/>
        <w:jc w:val="both"/>
        <w:rPr>
          <w:rFonts w:ascii="Arial" w:hAnsi="Arial" w:cs="Arial"/>
          <w:b/>
          <w:bCs/>
          <w:sz w:val="22"/>
          <w:szCs w:val="22"/>
        </w:rPr>
      </w:pPr>
      <w:r w:rsidRPr="00A00DAB">
        <w:rPr>
          <w:rFonts w:ascii="Arial" w:hAnsi="Arial" w:cs="Arial"/>
          <w:b/>
          <w:bCs/>
          <w:sz w:val="22"/>
          <w:szCs w:val="22"/>
        </w:rPr>
        <w:t xml:space="preserve">CLÁUSULA DÉCIMA </w:t>
      </w:r>
      <w:r w:rsidR="002429DC">
        <w:rPr>
          <w:rFonts w:ascii="Arial" w:hAnsi="Arial" w:cs="Arial"/>
          <w:b/>
          <w:bCs/>
          <w:sz w:val="22"/>
          <w:szCs w:val="22"/>
        </w:rPr>
        <w:t>SÉTIMA</w:t>
      </w:r>
      <w:r w:rsidRPr="00A00DAB">
        <w:rPr>
          <w:rFonts w:ascii="Arial" w:hAnsi="Arial" w:cs="Arial"/>
          <w:b/>
          <w:bCs/>
          <w:sz w:val="22"/>
          <w:szCs w:val="22"/>
        </w:rPr>
        <w:t xml:space="preserve"> - FORO</w:t>
      </w:r>
    </w:p>
    <w:p w:rsidR="004D5004" w:rsidRPr="00A00DAB" w:rsidRDefault="004D5004" w:rsidP="004D5004">
      <w:pPr>
        <w:widowControl w:val="0"/>
        <w:autoSpaceDE w:val="0"/>
        <w:autoSpaceDN w:val="0"/>
        <w:adjustRightInd w:val="0"/>
        <w:jc w:val="both"/>
        <w:rPr>
          <w:rFonts w:ascii="Arial" w:hAnsi="Arial" w:cs="Arial"/>
          <w:b/>
          <w:bCs/>
          <w:sz w:val="22"/>
          <w:szCs w:val="22"/>
        </w:rPr>
      </w:pPr>
    </w:p>
    <w:p w:rsidR="004D5004" w:rsidRPr="00A00DAB" w:rsidRDefault="002429DC" w:rsidP="004D5004">
      <w:pPr>
        <w:widowControl w:val="0"/>
        <w:autoSpaceDE w:val="0"/>
        <w:autoSpaceDN w:val="0"/>
        <w:adjustRightInd w:val="0"/>
        <w:jc w:val="both"/>
        <w:rPr>
          <w:rFonts w:ascii="Arial" w:hAnsi="Arial" w:cs="Arial"/>
          <w:sz w:val="22"/>
          <w:szCs w:val="22"/>
        </w:rPr>
      </w:pPr>
      <w:r>
        <w:rPr>
          <w:rFonts w:ascii="Arial" w:hAnsi="Arial" w:cs="Arial"/>
          <w:sz w:val="22"/>
          <w:szCs w:val="22"/>
        </w:rPr>
        <w:t>17</w:t>
      </w:r>
      <w:r w:rsidR="004D5004" w:rsidRPr="00A00DAB">
        <w:rPr>
          <w:rFonts w:ascii="Arial" w:hAnsi="Arial" w:cs="Arial"/>
          <w:sz w:val="22"/>
          <w:szCs w:val="22"/>
        </w:rPr>
        <w:t xml:space="preserve">.1. Fica eleito o Foro da Comarca de </w:t>
      </w:r>
      <w:r w:rsidR="004D5004">
        <w:rPr>
          <w:rFonts w:ascii="Arial" w:hAnsi="Arial" w:cs="Arial"/>
          <w:sz w:val="22"/>
          <w:szCs w:val="22"/>
        </w:rPr>
        <w:t>Santa Rita de Caldas/MG</w:t>
      </w:r>
      <w:r w:rsidR="004D5004" w:rsidRPr="00A00DAB">
        <w:rPr>
          <w:rFonts w:ascii="Arial" w:hAnsi="Arial" w:cs="Arial"/>
          <w:sz w:val="22"/>
          <w:szCs w:val="22"/>
        </w:rPr>
        <w:t>, como competente para dirimir quaisquer questões oriundas do presente Termo de Contrato;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both"/>
        <w:rPr>
          <w:rFonts w:ascii="Arial" w:hAnsi="Arial" w:cs="Arial"/>
          <w:sz w:val="22"/>
          <w:szCs w:val="22"/>
        </w:rPr>
      </w:pPr>
      <w:r w:rsidRPr="00A00DAB">
        <w:rPr>
          <w:rFonts w:ascii="Arial" w:hAnsi="Arial" w:cs="Arial"/>
          <w:sz w:val="22"/>
          <w:szCs w:val="22"/>
        </w:rPr>
        <w:t>1</w:t>
      </w:r>
      <w:r w:rsidR="002429DC">
        <w:rPr>
          <w:rFonts w:ascii="Arial" w:hAnsi="Arial" w:cs="Arial"/>
          <w:sz w:val="22"/>
          <w:szCs w:val="22"/>
        </w:rPr>
        <w:t>7</w:t>
      </w:r>
      <w:r w:rsidRPr="00A00DAB">
        <w:rPr>
          <w:rFonts w:ascii="Arial" w:hAnsi="Arial" w:cs="Arial"/>
          <w:sz w:val="22"/>
          <w:szCs w:val="22"/>
        </w:rPr>
        <w:t>.2. E por estarem justos e contratados, assinam o presente, por si e seus sucessores, em 0</w:t>
      </w:r>
      <w:r w:rsidR="002429DC">
        <w:rPr>
          <w:rFonts w:ascii="Arial" w:hAnsi="Arial" w:cs="Arial"/>
          <w:sz w:val="22"/>
          <w:szCs w:val="22"/>
        </w:rPr>
        <w:t>2</w:t>
      </w:r>
      <w:r w:rsidRPr="00A00DAB">
        <w:rPr>
          <w:rFonts w:ascii="Arial" w:hAnsi="Arial" w:cs="Arial"/>
          <w:sz w:val="22"/>
          <w:szCs w:val="22"/>
        </w:rPr>
        <w:t xml:space="preserve"> (</w:t>
      </w:r>
      <w:r w:rsidR="002429DC">
        <w:rPr>
          <w:rFonts w:ascii="Arial" w:hAnsi="Arial" w:cs="Arial"/>
          <w:sz w:val="22"/>
          <w:szCs w:val="22"/>
        </w:rPr>
        <w:t>duas</w:t>
      </w:r>
      <w:r w:rsidRPr="00A00DAB">
        <w:rPr>
          <w:rFonts w:ascii="Arial" w:hAnsi="Arial" w:cs="Arial"/>
          <w:sz w:val="22"/>
          <w:szCs w:val="22"/>
        </w:rPr>
        <w:t>) vias iguais e rubricadas</w:t>
      </w:r>
      <w:r w:rsidR="002429DC">
        <w:rPr>
          <w:rFonts w:ascii="Arial" w:hAnsi="Arial" w:cs="Arial"/>
          <w:sz w:val="22"/>
          <w:szCs w:val="22"/>
        </w:rPr>
        <w:t xml:space="preserve"> para todos os fins de direito.</w:t>
      </w:r>
    </w:p>
    <w:p w:rsidR="004D5004" w:rsidRPr="00A00DAB" w:rsidRDefault="004D5004" w:rsidP="004D5004">
      <w:pPr>
        <w:widowControl w:val="0"/>
        <w:autoSpaceDE w:val="0"/>
        <w:autoSpaceDN w:val="0"/>
        <w:adjustRightInd w:val="0"/>
        <w:jc w:val="both"/>
        <w:rPr>
          <w:rFonts w:ascii="Arial" w:hAnsi="Arial" w:cs="Arial"/>
          <w:sz w:val="22"/>
          <w:szCs w:val="22"/>
        </w:rPr>
      </w:pPr>
    </w:p>
    <w:p w:rsidR="004D5004" w:rsidRPr="00A00DAB" w:rsidRDefault="004D5004" w:rsidP="004D5004">
      <w:pPr>
        <w:widowControl w:val="0"/>
        <w:autoSpaceDE w:val="0"/>
        <w:autoSpaceDN w:val="0"/>
        <w:adjustRightInd w:val="0"/>
        <w:jc w:val="center"/>
        <w:rPr>
          <w:rFonts w:ascii="Arial" w:hAnsi="Arial" w:cs="Arial"/>
          <w:sz w:val="22"/>
          <w:szCs w:val="22"/>
        </w:rPr>
      </w:pPr>
    </w:p>
    <w:p w:rsidR="004D5004" w:rsidRPr="00A00DAB" w:rsidRDefault="004D5004" w:rsidP="004D5004">
      <w:pPr>
        <w:widowControl w:val="0"/>
        <w:tabs>
          <w:tab w:val="left" w:leader="dot" w:pos="1478"/>
          <w:tab w:val="left" w:leader="dot" w:pos="3302"/>
        </w:tabs>
        <w:autoSpaceDE w:val="0"/>
        <w:autoSpaceDN w:val="0"/>
        <w:adjustRightInd w:val="0"/>
        <w:jc w:val="center"/>
        <w:rPr>
          <w:rFonts w:ascii="Arial" w:hAnsi="Arial" w:cs="Arial"/>
          <w:sz w:val="22"/>
          <w:szCs w:val="22"/>
        </w:rPr>
      </w:pPr>
      <w:r>
        <w:rPr>
          <w:rFonts w:ascii="Arial" w:hAnsi="Arial" w:cs="Arial"/>
          <w:sz w:val="22"/>
          <w:szCs w:val="22"/>
        </w:rPr>
        <w:t>Ipuiuna/</w:t>
      </w:r>
      <w:proofErr w:type="gramStart"/>
      <w:r>
        <w:rPr>
          <w:rFonts w:ascii="Arial" w:hAnsi="Arial" w:cs="Arial"/>
          <w:sz w:val="22"/>
          <w:szCs w:val="22"/>
        </w:rPr>
        <w:t>MG</w:t>
      </w:r>
      <w:r w:rsidRPr="00A00DAB">
        <w:rPr>
          <w:rFonts w:ascii="Arial" w:hAnsi="Arial" w:cs="Arial"/>
          <w:sz w:val="22"/>
          <w:szCs w:val="22"/>
        </w:rPr>
        <w:t>,............</w:t>
      </w:r>
      <w:proofErr w:type="gramEnd"/>
      <w:r w:rsidRPr="00A00DAB">
        <w:rPr>
          <w:rFonts w:ascii="Arial" w:hAnsi="Arial" w:cs="Arial"/>
          <w:sz w:val="22"/>
          <w:szCs w:val="22"/>
        </w:rPr>
        <w:t xml:space="preserve"> de ....................................... de </w:t>
      </w:r>
      <w:r>
        <w:rPr>
          <w:rFonts w:ascii="Arial" w:hAnsi="Arial" w:cs="Arial"/>
          <w:sz w:val="22"/>
          <w:szCs w:val="22"/>
        </w:rPr>
        <w:t>202</w:t>
      </w:r>
      <w:r w:rsidR="00CA3BBF">
        <w:rPr>
          <w:rFonts w:ascii="Arial" w:hAnsi="Arial" w:cs="Arial"/>
          <w:sz w:val="22"/>
          <w:szCs w:val="22"/>
        </w:rPr>
        <w:t>2.</w:t>
      </w:r>
    </w:p>
    <w:p w:rsidR="004D5004" w:rsidRPr="00A00DAB" w:rsidRDefault="004D5004" w:rsidP="004D5004">
      <w:pPr>
        <w:pStyle w:val="Ttulo5"/>
        <w:spacing w:before="0" w:after="0"/>
        <w:rPr>
          <w:rFonts w:ascii="Arial" w:hAnsi="Arial" w:cs="Arial"/>
          <w:bCs w:val="0"/>
          <w:i w:val="0"/>
          <w:iCs w:val="0"/>
          <w:sz w:val="22"/>
          <w:szCs w:val="22"/>
        </w:rPr>
      </w:pPr>
    </w:p>
    <w:p w:rsidR="004D5004" w:rsidRDefault="004D5004" w:rsidP="004D5004">
      <w:pPr>
        <w:pStyle w:val="Ttulo5"/>
        <w:spacing w:before="0" w:after="0"/>
        <w:jc w:val="center"/>
        <w:rPr>
          <w:rFonts w:ascii="Arial" w:hAnsi="Arial" w:cs="Arial"/>
          <w:bCs w:val="0"/>
          <w:i w:val="0"/>
          <w:iCs w:val="0"/>
          <w:sz w:val="22"/>
          <w:szCs w:val="22"/>
        </w:rPr>
      </w:pPr>
    </w:p>
    <w:p w:rsidR="007C52FD" w:rsidRPr="007C52FD" w:rsidRDefault="007C52FD" w:rsidP="007C52FD"/>
    <w:p w:rsidR="004D5004" w:rsidRPr="008725CD" w:rsidRDefault="004D5004" w:rsidP="004D5004"/>
    <w:p w:rsidR="004D5004" w:rsidRDefault="004975C0" w:rsidP="004D5004">
      <w:pPr>
        <w:pStyle w:val="Ttulo5"/>
        <w:spacing w:before="0" w:after="0"/>
        <w:jc w:val="center"/>
        <w:rPr>
          <w:rFonts w:ascii="Arial" w:hAnsi="Arial" w:cs="Arial"/>
          <w:bCs w:val="0"/>
          <w:i w:val="0"/>
          <w:iCs w:val="0"/>
          <w:sz w:val="22"/>
          <w:szCs w:val="22"/>
        </w:rPr>
      </w:pPr>
      <w:r>
        <w:rPr>
          <w:rFonts w:ascii="Arial" w:hAnsi="Arial" w:cs="Arial"/>
          <w:bCs w:val="0"/>
          <w:i w:val="0"/>
          <w:iCs w:val="0"/>
          <w:sz w:val="22"/>
          <w:szCs w:val="22"/>
        </w:rPr>
        <w:t>Elder Cassio de Souza Oliva</w:t>
      </w:r>
      <w:r w:rsidR="004D5004">
        <w:rPr>
          <w:rFonts w:ascii="Arial" w:hAnsi="Arial" w:cs="Arial"/>
          <w:bCs w:val="0"/>
          <w:i w:val="0"/>
          <w:iCs w:val="0"/>
          <w:sz w:val="22"/>
          <w:szCs w:val="22"/>
        </w:rPr>
        <w:t xml:space="preserve"> </w:t>
      </w:r>
    </w:p>
    <w:p w:rsidR="004D5004" w:rsidRPr="008725CD" w:rsidRDefault="004D5004" w:rsidP="004D5004">
      <w:pPr>
        <w:pStyle w:val="Ttulo5"/>
        <w:spacing w:before="0" w:after="0"/>
        <w:jc w:val="center"/>
        <w:rPr>
          <w:rFonts w:ascii="Arial" w:hAnsi="Arial" w:cs="Arial"/>
          <w:b w:val="0"/>
          <w:bCs w:val="0"/>
          <w:i w:val="0"/>
          <w:iCs w:val="0"/>
          <w:sz w:val="22"/>
          <w:szCs w:val="22"/>
        </w:rPr>
      </w:pPr>
      <w:r>
        <w:rPr>
          <w:rFonts w:ascii="Arial" w:hAnsi="Arial" w:cs="Arial"/>
          <w:b w:val="0"/>
          <w:bCs w:val="0"/>
          <w:i w:val="0"/>
          <w:iCs w:val="0"/>
          <w:sz w:val="22"/>
          <w:szCs w:val="22"/>
        </w:rPr>
        <w:t xml:space="preserve">Prefeito Municipal </w:t>
      </w:r>
    </w:p>
    <w:p w:rsidR="004D5004" w:rsidRDefault="004D5004" w:rsidP="004D5004">
      <w:pPr>
        <w:pStyle w:val="Ttulo5"/>
        <w:spacing w:before="0" w:after="0"/>
        <w:jc w:val="center"/>
        <w:rPr>
          <w:rFonts w:ascii="Arial" w:hAnsi="Arial" w:cs="Arial"/>
          <w:b w:val="0"/>
          <w:bCs w:val="0"/>
          <w:i w:val="0"/>
          <w:iCs w:val="0"/>
          <w:sz w:val="22"/>
          <w:szCs w:val="22"/>
        </w:rPr>
      </w:pPr>
      <w:r w:rsidRPr="008725CD">
        <w:rPr>
          <w:rFonts w:ascii="Arial" w:hAnsi="Arial" w:cs="Arial"/>
          <w:b w:val="0"/>
          <w:bCs w:val="0"/>
          <w:i w:val="0"/>
          <w:iCs w:val="0"/>
          <w:sz w:val="22"/>
          <w:szCs w:val="22"/>
        </w:rPr>
        <w:t xml:space="preserve">Contratante  </w:t>
      </w:r>
    </w:p>
    <w:p w:rsidR="004D5004" w:rsidRDefault="004D5004" w:rsidP="004D5004"/>
    <w:p w:rsidR="004D5004" w:rsidRDefault="004D5004" w:rsidP="004D5004"/>
    <w:p w:rsidR="004D5004" w:rsidRDefault="004D5004" w:rsidP="004D5004"/>
    <w:p w:rsidR="004D5004" w:rsidRPr="00A00DAB" w:rsidRDefault="004D5004" w:rsidP="004D5004">
      <w:pPr>
        <w:rPr>
          <w:rFonts w:ascii="Arial" w:eastAsia="Arial Unicode MS" w:hAnsi="Arial" w:cs="Arial"/>
          <w:sz w:val="22"/>
          <w:szCs w:val="22"/>
        </w:rPr>
      </w:pPr>
      <w:bookmarkStart w:id="0" w:name="_GoBack"/>
      <w:bookmarkEnd w:id="0"/>
    </w:p>
    <w:p w:rsidR="004D5004" w:rsidRDefault="004D5004" w:rsidP="004D5004">
      <w:pPr>
        <w:jc w:val="center"/>
        <w:rPr>
          <w:rFonts w:ascii="Arial" w:hAnsi="Arial" w:cs="Arial"/>
          <w:b/>
          <w:bCs/>
          <w:sz w:val="22"/>
          <w:szCs w:val="22"/>
        </w:rPr>
      </w:pPr>
      <w:r>
        <w:rPr>
          <w:rFonts w:ascii="Arial" w:hAnsi="Arial" w:cs="Arial"/>
          <w:b/>
          <w:bCs/>
          <w:sz w:val="22"/>
          <w:szCs w:val="22"/>
        </w:rPr>
        <w:t>XXXXXXXXXXXXXXXXXXXX</w:t>
      </w:r>
    </w:p>
    <w:p w:rsidR="004D5004" w:rsidRPr="008725CD" w:rsidRDefault="004D5004" w:rsidP="004D5004">
      <w:pPr>
        <w:jc w:val="center"/>
        <w:rPr>
          <w:rFonts w:ascii="Arial" w:hAnsi="Arial" w:cs="Arial"/>
          <w:bCs/>
          <w:sz w:val="22"/>
          <w:szCs w:val="22"/>
        </w:rPr>
      </w:pPr>
      <w:r w:rsidRPr="008725CD">
        <w:rPr>
          <w:rFonts w:ascii="Arial" w:hAnsi="Arial" w:cs="Arial"/>
          <w:bCs/>
          <w:sz w:val="22"/>
          <w:szCs w:val="22"/>
        </w:rPr>
        <w:t xml:space="preserve">Representante da Empresa </w:t>
      </w:r>
    </w:p>
    <w:p w:rsidR="004D5004" w:rsidRPr="008725CD" w:rsidRDefault="004D5004" w:rsidP="004D5004">
      <w:pPr>
        <w:jc w:val="center"/>
        <w:rPr>
          <w:rFonts w:ascii="Arial" w:eastAsia="MS Mincho" w:hAnsi="Arial" w:cs="Arial"/>
          <w:bCs/>
          <w:sz w:val="22"/>
          <w:szCs w:val="22"/>
        </w:rPr>
      </w:pPr>
      <w:r>
        <w:rPr>
          <w:rFonts w:ascii="Arial" w:hAnsi="Arial" w:cs="Arial"/>
          <w:bCs/>
          <w:sz w:val="22"/>
          <w:szCs w:val="22"/>
        </w:rPr>
        <w:t xml:space="preserve">Contratada </w:t>
      </w:r>
      <w:r w:rsidRPr="008725CD">
        <w:rPr>
          <w:rFonts w:ascii="Arial" w:hAnsi="Arial" w:cs="Arial"/>
          <w:bCs/>
          <w:sz w:val="22"/>
          <w:szCs w:val="22"/>
        </w:rPr>
        <w:t xml:space="preserve"> </w:t>
      </w:r>
    </w:p>
    <w:p w:rsidR="001921AE" w:rsidRPr="001921AE" w:rsidRDefault="001921AE" w:rsidP="001921AE">
      <w:pPr>
        <w:widowControl w:val="0"/>
        <w:autoSpaceDE w:val="0"/>
        <w:autoSpaceDN w:val="0"/>
        <w:adjustRightInd w:val="0"/>
        <w:spacing w:line="276" w:lineRule="auto"/>
        <w:jc w:val="both"/>
        <w:rPr>
          <w:rFonts w:ascii="Arial" w:hAnsi="Arial" w:cs="Arial"/>
          <w:b/>
          <w:bCs/>
          <w:sz w:val="22"/>
          <w:szCs w:val="22"/>
        </w:rPr>
      </w:pPr>
    </w:p>
    <w:sectPr w:rsidR="001921AE" w:rsidRPr="001921AE"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912" w:rsidRDefault="006C0912" w:rsidP="00B05920">
      <w:r>
        <w:separator/>
      </w:r>
    </w:p>
  </w:endnote>
  <w:endnote w:type="continuationSeparator" w:id="0">
    <w:p w:rsidR="006C0912" w:rsidRDefault="006C0912"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0912" w:rsidRDefault="006C0912" w:rsidP="00AD5688">
    <w:pPr>
      <w:pBdr>
        <w:top w:val="single" w:sz="4" w:space="1" w:color="auto"/>
      </w:pBdr>
      <w:ind w:left="4536"/>
      <w:jc w:val="right"/>
      <w:rPr>
        <w:b/>
        <w:sz w:val="16"/>
        <w:szCs w:val="16"/>
      </w:rPr>
    </w:pPr>
    <w:r>
      <w:rPr>
        <w:b/>
        <w:sz w:val="16"/>
        <w:szCs w:val="16"/>
      </w:rPr>
      <w:t>SUPERINTENDÊNCIA DE ADMINISTRAÇÃO</w:t>
    </w:r>
  </w:p>
  <w:p w:rsidR="006C0912" w:rsidRPr="00CF1716" w:rsidRDefault="006C0912"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6C0912" w:rsidRPr="00CF1716" w:rsidRDefault="006C0912" w:rsidP="00AD5688">
    <w:pPr>
      <w:jc w:val="right"/>
      <w:rPr>
        <w:sz w:val="16"/>
        <w:szCs w:val="16"/>
      </w:rPr>
    </w:pPr>
    <w:r w:rsidRPr="00CF1716">
      <w:rPr>
        <w:sz w:val="16"/>
        <w:szCs w:val="16"/>
      </w:rPr>
      <w:t>Rua João Roberto da Silva, 40 – Centro</w:t>
    </w:r>
  </w:p>
  <w:p w:rsidR="006C0912" w:rsidRPr="00CF1716" w:rsidRDefault="006C0912" w:rsidP="00AD5688">
    <w:pPr>
      <w:jc w:val="right"/>
      <w:rPr>
        <w:sz w:val="16"/>
        <w:szCs w:val="16"/>
      </w:rPr>
    </w:pPr>
    <w:r w:rsidRPr="00CF1716">
      <w:rPr>
        <w:sz w:val="16"/>
        <w:szCs w:val="16"/>
      </w:rPr>
      <w:t>Ipuiuna, MG – 37588-000</w:t>
    </w:r>
  </w:p>
  <w:p w:rsidR="006C0912" w:rsidRPr="00CF1716" w:rsidRDefault="006C0912" w:rsidP="00AD5688">
    <w:pPr>
      <w:jc w:val="right"/>
      <w:rPr>
        <w:sz w:val="16"/>
        <w:szCs w:val="16"/>
      </w:rPr>
    </w:pPr>
    <w:r w:rsidRPr="00CF1716">
      <w:rPr>
        <w:sz w:val="16"/>
        <w:szCs w:val="16"/>
      </w:rPr>
      <w:t>Fone/Fax 35 3732-</w:t>
    </w:r>
    <w:r>
      <w:rPr>
        <w:sz w:val="16"/>
        <w:szCs w:val="16"/>
      </w:rPr>
      <w:t>2487</w:t>
    </w:r>
  </w:p>
  <w:p w:rsidR="006C0912" w:rsidRDefault="006C09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912" w:rsidRDefault="006C0912" w:rsidP="00B05920">
      <w:r>
        <w:separator/>
      </w:r>
    </w:p>
  </w:footnote>
  <w:footnote w:type="continuationSeparator" w:id="0">
    <w:p w:rsidR="006C0912" w:rsidRDefault="006C0912"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C0912" w:rsidTr="00AD5688">
      <w:trPr>
        <w:jc w:val="center"/>
      </w:trPr>
      <w:tc>
        <w:tcPr>
          <w:tcW w:w="1843" w:type="dxa"/>
        </w:tcPr>
        <w:p w:rsidR="006C0912" w:rsidRDefault="006C0912" w:rsidP="00AD5688">
          <w:pPr>
            <w:pStyle w:val="Cabealho"/>
            <w:snapToGrid w:val="0"/>
            <w:jc w:val="center"/>
            <w:rPr>
              <w:b/>
              <w:sz w:val="36"/>
            </w:rPr>
          </w:pPr>
          <w:r>
            <w:rPr>
              <w:noProof/>
            </w:rPr>
            <w:drawing>
              <wp:inline distT="0" distB="0" distL="0" distR="0" wp14:anchorId="29293BAB" wp14:editId="2DE2C6CB">
                <wp:extent cx="490539" cy="590550"/>
                <wp:effectExtent l="0" t="0" r="508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98000" cy="599532"/>
                        </a:xfrm>
                        <a:prstGeom prst="rect">
                          <a:avLst/>
                        </a:prstGeom>
                        <a:solidFill>
                          <a:srgbClr val="FFFFFF"/>
                        </a:solidFill>
                        <a:ln w="9525">
                          <a:noFill/>
                          <a:miter lim="800000"/>
                          <a:headEnd/>
                          <a:tailEnd/>
                        </a:ln>
                      </pic:spPr>
                    </pic:pic>
                  </a:graphicData>
                </a:graphic>
              </wp:inline>
            </w:drawing>
          </w:r>
        </w:p>
      </w:tc>
      <w:tc>
        <w:tcPr>
          <w:tcW w:w="9942" w:type="dxa"/>
          <w:vAlign w:val="center"/>
        </w:tcPr>
        <w:p w:rsidR="006C0912" w:rsidRDefault="006C0912" w:rsidP="00AD5688">
          <w:pPr>
            <w:pStyle w:val="Cabealho"/>
            <w:snapToGrid w:val="0"/>
            <w:jc w:val="center"/>
            <w:rPr>
              <w:b/>
              <w:sz w:val="36"/>
            </w:rPr>
          </w:pPr>
          <w:r>
            <w:rPr>
              <w:b/>
              <w:sz w:val="36"/>
            </w:rPr>
            <w:t>PREFEITURA MUNICIPAL DE IPUIUNA</w:t>
          </w:r>
        </w:p>
        <w:p w:rsidR="006C0912" w:rsidRDefault="006C0912" w:rsidP="00AD5688">
          <w:pPr>
            <w:pStyle w:val="Cabealho"/>
            <w:jc w:val="center"/>
            <w:rPr>
              <w:b/>
            </w:rPr>
          </w:pPr>
          <w:r>
            <w:rPr>
              <w:b/>
            </w:rPr>
            <w:t>ESTADO DE MINAS GERAIS</w:t>
          </w:r>
        </w:p>
        <w:p w:rsidR="006C0912" w:rsidRDefault="006C0912" w:rsidP="00AD5688">
          <w:pPr>
            <w:pStyle w:val="Cabealho"/>
            <w:rPr>
              <w:b/>
            </w:rPr>
          </w:pPr>
          <w:r>
            <w:rPr>
              <w:b/>
            </w:rPr>
            <w:t xml:space="preserve">                                  </w:t>
          </w:r>
        </w:p>
      </w:tc>
    </w:tr>
  </w:tbl>
  <w:p w:rsidR="006C0912" w:rsidRDefault="006C0912">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093F71F7"/>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0D494E5C"/>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5">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BEE3805"/>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11">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4">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6">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7">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2">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5">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7">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9">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5CB0521"/>
    <w:multiLevelType w:val="hybridMultilevel"/>
    <w:tmpl w:val="009E1348"/>
    <w:lvl w:ilvl="0" w:tplc="2352894E">
      <w:start w:val="1"/>
      <w:numFmt w:val="lowerLetter"/>
      <w:lvlText w:val="%1)"/>
      <w:lvlJc w:val="left"/>
      <w:pPr>
        <w:tabs>
          <w:tab w:val="num" w:pos="720"/>
        </w:tabs>
        <w:ind w:left="720" w:hanging="360"/>
      </w:pPr>
      <w:rPr>
        <w:rFonts w:ascii="Arial" w:hAnsi="Arial" w:cs="Arial" w:hint="default"/>
        <w:b/>
        <w:color w:val="auto"/>
        <w:sz w:val="22"/>
        <w:szCs w:val="22"/>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1">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2">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4">
    <w:nsid w:val="65BD507B"/>
    <w:multiLevelType w:val="hybridMultilevel"/>
    <w:tmpl w:val="B95ED89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6">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7">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2"/>
  </w:num>
  <w:num w:numId="2">
    <w:abstractNumId w:val="4"/>
  </w:num>
  <w:num w:numId="3">
    <w:abstractNumId w:val="31"/>
  </w:num>
  <w:num w:numId="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18"/>
  </w:num>
  <w:num w:numId="7">
    <w:abstractNumId w:val="23"/>
  </w:num>
  <w:num w:numId="8">
    <w:abstractNumId w:val="27"/>
  </w:num>
  <w:num w:numId="9">
    <w:abstractNumId w:val="15"/>
  </w:num>
  <w:num w:numId="10">
    <w:abstractNumId w:val="21"/>
  </w:num>
  <w:num w:numId="11">
    <w:abstractNumId w:val="5"/>
  </w:num>
  <w:num w:numId="12">
    <w:abstractNumId w:val="19"/>
  </w:num>
  <w:num w:numId="13">
    <w:abstractNumId w:val="1"/>
  </w:num>
  <w:num w:numId="14">
    <w:abstractNumId w:val="13"/>
  </w:num>
  <w:num w:numId="15">
    <w:abstractNumId w:val="0"/>
  </w:num>
  <w:num w:numId="16">
    <w:abstractNumId w:val="26"/>
  </w:num>
  <w:num w:numId="17">
    <w:abstractNumId w:val="8"/>
  </w:num>
  <w:num w:numId="18">
    <w:abstractNumId w:val="12"/>
  </w:num>
  <w:num w:numId="19">
    <w:abstractNumId w:val="20"/>
  </w:num>
  <w:num w:numId="20">
    <w:abstractNumId w:val="11"/>
  </w:num>
  <w:num w:numId="21">
    <w:abstractNumId w:val="37"/>
  </w:num>
  <w:num w:numId="22">
    <w:abstractNumId w:val="39"/>
  </w:num>
  <w:num w:numId="23">
    <w:abstractNumId w:val="14"/>
  </w:num>
  <w:num w:numId="24">
    <w:abstractNumId w:val="38"/>
  </w:num>
  <w:num w:numId="25">
    <w:abstractNumId w:val="6"/>
  </w:num>
  <w:num w:numId="26">
    <w:abstractNumId w:val="29"/>
  </w:num>
  <w:num w:numId="27">
    <w:abstractNumId w:val="16"/>
  </w:num>
  <w:num w:numId="28">
    <w:abstractNumId w:val="9"/>
  </w:num>
  <w:num w:numId="29">
    <w:abstractNumId w:val="22"/>
  </w:num>
  <w:num w:numId="30">
    <w:abstractNumId w:val="25"/>
  </w:num>
  <w:num w:numId="31">
    <w:abstractNumId w:val="17"/>
  </w:num>
  <w:num w:numId="32">
    <w:abstractNumId w:val="33"/>
  </w:num>
  <w:num w:numId="33">
    <w:abstractNumId w:val="10"/>
  </w:num>
  <w:num w:numId="34">
    <w:abstractNumId w:val="24"/>
  </w:num>
  <w:num w:numId="35">
    <w:abstractNumId w:val="35"/>
  </w:num>
  <w:num w:numId="36">
    <w:abstractNumId w:val="30"/>
  </w:num>
  <w:num w:numId="37">
    <w:abstractNumId w:val="7"/>
  </w:num>
  <w:num w:numId="38">
    <w:abstractNumId w:val="3"/>
  </w:num>
  <w:num w:numId="39">
    <w:abstractNumId w:val="34"/>
  </w:num>
  <w:num w:numId="4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C3F"/>
    <w:rsid w:val="00073C6B"/>
    <w:rsid w:val="00086D25"/>
    <w:rsid w:val="00090CBC"/>
    <w:rsid w:val="00094E6E"/>
    <w:rsid w:val="00096864"/>
    <w:rsid w:val="00096C5D"/>
    <w:rsid w:val="000A7E1A"/>
    <w:rsid w:val="000B32B0"/>
    <w:rsid w:val="000B67CF"/>
    <w:rsid w:val="000C5430"/>
    <w:rsid w:val="000C5E60"/>
    <w:rsid w:val="000D66F7"/>
    <w:rsid w:val="000E5FCA"/>
    <w:rsid w:val="000F6B42"/>
    <w:rsid w:val="00101C05"/>
    <w:rsid w:val="00102530"/>
    <w:rsid w:val="00104FDE"/>
    <w:rsid w:val="00112166"/>
    <w:rsid w:val="00123BEE"/>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F036E"/>
    <w:rsid w:val="001F44B0"/>
    <w:rsid w:val="001F7CF0"/>
    <w:rsid w:val="00203D8F"/>
    <w:rsid w:val="002057D7"/>
    <w:rsid w:val="00217B3A"/>
    <w:rsid w:val="0022149D"/>
    <w:rsid w:val="002217DD"/>
    <w:rsid w:val="00234849"/>
    <w:rsid w:val="00234F43"/>
    <w:rsid w:val="00235071"/>
    <w:rsid w:val="00236529"/>
    <w:rsid w:val="002429DC"/>
    <w:rsid w:val="00250331"/>
    <w:rsid w:val="00255192"/>
    <w:rsid w:val="0026367A"/>
    <w:rsid w:val="0026662E"/>
    <w:rsid w:val="002754EF"/>
    <w:rsid w:val="00277CA6"/>
    <w:rsid w:val="00280E5E"/>
    <w:rsid w:val="0029587C"/>
    <w:rsid w:val="002A0D35"/>
    <w:rsid w:val="002A7992"/>
    <w:rsid w:val="002B12D7"/>
    <w:rsid w:val="002B3BB2"/>
    <w:rsid w:val="002B4F9F"/>
    <w:rsid w:val="002C171D"/>
    <w:rsid w:val="002C5E02"/>
    <w:rsid w:val="002E5DEE"/>
    <w:rsid w:val="00300139"/>
    <w:rsid w:val="003062B0"/>
    <w:rsid w:val="003240AD"/>
    <w:rsid w:val="00330F38"/>
    <w:rsid w:val="00332C7B"/>
    <w:rsid w:val="003363A1"/>
    <w:rsid w:val="00341E10"/>
    <w:rsid w:val="00345AC5"/>
    <w:rsid w:val="00355123"/>
    <w:rsid w:val="00360344"/>
    <w:rsid w:val="003663AD"/>
    <w:rsid w:val="00374234"/>
    <w:rsid w:val="003744C7"/>
    <w:rsid w:val="00374BF0"/>
    <w:rsid w:val="003779BA"/>
    <w:rsid w:val="00387F2F"/>
    <w:rsid w:val="003934EA"/>
    <w:rsid w:val="003955AF"/>
    <w:rsid w:val="003A3196"/>
    <w:rsid w:val="003A7831"/>
    <w:rsid w:val="003B0C78"/>
    <w:rsid w:val="003C06E1"/>
    <w:rsid w:val="003C1ADD"/>
    <w:rsid w:val="003C2FF8"/>
    <w:rsid w:val="003C42FF"/>
    <w:rsid w:val="003C51F0"/>
    <w:rsid w:val="003C5F83"/>
    <w:rsid w:val="003C638F"/>
    <w:rsid w:val="003C7138"/>
    <w:rsid w:val="003C7E8F"/>
    <w:rsid w:val="0040616F"/>
    <w:rsid w:val="004132A2"/>
    <w:rsid w:val="00414364"/>
    <w:rsid w:val="00415897"/>
    <w:rsid w:val="00420BD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975C0"/>
    <w:rsid w:val="004A01A6"/>
    <w:rsid w:val="004A5AF7"/>
    <w:rsid w:val="004A67A7"/>
    <w:rsid w:val="004B29B1"/>
    <w:rsid w:val="004B2DE0"/>
    <w:rsid w:val="004B43C1"/>
    <w:rsid w:val="004B5E83"/>
    <w:rsid w:val="004D0D9C"/>
    <w:rsid w:val="004D5004"/>
    <w:rsid w:val="004D586B"/>
    <w:rsid w:val="004D59CB"/>
    <w:rsid w:val="004E2B65"/>
    <w:rsid w:val="004E621E"/>
    <w:rsid w:val="004F4FDE"/>
    <w:rsid w:val="0050208A"/>
    <w:rsid w:val="00505DE8"/>
    <w:rsid w:val="00506C3D"/>
    <w:rsid w:val="0051117E"/>
    <w:rsid w:val="00522815"/>
    <w:rsid w:val="0052355F"/>
    <w:rsid w:val="00530CD4"/>
    <w:rsid w:val="00531E9D"/>
    <w:rsid w:val="00537C5C"/>
    <w:rsid w:val="00556163"/>
    <w:rsid w:val="00557A50"/>
    <w:rsid w:val="005611F4"/>
    <w:rsid w:val="00566BC7"/>
    <w:rsid w:val="005725B0"/>
    <w:rsid w:val="00574B83"/>
    <w:rsid w:val="00577CD0"/>
    <w:rsid w:val="005813D7"/>
    <w:rsid w:val="00583D6F"/>
    <w:rsid w:val="005A1A2C"/>
    <w:rsid w:val="005A48B0"/>
    <w:rsid w:val="005A7861"/>
    <w:rsid w:val="005B05BB"/>
    <w:rsid w:val="005B1AEC"/>
    <w:rsid w:val="005C2359"/>
    <w:rsid w:val="005D4331"/>
    <w:rsid w:val="005E200F"/>
    <w:rsid w:val="005E7769"/>
    <w:rsid w:val="005F001E"/>
    <w:rsid w:val="005F5E8A"/>
    <w:rsid w:val="006019DB"/>
    <w:rsid w:val="00601A61"/>
    <w:rsid w:val="006042F7"/>
    <w:rsid w:val="00605735"/>
    <w:rsid w:val="00606113"/>
    <w:rsid w:val="0060619A"/>
    <w:rsid w:val="00607BB3"/>
    <w:rsid w:val="00617748"/>
    <w:rsid w:val="00625181"/>
    <w:rsid w:val="00632190"/>
    <w:rsid w:val="0063261A"/>
    <w:rsid w:val="0063301B"/>
    <w:rsid w:val="00633231"/>
    <w:rsid w:val="00633731"/>
    <w:rsid w:val="00633744"/>
    <w:rsid w:val="00634A4A"/>
    <w:rsid w:val="00634EE0"/>
    <w:rsid w:val="00640DAB"/>
    <w:rsid w:val="0064435A"/>
    <w:rsid w:val="00647A31"/>
    <w:rsid w:val="00662957"/>
    <w:rsid w:val="00664C6A"/>
    <w:rsid w:val="00666A2E"/>
    <w:rsid w:val="00687F98"/>
    <w:rsid w:val="00695A09"/>
    <w:rsid w:val="006A0746"/>
    <w:rsid w:val="006A392A"/>
    <w:rsid w:val="006A7CAC"/>
    <w:rsid w:val="006B1FEF"/>
    <w:rsid w:val="006B284C"/>
    <w:rsid w:val="006B53DB"/>
    <w:rsid w:val="006C0912"/>
    <w:rsid w:val="006C1FBA"/>
    <w:rsid w:val="006D6DFA"/>
    <w:rsid w:val="006E4672"/>
    <w:rsid w:val="006F0F40"/>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4A6C"/>
    <w:rsid w:val="00755F56"/>
    <w:rsid w:val="00760319"/>
    <w:rsid w:val="007627D9"/>
    <w:rsid w:val="0076618F"/>
    <w:rsid w:val="007679F7"/>
    <w:rsid w:val="00770879"/>
    <w:rsid w:val="007718EA"/>
    <w:rsid w:val="0077360F"/>
    <w:rsid w:val="007847FC"/>
    <w:rsid w:val="00785216"/>
    <w:rsid w:val="00786EB5"/>
    <w:rsid w:val="0079175B"/>
    <w:rsid w:val="007A2EFD"/>
    <w:rsid w:val="007A6711"/>
    <w:rsid w:val="007B1E61"/>
    <w:rsid w:val="007B44C4"/>
    <w:rsid w:val="007B4F20"/>
    <w:rsid w:val="007B508E"/>
    <w:rsid w:val="007B75E6"/>
    <w:rsid w:val="007C52FD"/>
    <w:rsid w:val="007C579F"/>
    <w:rsid w:val="007C709F"/>
    <w:rsid w:val="007D5C08"/>
    <w:rsid w:val="007E1D96"/>
    <w:rsid w:val="007E2519"/>
    <w:rsid w:val="007E36C2"/>
    <w:rsid w:val="00806FDE"/>
    <w:rsid w:val="008149F7"/>
    <w:rsid w:val="0082035E"/>
    <w:rsid w:val="008327A5"/>
    <w:rsid w:val="00842118"/>
    <w:rsid w:val="00844E65"/>
    <w:rsid w:val="0085211A"/>
    <w:rsid w:val="00854518"/>
    <w:rsid w:val="008557ED"/>
    <w:rsid w:val="00856A81"/>
    <w:rsid w:val="00864BD8"/>
    <w:rsid w:val="0086749C"/>
    <w:rsid w:val="00867B30"/>
    <w:rsid w:val="00867C85"/>
    <w:rsid w:val="008803FB"/>
    <w:rsid w:val="00884E20"/>
    <w:rsid w:val="00891A11"/>
    <w:rsid w:val="00893CCC"/>
    <w:rsid w:val="00895742"/>
    <w:rsid w:val="008A214C"/>
    <w:rsid w:val="008B12F3"/>
    <w:rsid w:val="008B44B7"/>
    <w:rsid w:val="008B66A8"/>
    <w:rsid w:val="008C579F"/>
    <w:rsid w:val="008C684A"/>
    <w:rsid w:val="008C69FA"/>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102D"/>
    <w:rsid w:val="009822C3"/>
    <w:rsid w:val="00983ED4"/>
    <w:rsid w:val="00991BD6"/>
    <w:rsid w:val="009973D1"/>
    <w:rsid w:val="009B5298"/>
    <w:rsid w:val="009C2B1F"/>
    <w:rsid w:val="009C376B"/>
    <w:rsid w:val="009C41FC"/>
    <w:rsid w:val="009D1549"/>
    <w:rsid w:val="009E0E76"/>
    <w:rsid w:val="009E1341"/>
    <w:rsid w:val="009F2E39"/>
    <w:rsid w:val="009F41B6"/>
    <w:rsid w:val="00A01F62"/>
    <w:rsid w:val="00A060F5"/>
    <w:rsid w:val="00A11D0E"/>
    <w:rsid w:val="00A141D8"/>
    <w:rsid w:val="00A14327"/>
    <w:rsid w:val="00A225D6"/>
    <w:rsid w:val="00A24B37"/>
    <w:rsid w:val="00A469CC"/>
    <w:rsid w:val="00A551F4"/>
    <w:rsid w:val="00A608D4"/>
    <w:rsid w:val="00A752A3"/>
    <w:rsid w:val="00A77F49"/>
    <w:rsid w:val="00A879A9"/>
    <w:rsid w:val="00A87EF7"/>
    <w:rsid w:val="00A967E8"/>
    <w:rsid w:val="00A97BB7"/>
    <w:rsid w:val="00AA0B67"/>
    <w:rsid w:val="00AA124A"/>
    <w:rsid w:val="00AA38E4"/>
    <w:rsid w:val="00AA720F"/>
    <w:rsid w:val="00AB0E84"/>
    <w:rsid w:val="00AB5CF9"/>
    <w:rsid w:val="00AC2B92"/>
    <w:rsid w:val="00AC5599"/>
    <w:rsid w:val="00AD1681"/>
    <w:rsid w:val="00AD31AE"/>
    <w:rsid w:val="00AD5688"/>
    <w:rsid w:val="00AE7ADD"/>
    <w:rsid w:val="00AF7759"/>
    <w:rsid w:val="00B04FE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61D4"/>
    <w:rsid w:val="00BB586E"/>
    <w:rsid w:val="00BC0538"/>
    <w:rsid w:val="00BC45D9"/>
    <w:rsid w:val="00BC50C0"/>
    <w:rsid w:val="00BD0DF6"/>
    <w:rsid w:val="00BE38FC"/>
    <w:rsid w:val="00BE56F1"/>
    <w:rsid w:val="00BF1886"/>
    <w:rsid w:val="00C0188C"/>
    <w:rsid w:val="00C05234"/>
    <w:rsid w:val="00C10CA4"/>
    <w:rsid w:val="00C21B14"/>
    <w:rsid w:val="00C22DB6"/>
    <w:rsid w:val="00C3251B"/>
    <w:rsid w:val="00C33B6C"/>
    <w:rsid w:val="00C552F2"/>
    <w:rsid w:val="00C560C2"/>
    <w:rsid w:val="00C61A78"/>
    <w:rsid w:val="00C61EFE"/>
    <w:rsid w:val="00C71A87"/>
    <w:rsid w:val="00C72C8C"/>
    <w:rsid w:val="00C82C80"/>
    <w:rsid w:val="00C97A3C"/>
    <w:rsid w:val="00CA3BBF"/>
    <w:rsid w:val="00CA6888"/>
    <w:rsid w:val="00CA6CCB"/>
    <w:rsid w:val="00CB6186"/>
    <w:rsid w:val="00CC2B44"/>
    <w:rsid w:val="00CC4E51"/>
    <w:rsid w:val="00CC5F89"/>
    <w:rsid w:val="00CC60AC"/>
    <w:rsid w:val="00CD2739"/>
    <w:rsid w:val="00CD4413"/>
    <w:rsid w:val="00CD610D"/>
    <w:rsid w:val="00CE137E"/>
    <w:rsid w:val="00CE4BEF"/>
    <w:rsid w:val="00CE5FF1"/>
    <w:rsid w:val="00CE7882"/>
    <w:rsid w:val="00CF1B77"/>
    <w:rsid w:val="00CF34F1"/>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57F8C"/>
    <w:rsid w:val="00E727D3"/>
    <w:rsid w:val="00E731F5"/>
    <w:rsid w:val="00E742FB"/>
    <w:rsid w:val="00E779A6"/>
    <w:rsid w:val="00E813D0"/>
    <w:rsid w:val="00E846AE"/>
    <w:rsid w:val="00E862D0"/>
    <w:rsid w:val="00E874D3"/>
    <w:rsid w:val="00E936D8"/>
    <w:rsid w:val="00E96474"/>
    <w:rsid w:val="00EA1BAC"/>
    <w:rsid w:val="00EA565E"/>
    <w:rsid w:val="00EA6F1E"/>
    <w:rsid w:val="00EB6841"/>
    <w:rsid w:val="00EB72A0"/>
    <w:rsid w:val="00EC0143"/>
    <w:rsid w:val="00EC1A08"/>
    <w:rsid w:val="00ED2E43"/>
    <w:rsid w:val="00ED6AD1"/>
    <w:rsid w:val="00EF4670"/>
    <w:rsid w:val="00F00531"/>
    <w:rsid w:val="00F0698F"/>
    <w:rsid w:val="00F109A0"/>
    <w:rsid w:val="00F134A1"/>
    <w:rsid w:val="00F23829"/>
    <w:rsid w:val="00F2417C"/>
    <w:rsid w:val="00F2528C"/>
    <w:rsid w:val="00F359B7"/>
    <w:rsid w:val="00F42C95"/>
    <w:rsid w:val="00F529D8"/>
    <w:rsid w:val="00F55C43"/>
    <w:rsid w:val="00F65307"/>
    <w:rsid w:val="00F71434"/>
    <w:rsid w:val="00F8343D"/>
    <w:rsid w:val="00F8488A"/>
    <w:rsid w:val="00F87719"/>
    <w:rsid w:val="00F96E51"/>
    <w:rsid w:val="00FB1BA0"/>
    <w:rsid w:val="00FB266F"/>
    <w:rsid w:val="00FB2676"/>
    <w:rsid w:val="00FB77AD"/>
    <w:rsid w:val="00FC68AB"/>
    <w:rsid w:val="00FD59FD"/>
    <w:rsid w:val="00FD66EF"/>
    <w:rsid w:val="00FD6C73"/>
    <w:rsid w:val="00FE0241"/>
    <w:rsid w:val="00FE0842"/>
    <w:rsid w:val="00FE0ACE"/>
    <w:rsid w:val="00FE62C8"/>
    <w:rsid w:val="00FE75B2"/>
    <w:rsid w:val="00FF311E"/>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F8C"/>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uiPriority w:val="9"/>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uiPriority w:val="9"/>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uiPriority w:val="99"/>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99"/>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uiPriority w:val="59"/>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7B75E6"/>
    <w:rPr>
      <w:color w:val="800080" w:themeColor="followedHyperlink"/>
      <w:u w:val="single"/>
    </w:rPr>
  </w:style>
  <w:style w:type="character" w:customStyle="1" w:styleId="apple-converted-space">
    <w:name w:val="apple-converted-space"/>
    <w:basedOn w:val="Fontepargpadro"/>
    <w:rsid w:val="001121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76F922-886B-465C-8608-ECF398EFF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50</Pages>
  <Words>14516</Words>
  <Characters>78387</Characters>
  <Application>Microsoft Office Word</Application>
  <DocSecurity>0</DocSecurity>
  <Lines>653</Lines>
  <Paragraphs>185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41</cp:revision>
  <cp:lastPrinted>2020-09-16T14:23:00Z</cp:lastPrinted>
  <dcterms:created xsi:type="dcterms:W3CDTF">2020-07-17T13:44:00Z</dcterms:created>
  <dcterms:modified xsi:type="dcterms:W3CDTF">2022-08-25T16:39:00Z</dcterms:modified>
</cp:coreProperties>
</file>