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E21F20">
        <w:rPr>
          <w:rFonts w:ascii="Arial" w:hAnsi="Arial" w:cs="Arial"/>
          <w:b/>
          <w:bCs/>
          <w:sz w:val="22"/>
          <w:szCs w:val="22"/>
        </w:rPr>
        <w:t>30/2024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E21F20">
        <w:rPr>
          <w:rFonts w:ascii="Arial" w:hAnsi="Arial" w:cs="Arial"/>
          <w:b/>
          <w:bCs/>
          <w:sz w:val="22"/>
          <w:szCs w:val="22"/>
        </w:rPr>
        <w:t>12/03/2024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E21F20"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79AD">
        <w:rPr>
          <w:rFonts w:ascii="Arial" w:hAnsi="Arial" w:cs="Arial"/>
          <w:b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b/>
          <w:sz w:val="22"/>
          <w:szCs w:val="22"/>
        </w:rPr>
        <w:t xml:space="preserve">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E21F20">
        <w:rPr>
          <w:rFonts w:ascii="Arial" w:hAnsi="Arial" w:cs="Arial"/>
          <w:sz w:val="22"/>
          <w:szCs w:val="22"/>
        </w:rPr>
        <w:t>19 de Fevereiro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E21F20">
        <w:rPr>
          <w:rFonts w:ascii="Arial" w:hAnsi="Arial" w:cs="Arial"/>
          <w:b/>
          <w:bCs/>
          <w:sz w:val="22"/>
          <w:szCs w:val="22"/>
        </w:rPr>
        <w:t>30/2024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E21F20">
        <w:rPr>
          <w:rFonts w:ascii="Arial" w:hAnsi="Arial" w:cs="Arial"/>
          <w:b/>
          <w:bCs/>
          <w:sz w:val="22"/>
          <w:szCs w:val="22"/>
        </w:rPr>
        <w:t>12/03/2024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E21F20">
        <w:rPr>
          <w:rFonts w:ascii="Arial" w:hAnsi="Arial" w:cs="Arial"/>
          <w:b/>
          <w:iCs/>
          <w:sz w:val="22"/>
          <w:szCs w:val="22"/>
        </w:rPr>
        <w:t>01/2024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E21F20">
        <w:rPr>
          <w:rFonts w:ascii="Arial" w:hAnsi="Arial" w:cs="Arial"/>
          <w:sz w:val="22"/>
          <w:szCs w:val="22"/>
        </w:rPr>
        <w:t>28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</w:t>
      </w:r>
      <w:r w:rsidR="00E21F20">
        <w:rPr>
          <w:rFonts w:ascii="Arial" w:hAnsi="Arial" w:cs="Arial"/>
          <w:sz w:val="22"/>
          <w:szCs w:val="22"/>
        </w:rPr>
        <w:t>2</w:t>
      </w:r>
      <w:r w:rsidR="00F91F54">
        <w:rPr>
          <w:rFonts w:ascii="Arial" w:hAnsi="Arial" w:cs="Arial"/>
          <w:sz w:val="22"/>
          <w:szCs w:val="22"/>
        </w:rPr>
        <w:t>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E21F20">
        <w:rPr>
          <w:rFonts w:ascii="Arial" w:hAnsi="Arial" w:cs="Arial"/>
          <w:sz w:val="22"/>
          <w:szCs w:val="22"/>
        </w:rPr>
        <w:t>12/03/2024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3779BA" w:rsidRPr="00467786">
        <w:rPr>
          <w:rFonts w:ascii="Arial" w:hAnsi="Arial" w:cs="Arial"/>
          <w:sz w:val="22"/>
          <w:szCs w:val="22"/>
        </w:rPr>
        <w:t>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>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E21F20">
        <w:rPr>
          <w:rFonts w:ascii="Arial" w:hAnsi="Arial" w:cs="Arial"/>
          <w:sz w:val="22"/>
          <w:szCs w:val="22"/>
        </w:rPr>
        <w:t>12/03/2024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proofErr w:type="spellStart"/>
      <w:r w:rsidR="00891A11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</w:t>
      </w:r>
      <w:proofErr w:type="spellEnd"/>
      <w:r w:rsidRPr="00467786">
        <w:rPr>
          <w:rFonts w:ascii="Arial" w:hAnsi="Arial" w:cs="Arial"/>
          <w:sz w:val="22"/>
          <w:szCs w:val="22"/>
        </w:rPr>
        <w:t xml:space="preserve">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E21F20"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 xml:space="preserve">devendo protocolizar o pedido diretamente pelo site </w:t>
      </w:r>
      <w:proofErr w:type="spellStart"/>
      <w:r w:rsidR="00413AA2" w:rsidRPr="00413AA2">
        <w:rPr>
          <w:rFonts w:ascii="Arial" w:hAnsi="Arial" w:cs="Arial"/>
          <w:sz w:val="22"/>
          <w:szCs w:val="22"/>
        </w:rPr>
        <w:t>www.bll.org.br</w:t>
      </w:r>
      <w:proofErr w:type="spellEnd"/>
      <w:r w:rsidR="00413AA2" w:rsidRPr="00413AA2">
        <w:rPr>
          <w:rFonts w:ascii="Arial" w:hAnsi="Arial" w:cs="Arial"/>
          <w:sz w:val="22"/>
          <w:szCs w:val="22"/>
        </w:rPr>
        <w:t>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</w:t>
      </w:r>
      <w:proofErr w:type="spellStart"/>
      <w:r w:rsidRPr="00413AA2">
        <w:rPr>
          <w:rFonts w:ascii="Arial" w:hAnsi="Arial" w:cs="Arial"/>
          <w:sz w:val="22"/>
          <w:szCs w:val="22"/>
        </w:rPr>
        <w:t>art.63</w:t>
      </w:r>
      <w:proofErr w:type="spellEnd"/>
      <w:r w:rsidRPr="00413AA2">
        <w:rPr>
          <w:rFonts w:ascii="Arial" w:hAnsi="Arial" w:cs="Arial"/>
          <w:sz w:val="22"/>
          <w:szCs w:val="22"/>
        </w:rPr>
        <w:t>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do art. 43, § 1º da </w:t>
      </w:r>
      <w:proofErr w:type="spellStart"/>
      <w:r w:rsidRPr="00413AA2">
        <w:rPr>
          <w:rFonts w:ascii="Arial" w:hAnsi="Arial" w:cs="Arial"/>
          <w:sz w:val="22"/>
          <w:szCs w:val="22"/>
        </w:rPr>
        <w:t>LC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</w:t>
      </w:r>
      <w:proofErr w:type="spellStart"/>
      <w:r w:rsidR="00413AA2" w:rsidRPr="00DD79AD">
        <w:rPr>
          <w:rFonts w:ascii="Arial" w:hAnsi="Arial" w:cs="Arial"/>
          <w:sz w:val="22"/>
          <w:szCs w:val="22"/>
        </w:rPr>
        <w:t>VII-A</w:t>
      </w:r>
      <w:proofErr w:type="spellEnd"/>
      <w:r w:rsidR="00413AA2" w:rsidRPr="00DD79AD">
        <w:rPr>
          <w:rFonts w:ascii="Arial" w:hAnsi="Arial" w:cs="Arial"/>
          <w:sz w:val="22"/>
          <w:szCs w:val="22"/>
        </w:rPr>
        <w:t xml:space="preserve">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 xml:space="preserve">conforme modelo (Anexo </w:t>
      </w:r>
      <w:proofErr w:type="spellStart"/>
      <w:r w:rsidRPr="00413AA2">
        <w:rPr>
          <w:rFonts w:ascii="Arial" w:hAnsi="Arial" w:cs="Arial"/>
          <w:sz w:val="22"/>
          <w:szCs w:val="22"/>
        </w:rPr>
        <w:t>III</w:t>
      </w:r>
      <w:proofErr w:type="spellEnd"/>
      <w:r w:rsidRPr="00413AA2">
        <w:rPr>
          <w:rFonts w:ascii="Arial" w:hAnsi="Arial" w:cs="Arial"/>
          <w:sz w:val="22"/>
          <w:szCs w:val="22"/>
        </w:rPr>
        <w:t>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F54" w:rsidRDefault="00414C03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F91F54" w:rsidRPr="000A7E1A">
        <w:rPr>
          <w:rFonts w:ascii="Arial" w:hAnsi="Arial" w:cs="Arial"/>
          <w:sz w:val="22"/>
          <w:szCs w:val="22"/>
        </w:rPr>
        <w:t>Alvará de localização e funcionamento expedido pelo órgão responsável da sede da licitante.</w:t>
      </w:r>
    </w:p>
    <w:p w:rsidR="00E21F20" w:rsidRDefault="00E21F20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Pr="00DD79AD" w:rsidRDefault="00E21F20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8.4.3 Alvará Sanitário expedido pelo órgão responsável da sede da licitante.  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 xml:space="preserve">.1 Declaração, conforme modelo disponibilizado pelo ANEXO </w:t>
      </w:r>
      <w:proofErr w:type="spellStart"/>
      <w:r w:rsidRPr="00452982">
        <w:rPr>
          <w:rFonts w:ascii="Arial" w:hAnsi="Arial" w:cs="Arial"/>
          <w:sz w:val="22"/>
          <w:szCs w:val="22"/>
        </w:rPr>
        <w:t>III</w:t>
      </w:r>
      <w:proofErr w:type="spellEnd"/>
      <w:r w:rsidRPr="00452982">
        <w:rPr>
          <w:rFonts w:ascii="Arial" w:hAnsi="Arial" w:cs="Arial"/>
          <w:sz w:val="22"/>
          <w:szCs w:val="22"/>
        </w:rPr>
        <w:t>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</w:t>
      </w:r>
      <w:proofErr w:type="spellStart"/>
      <w:r w:rsidR="00413AA2" w:rsidRPr="00452982">
        <w:rPr>
          <w:rFonts w:ascii="Arial" w:hAnsi="Arial" w:cs="Arial"/>
          <w:sz w:val="22"/>
          <w:szCs w:val="22"/>
        </w:rPr>
        <w:t>XXXIII</w:t>
      </w:r>
      <w:proofErr w:type="spellEnd"/>
      <w:r w:rsidR="00413AA2" w:rsidRPr="00452982">
        <w:rPr>
          <w:rFonts w:ascii="Arial" w:hAnsi="Arial" w:cs="Arial"/>
          <w:sz w:val="22"/>
          <w:szCs w:val="22"/>
        </w:rPr>
        <w:t xml:space="preserve">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 xml:space="preserve">conforme modelo do Anexo </w:t>
      </w:r>
      <w:proofErr w:type="spellStart"/>
      <w:r w:rsidR="00413AA2" w:rsidRPr="00150E9D">
        <w:rPr>
          <w:rFonts w:ascii="Arial" w:hAnsi="Arial" w:cs="Arial"/>
          <w:sz w:val="22"/>
          <w:szCs w:val="22"/>
        </w:rPr>
        <w:t>IV</w:t>
      </w:r>
      <w:proofErr w:type="spellEnd"/>
      <w:r w:rsidR="00413AA2" w:rsidRPr="00150E9D">
        <w:rPr>
          <w:rFonts w:ascii="Arial" w:hAnsi="Arial" w:cs="Arial"/>
          <w:sz w:val="22"/>
          <w:szCs w:val="22"/>
        </w:rPr>
        <w:t>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 xml:space="preserve">ação, conforme modelo do Anexo </w:t>
      </w:r>
      <w:proofErr w:type="spellStart"/>
      <w:r w:rsidR="00642FD4">
        <w:rPr>
          <w:rFonts w:ascii="Arial" w:hAnsi="Arial" w:cs="Arial"/>
          <w:sz w:val="22"/>
          <w:szCs w:val="22"/>
        </w:rPr>
        <w:t>IV</w:t>
      </w:r>
      <w:proofErr w:type="spellEnd"/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</w:t>
      </w:r>
      <w:proofErr w:type="spellStart"/>
      <w:r w:rsidRPr="00DD79AD">
        <w:rPr>
          <w:rFonts w:ascii="Arial" w:hAnsi="Arial" w:cs="Arial"/>
          <w:sz w:val="22"/>
          <w:szCs w:val="22"/>
        </w:rPr>
        <w:t>EPP</w:t>
      </w:r>
      <w:proofErr w:type="spellEnd"/>
      <w:r w:rsidRPr="00DD79AD">
        <w:rPr>
          <w:rFonts w:ascii="Arial" w:hAnsi="Arial" w:cs="Arial"/>
          <w:sz w:val="22"/>
          <w:szCs w:val="22"/>
        </w:rPr>
        <w:t>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para o fim de aplicar-se o disposto nos artigos 44 e 45 da </w:t>
      </w:r>
      <w:proofErr w:type="spellStart"/>
      <w:r w:rsidRPr="0032783D">
        <w:rPr>
          <w:rFonts w:ascii="Arial" w:hAnsi="Arial" w:cs="Arial"/>
          <w:sz w:val="22"/>
          <w:szCs w:val="22"/>
        </w:rPr>
        <w:t>LC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mínimos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>, o pregoeiro poderá examinar a proposta 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lastRenderedPageBreak/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</w:t>
      </w:r>
      <w:r w:rsidR="00FD66EF" w:rsidRPr="006A421B">
        <w:rPr>
          <w:rFonts w:ascii="Arial" w:hAnsi="Arial" w:cs="Arial"/>
          <w:sz w:val="22"/>
          <w:szCs w:val="22"/>
        </w:rPr>
        <w:lastRenderedPageBreak/>
        <w:t xml:space="preserve">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lastRenderedPageBreak/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 xml:space="preserve">providencie as medidas saneadoras. Nesta hipótese, o prazo para </w:t>
      </w:r>
      <w:r w:rsidRPr="00E206A0">
        <w:rPr>
          <w:rFonts w:ascii="Arial" w:hAnsi="Arial" w:cs="Arial"/>
          <w:sz w:val="22"/>
          <w:szCs w:val="22"/>
        </w:rPr>
        <w:lastRenderedPageBreak/>
        <w:t>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206A0">
        <w:rPr>
          <w:rFonts w:ascii="Arial" w:hAnsi="Arial" w:cs="Arial"/>
          <w:sz w:val="22"/>
          <w:szCs w:val="22"/>
          <w:u w:val="single"/>
        </w:rPr>
        <w:t>envio</w:t>
      </w:r>
      <w:proofErr w:type="gramEnd"/>
      <w:r w:rsidRPr="00E206A0">
        <w:rPr>
          <w:rFonts w:ascii="Arial" w:hAnsi="Arial" w:cs="Arial"/>
          <w:sz w:val="22"/>
          <w:szCs w:val="22"/>
          <w:u w:val="single"/>
        </w:rPr>
        <w:t xml:space="preserve">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proofErr w:type="spellStart"/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  <w:proofErr w:type="spellEnd"/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superior a 10 (dez) dias corridos ou em situações que acarretem prejuízo a </w:t>
      </w:r>
      <w:r w:rsidRPr="00E206A0">
        <w:rPr>
          <w:rFonts w:ascii="Arial" w:hAnsi="Arial" w:cs="Arial"/>
          <w:sz w:val="22"/>
          <w:szCs w:val="22"/>
        </w:rPr>
        <w:lastRenderedPageBreak/>
        <w:t>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E21F20">
        <w:rPr>
          <w:rFonts w:ascii="Arial" w:hAnsi="Arial" w:cs="Arial"/>
          <w:sz w:val="22"/>
          <w:szCs w:val="22"/>
        </w:rPr>
        <w:t>19 de Fevereiro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27AD6" w:rsidRDefault="00F27AD6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E21F20" w:rsidRPr="00F64136" w:rsidRDefault="00E21F20" w:rsidP="00E21F20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64136">
        <w:rPr>
          <w:rFonts w:ascii="Arial" w:hAnsi="Arial" w:cs="Arial"/>
          <w:b/>
          <w:bCs/>
          <w:sz w:val="22"/>
          <w:szCs w:val="22"/>
        </w:rPr>
        <w:t xml:space="preserve">TERMO DE REFERENCIA 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1- OBJETO</w:t>
      </w:r>
    </w:p>
    <w:p w:rsidR="00E21F20" w:rsidRPr="00F64136" w:rsidRDefault="00E21F20" w:rsidP="00E21F20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27FE">
        <w:rPr>
          <w:rFonts w:ascii="Arial" w:hAnsi="Arial" w:cs="Arial"/>
          <w:sz w:val="22"/>
          <w:szCs w:val="22"/>
        </w:rPr>
        <w:t>AQUISIÇÃO DE PÓ DE CAFÉ PARA TODAS AS UNIDADES ADMINISTRATIVAS DA PREFEITURA MUNICIPAL DE IPUIUNA/MG.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– MODALIDADE:  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PARA REGISTRO DE PREÇOS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3- PRAZO E LOCAIS DE ENTREGA 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produtos</w:t>
      </w:r>
      <w:r w:rsidRPr="00F64136">
        <w:rPr>
          <w:rFonts w:ascii="Arial" w:hAnsi="Arial" w:cs="Arial"/>
          <w:sz w:val="22"/>
          <w:szCs w:val="22"/>
        </w:rPr>
        <w:t xml:space="preserve"> deverão ser entregues de forma parcelada, </w:t>
      </w:r>
      <w:r>
        <w:rPr>
          <w:rFonts w:ascii="Arial" w:hAnsi="Arial" w:cs="Arial"/>
          <w:sz w:val="22"/>
          <w:szCs w:val="22"/>
        </w:rPr>
        <w:t xml:space="preserve">em até 05 (cinco) dias </w:t>
      </w:r>
      <w:r w:rsidRPr="00F64136">
        <w:rPr>
          <w:rFonts w:ascii="Arial" w:hAnsi="Arial" w:cs="Arial"/>
          <w:sz w:val="22"/>
          <w:szCs w:val="22"/>
        </w:rPr>
        <w:t xml:space="preserve">após o recebimento da ordem de fornecimento emitida pela secretaria ou departamento requisitante. 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pStyle w:val="Cabealho"/>
        <w:jc w:val="both"/>
        <w:rPr>
          <w:rFonts w:ascii="Arial" w:hAnsi="Arial" w:cs="Arial"/>
        </w:rPr>
      </w:pPr>
      <w:r w:rsidRPr="0083695F">
        <w:rPr>
          <w:rFonts w:ascii="Arial" w:hAnsi="Arial" w:cs="Arial"/>
        </w:rPr>
        <w:t>O licitante vencedor deverá entregar o</w:t>
      </w:r>
      <w:r>
        <w:rPr>
          <w:rFonts w:ascii="Arial" w:hAnsi="Arial" w:cs="Arial"/>
        </w:rPr>
        <w:t>s pós de café no almoxarifado de cada secretaria requisitante: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Prefeitura Municipal: Rua João Roberto da Silva, </w:t>
      </w:r>
      <w:proofErr w:type="spellStart"/>
      <w:r>
        <w:rPr>
          <w:rFonts w:ascii="Arial" w:hAnsi="Arial" w:cs="Arial"/>
          <w:sz w:val="22"/>
          <w:szCs w:val="22"/>
        </w:rPr>
        <w:t>n40</w:t>
      </w:r>
      <w:proofErr w:type="spellEnd"/>
      <w:r>
        <w:rPr>
          <w:rFonts w:ascii="Arial" w:hAnsi="Arial" w:cs="Arial"/>
          <w:sz w:val="22"/>
          <w:szCs w:val="22"/>
        </w:rPr>
        <w:t>, Centro.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Secretaria de Saúde: Rua João Batista Filho, </w:t>
      </w:r>
      <w:proofErr w:type="spellStart"/>
      <w:r>
        <w:rPr>
          <w:rFonts w:ascii="Arial" w:hAnsi="Arial" w:cs="Arial"/>
          <w:sz w:val="22"/>
          <w:szCs w:val="22"/>
        </w:rPr>
        <w:t>n235</w:t>
      </w:r>
      <w:proofErr w:type="spellEnd"/>
      <w:r>
        <w:rPr>
          <w:rFonts w:ascii="Arial" w:hAnsi="Arial" w:cs="Arial"/>
          <w:sz w:val="22"/>
          <w:szCs w:val="22"/>
        </w:rPr>
        <w:t>, Centro.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Secretaria de Educação: Praça José Francisco Lopes, </w:t>
      </w:r>
      <w:proofErr w:type="spellStart"/>
      <w:r>
        <w:rPr>
          <w:rFonts w:ascii="Arial" w:hAnsi="Arial" w:cs="Arial"/>
          <w:sz w:val="22"/>
          <w:szCs w:val="22"/>
        </w:rPr>
        <w:t>n55</w:t>
      </w:r>
      <w:proofErr w:type="spellEnd"/>
      <w:r>
        <w:rPr>
          <w:rFonts w:ascii="Arial" w:hAnsi="Arial" w:cs="Arial"/>
          <w:sz w:val="22"/>
          <w:szCs w:val="22"/>
        </w:rPr>
        <w:t>, Centro.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4 - VALIDADE DA CONTRATAÇÃO: </w:t>
      </w:r>
      <w:r w:rsidRPr="00D907ED">
        <w:rPr>
          <w:rFonts w:ascii="Arial" w:hAnsi="Arial" w:cs="Arial"/>
          <w:sz w:val="22"/>
          <w:szCs w:val="22"/>
        </w:rPr>
        <w:t>12 (doze) meses</w:t>
      </w:r>
      <w:r>
        <w:rPr>
          <w:rFonts w:ascii="Arial" w:hAnsi="Arial" w:cs="Arial"/>
          <w:sz w:val="22"/>
          <w:szCs w:val="22"/>
        </w:rPr>
        <w:t xml:space="preserve">, entrega parcelada conforme solicitação. 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64136">
        <w:rPr>
          <w:rFonts w:ascii="Arial" w:hAnsi="Arial" w:cs="Arial"/>
          <w:b/>
          <w:sz w:val="22"/>
          <w:szCs w:val="22"/>
        </w:rPr>
        <w:t>- ESPECIFICAÇÃO</w:t>
      </w:r>
      <w:r>
        <w:rPr>
          <w:rFonts w:ascii="Arial" w:hAnsi="Arial" w:cs="Arial"/>
          <w:b/>
          <w:sz w:val="22"/>
          <w:szCs w:val="22"/>
        </w:rPr>
        <w:t xml:space="preserve"> TÉCNICA E VALOR TOTAL ESTIMADO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Quantidades Estimadas por Secretaria/Departamento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4"/>
        <w:gridCol w:w="3090"/>
      </w:tblGrid>
      <w:tr w:rsidR="00E21F20" w:rsidTr="00E21F20">
        <w:tc>
          <w:tcPr>
            <w:tcW w:w="5495" w:type="dxa"/>
          </w:tcPr>
          <w:p w:rsidR="00E21F20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Secretaria/Departamento</w:t>
            </w:r>
          </w:p>
        </w:tc>
        <w:tc>
          <w:tcPr>
            <w:tcW w:w="3149" w:type="dxa"/>
          </w:tcPr>
          <w:p w:rsidR="00E21F20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 Estimada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Secretaria de Educação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Escola Municipal Vicentina de Aguiar Brandão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Creche Tereza Rodrigues Macedo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3A6A">
              <w:rPr>
                <w:rFonts w:ascii="Arial" w:hAnsi="Arial" w:cs="Arial"/>
                <w:sz w:val="22"/>
                <w:szCs w:val="22"/>
              </w:rPr>
              <w:t>Pré</w:t>
            </w:r>
            <w:proofErr w:type="spellEnd"/>
            <w:r w:rsidRPr="001C3A6A">
              <w:rPr>
                <w:rFonts w:ascii="Arial" w:hAnsi="Arial" w:cs="Arial"/>
                <w:sz w:val="22"/>
                <w:szCs w:val="22"/>
              </w:rPr>
              <w:t xml:space="preserve"> Escola Ensino Infantil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(Centro de Educação de Tempo Integral)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Secretaria de Saúde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Prefeitura Municipal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Policia Civil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3A6A">
              <w:rPr>
                <w:rFonts w:ascii="Arial" w:hAnsi="Arial" w:cs="Arial"/>
                <w:sz w:val="22"/>
                <w:szCs w:val="22"/>
              </w:rPr>
              <w:t>CRAS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A6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E21F20" w:rsidTr="00E21F20">
        <w:tc>
          <w:tcPr>
            <w:tcW w:w="5495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  <w:tc>
          <w:tcPr>
            <w:tcW w:w="3149" w:type="dxa"/>
          </w:tcPr>
          <w:p w:rsidR="00E21F20" w:rsidRPr="001C3A6A" w:rsidRDefault="00E21F20" w:rsidP="00E21F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E21F20" w:rsidRPr="00C85B81" w:rsidTr="00E21F20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E21F20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 R$</w:t>
            </w:r>
          </w:p>
        </w:tc>
        <w:tc>
          <w:tcPr>
            <w:tcW w:w="1417" w:type="dxa"/>
          </w:tcPr>
          <w:p w:rsidR="00E21F20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MÉDIA</w:t>
            </w:r>
          </w:p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E21F20" w:rsidRPr="00C85B81" w:rsidTr="00E21F20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Pacote</w:t>
            </w:r>
          </w:p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  <w:proofErr w:type="spellEnd"/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:rsidR="00E21F20" w:rsidRDefault="00E21F20" w:rsidP="00E21F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CAFÉ EM PÓ TRADICIONAL</w:t>
            </w:r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TORRADO E MOÍDO, </w:t>
            </w:r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EMBALADO À VÁCUO, NA EMBALAGEM DEVERA CONSTAR A DATA DE VALIDADE DO PRODUTO DE NO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MINIMO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12 MESES, BEM COMO AS DEMAIS INFORMAÇÕES EXIGIDAS NA LEGISLAÇÃO EM VIGOR (LEI FEDERAL Nº 8.078 DE 11/09/1990, LEI FEDERAL Nº 10674 DE 16/05/2003, RESOLUÇÃO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RDC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Nº 259-MS/SUS DE 20/09/2002 E RESOLUÇÕES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RDC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Nº 277/2005 – AVISA E Nº 175/2003 – ANVISA, ASPECTO,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CARACTERISTICAS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AROMA E SABOR: EM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PO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HOMOGENEO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TORRADO 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MOIDO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COM NO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20% DE GRÃOS CONSIDERADOS IRREGULARES (PRETOS. VERDES E OU ARDIDOS), UMIDADE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5% 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1% DE IMPUREZAS, SABOR SUAVE A INTENSO, COM SABOR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CARACTERISTICO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BEBIDA DURA COM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PREDOMINANCIA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CAFÉ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ARABICA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SELO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ABIC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>. (Referência: Toninho, Café Três Corações, Pilão)</w:t>
            </w:r>
          </w:p>
          <w:p w:rsidR="00E21F20" w:rsidRPr="008F3A9B" w:rsidRDefault="00E21F20" w:rsidP="00E21F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>DA AMOSTRA:</w:t>
            </w:r>
          </w:p>
          <w:p w:rsidR="00E21F20" w:rsidRPr="008F3A9B" w:rsidRDefault="00E21F20" w:rsidP="00E21F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empresas vencedora</w:t>
            </w: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deverá apresentar no prazo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até 5 (cinco) dias úteis, 2 (duas) unidades de amostra do item.</w:t>
            </w:r>
          </w:p>
        </w:tc>
        <w:tc>
          <w:tcPr>
            <w:tcW w:w="1134" w:type="dxa"/>
            <w:vAlign w:val="center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R$ 18,19</w:t>
            </w:r>
          </w:p>
        </w:tc>
        <w:tc>
          <w:tcPr>
            <w:tcW w:w="1417" w:type="dxa"/>
            <w:vAlign w:val="center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R$ 40.018,00</w:t>
            </w:r>
          </w:p>
        </w:tc>
      </w:tr>
    </w:tbl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27FE">
        <w:rPr>
          <w:rFonts w:ascii="Arial" w:hAnsi="Arial" w:cs="Arial"/>
          <w:b/>
          <w:sz w:val="22"/>
          <w:szCs w:val="22"/>
        </w:rPr>
        <w:t xml:space="preserve">Valor Total Estimado </w:t>
      </w:r>
      <w:r>
        <w:rPr>
          <w:rFonts w:ascii="Arial" w:hAnsi="Arial" w:cs="Arial"/>
          <w:b/>
          <w:sz w:val="22"/>
          <w:szCs w:val="22"/>
        </w:rPr>
        <w:t>R$ 40.018,00</w:t>
      </w:r>
      <w:r w:rsidRPr="00D01292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 xml:space="preserve">QUARENTA MIL E DEZOITO </w:t>
      </w:r>
      <w:r w:rsidRPr="00D01292">
        <w:rPr>
          <w:rFonts w:ascii="Arial" w:hAnsi="Arial" w:cs="Arial"/>
          <w:b/>
          <w:sz w:val="22"/>
          <w:szCs w:val="22"/>
        </w:rPr>
        <w:t>REAIS).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 </w:t>
      </w:r>
      <w:r w:rsidRPr="0094246A">
        <w:rPr>
          <w:rFonts w:ascii="Arial" w:hAnsi="Arial" w:cs="Arial"/>
          <w:sz w:val="22"/>
          <w:szCs w:val="22"/>
        </w:rPr>
        <w:t xml:space="preserve">A licitante classificada provisoriamente em primeiro lugar </w:t>
      </w:r>
      <w:r>
        <w:rPr>
          <w:rFonts w:ascii="Arial" w:hAnsi="Arial" w:cs="Arial"/>
          <w:sz w:val="22"/>
          <w:szCs w:val="22"/>
        </w:rPr>
        <w:t xml:space="preserve">será </w:t>
      </w:r>
      <w:r w:rsidRPr="0094246A">
        <w:rPr>
          <w:rFonts w:ascii="Arial" w:hAnsi="Arial" w:cs="Arial"/>
          <w:sz w:val="22"/>
          <w:szCs w:val="22"/>
        </w:rPr>
        <w:t>convocada pelo Pregoeiro a apresentar amostra(s) do objeto ofertado, conforme as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seguintes regras: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94246A">
        <w:rPr>
          <w:rFonts w:ascii="Arial" w:hAnsi="Arial" w:cs="Arial"/>
          <w:sz w:val="22"/>
          <w:szCs w:val="22"/>
        </w:rPr>
        <w:t>.1.1. O prazo para apresentação da(s) amostra(s) será de cinco dias úteis,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contados de sua intimação pelo Pregoeiro.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5.1.2</w:t>
      </w:r>
      <w:r w:rsidRPr="0094246A">
        <w:rPr>
          <w:rFonts w:ascii="Arial" w:hAnsi="Arial" w:cs="Arial"/>
          <w:sz w:val="22"/>
          <w:szCs w:val="22"/>
        </w:rPr>
        <w:t>. O local de entrega da(s) amostra(s) será comunicado por meio do sistema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eletrônico.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5.1.3</w:t>
      </w:r>
      <w:r w:rsidRPr="0094246A">
        <w:rPr>
          <w:rFonts w:ascii="Arial" w:hAnsi="Arial" w:cs="Arial"/>
          <w:sz w:val="22"/>
          <w:szCs w:val="22"/>
        </w:rPr>
        <w:t>. A(s) amostra(s) deverá(</w:t>
      </w:r>
      <w:proofErr w:type="spellStart"/>
      <w:r w:rsidRPr="0094246A">
        <w:rPr>
          <w:rFonts w:ascii="Arial" w:hAnsi="Arial" w:cs="Arial"/>
          <w:sz w:val="22"/>
          <w:szCs w:val="22"/>
        </w:rPr>
        <w:t>ão</w:t>
      </w:r>
      <w:proofErr w:type="spellEnd"/>
      <w:r w:rsidRPr="0094246A">
        <w:rPr>
          <w:rFonts w:ascii="Arial" w:hAnsi="Arial" w:cs="Arial"/>
          <w:sz w:val="22"/>
          <w:szCs w:val="22"/>
        </w:rPr>
        <w:t>) conter identificação da licitante e indicação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item do objeto para o qual foi(</w:t>
      </w:r>
      <w:proofErr w:type="spellStart"/>
      <w:r w:rsidRPr="0094246A">
        <w:rPr>
          <w:rFonts w:ascii="Arial" w:hAnsi="Arial" w:cs="Arial"/>
          <w:sz w:val="22"/>
          <w:szCs w:val="22"/>
        </w:rPr>
        <w:t>ram</w:t>
      </w:r>
      <w:proofErr w:type="spellEnd"/>
      <w:r w:rsidRPr="0094246A">
        <w:rPr>
          <w:rFonts w:ascii="Arial" w:hAnsi="Arial" w:cs="Arial"/>
          <w:sz w:val="22"/>
          <w:szCs w:val="22"/>
        </w:rPr>
        <w:t>) solicitada(s) a(s) amostra(s), a modalidade e o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número da licitação.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5.1.4 </w:t>
      </w:r>
      <w:r w:rsidRPr="0094246A">
        <w:rPr>
          <w:rFonts w:ascii="Arial" w:hAnsi="Arial" w:cs="Arial"/>
          <w:sz w:val="22"/>
          <w:szCs w:val="22"/>
        </w:rPr>
        <w:t>Será(</w:t>
      </w:r>
      <w:proofErr w:type="spellStart"/>
      <w:r w:rsidRPr="0094246A">
        <w:rPr>
          <w:rFonts w:ascii="Arial" w:hAnsi="Arial" w:cs="Arial"/>
          <w:sz w:val="22"/>
          <w:szCs w:val="22"/>
        </w:rPr>
        <w:t>ão</w:t>
      </w:r>
      <w:proofErr w:type="spellEnd"/>
      <w:r w:rsidRPr="0094246A">
        <w:rPr>
          <w:rFonts w:ascii="Arial" w:hAnsi="Arial" w:cs="Arial"/>
          <w:sz w:val="22"/>
          <w:szCs w:val="22"/>
        </w:rPr>
        <w:t>) rejeitada(s) a(s) amostra(s) que estiver(em)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as disposições deste Edital.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5.1.4</w:t>
      </w:r>
      <w:r w:rsidRPr="0094246A">
        <w:rPr>
          <w:rFonts w:ascii="Arial" w:hAnsi="Arial" w:cs="Arial"/>
          <w:sz w:val="22"/>
          <w:szCs w:val="22"/>
        </w:rPr>
        <w:t>.1. A(s) amostra(s) não aceita(s) deverá(</w:t>
      </w:r>
      <w:proofErr w:type="spellStart"/>
      <w:r w:rsidRPr="0094246A">
        <w:rPr>
          <w:rFonts w:ascii="Arial" w:hAnsi="Arial" w:cs="Arial"/>
          <w:sz w:val="22"/>
          <w:szCs w:val="22"/>
        </w:rPr>
        <w:t>ão</w:t>
      </w:r>
      <w:proofErr w:type="spellEnd"/>
      <w:r w:rsidRPr="0094246A">
        <w:rPr>
          <w:rFonts w:ascii="Arial" w:hAnsi="Arial" w:cs="Arial"/>
          <w:sz w:val="22"/>
          <w:szCs w:val="22"/>
        </w:rPr>
        <w:t>) ser retirada(s) pela licitante no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prazo de até quinze dias, contados da adjudicação.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5.1.5</w:t>
      </w:r>
      <w:r w:rsidRPr="0094246A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 xml:space="preserve">Prefeitura de Ipuiuna </w:t>
      </w:r>
      <w:r w:rsidRPr="0094246A">
        <w:rPr>
          <w:rFonts w:ascii="Arial" w:hAnsi="Arial" w:cs="Arial"/>
          <w:sz w:val="22"/>
          <w:szCs w:val="22"/>
        </w:rPr>
        <w:t>poderá dar a destinação que julgar conveniente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 xml:space="preserve">à(s) </w:t>
      </w:r>
      <w:r w:rsidRPr="0094246A">
        <w:rPr>
          <w:rFonts w:ascii="Arial" w:hAnsi="Arial" w:cs="Arial"/>
          <w:sz w:val="22"/>
          <w:szCs w:val="22"/>
        </w:rPr>
        <w:lastRenderedPageBreak/>
        <w:t>amostra(s) não retirada(s) em conformidade com as disposições deste Título.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5.1.6</w:t>
      </w:r>
      <w:r w:rsidRPr="0094246A">
        <w:rPr>
          <w:rFonts w:ascii="Arial" w:hAnsi="Arial" w:cs="Arial"/>
          <w:sz w:val="22"/>
          <w:szCs w:val="22"/>
        </w:rPr>
        <w:t>. Será(</w:t>
      </w:r>
      <w:proofErr w:type="spellStart"/>
      <w:r w:rsidRPr="0094246A">
        <w:rPr>
          <w:rFonts w:ascii="Arial" w:hAnsi="Arial" w:cs="Arial"/>
          <w:sz w:val="22"/>
          <w:szCs w:val="22"/>
        </w:rPr>
        <w:t>ão</w:t>
      </w:r>
      <w:proofErr w:type="spellEnd"/>
      <w:r w:rsidRPr="0094246A">
        <w:rPr>
          <w:rFonts w:ascii="Arial" w:hAnsi="Arial" w:cs="Arial"/>
          <w:sz w:val="22"/>
          <w:szCs w:val="22"/>
        </w:rPr>
        <w:t>) desclassificada(s) a(s) proposta(s) da(s) licitante(s) que,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convocada(s) pelo Pregoeiro a apresentar amostra, não o fizer no prazo fixado ou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cuja(s) amostra(s) for(em) reprovada(s).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5.1.6</w:t>
      </w:r>
      <w:r w:rsidRPr="0094246A">
        <w:rPr>
          <w:rFonts w:ascii="Arial" w:hAnsi="Arial" w:cs="Arial"/>
          <w:sz w:val="22"/>
          <w:szCs w:val="22"/>
        </w:rPr>
        <w:t>.1. A não apresentação de amostra após convocação sujeitará a(s) licitante(s)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4246A">
        <w:rPr>
          <w:rFonts w:ascii="Arial" w:hAnsi="Arial" w:cs="Arial"/>
          <w:sz w:val="22"/>
          <w:szCs w:val="22"/>
        </w:rPr>
        <w:t>às</w:t>
      </w:r>
      <w:proofErr w:type="gramEnd"/>
      <w:r w:rsidRPr="0094246A">
        <w:rPr>
          <w:rFonts w:ascii="Arial" w:hAnsi="Arial" w:cs="Arial"/>
          <w:sz w:val="22"/>
          <w:szCs w:val="22"/>
        </w:rPr>
        <w:t xml:space="preserve"> sanções cabíveis.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5.1.7</w:t>
      </w:r>
      <w:r w:rsidRPr="0094246A">
        <w:rPr>
          <w:rFonts w:ascii="Arial" w:hAnsi="Arial" w:cs="Arial"/>
          <w:sz w:val="22"/>
          <w:szCs w:val="22"/>
        </w:rPr>
        <w:t>. Serão informadas a data e a hora em que se fará a comunicação, pelo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sistema eletrônico, da conformidade da(s) amostra(s) apresentada(s) pela licitante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classificada provisoriamente em primeiro lugar com as especificações técnicas</w:t>
      </w:r>
      <w:r>
        <w:rPr>
          <w:rFonts w:ascii="Arial" w:hAnsi="Arial" w:cs="Arial"/>
          <w:sz w:val="22"/>
          <w:szCs w:val="22"/>
        </w:rPr>
        <w:t xml:space="preserve"> </w:t>
      </w:r>
      <w:r w:rsidRPr="0094246A">
        <w:rPr>
          <w:rFonts w:ascii="Arial" w:hAnsi="Arial" w:cs="Arial"/>
          <w:sz w:val="22"/>
          <w:szCs w:val="22"/>
        </w:rPr>
        <w:t>descritas no objeto da presente licitação.</w:t>
      </w:r>
    </w:p>
    <w:p w:rsidR="00E21F20" w:rsidRPr="0094246A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5.1.8</w:t>
      </w:r>
      <w:r w:rsidRPr="0094246A">
        <w:rPr>
          <w:rFonts w:ascii="Arial" w:hAnsi="Arial" w:cs="Arial"/>
          <w:sz w:val="22"/>
          <w:szCs w:val="22"/>
        </w:rPr>
        <w:t>. A(s) amostra(s) recebida(s) ficará(</w:t>
      </w:r>
      <w:proofErr w:type="spellStart"/>
      <w:r w:rsidRPr="0094246A">
        <w:rPr>
          <w:rFonts w:ascii="Arial" w:hAnsi="Arial" w:cs="Arial"/>
          <w:sz w:val="22"/>
          <w:szCs w:val="22"/>
        </w:rPr>
        <w:t>ão</w:t>
      </w:r>
      <w:proofErr w:type="spellEnd"/>
      <w:r w:rsidRPr="0094246A">
        <w:rPr>
          <w:rFonts w:ascii="Arial" w:hAnsi="Arial" w:cs="Arial"/>
          <w:sz w:val="22"/>
          <w:szCs w:val="22"/>
        </w:rPr>
        <w:t>) disponível(</w:t>
      </w:r>
      <w:proofErr w:type="spellStart"/>
      <w:r w:rsidRPr="0094246A">
        <w:rPr>
          <w:rFonts w:ascii="Arial" w:hAnsi="Arial" w:cs="Arial"/>
          <w:sz w:val="22"/>
          <w:szCs w:val="22"/>
        </w:rPr>
        <w:t>is</w:t>
      </w:r>
      <w:proofErr w:type="spellEnd"/>
      <w:r w:rsidRPr="0094246A">
        <w:rPr>
          <w:rFonts w:ascii="Arial" w:hAnsi="Arial" w:cs="Arial"/>
          <w:sz w:val="22"/>
          <w:szCs w:val="22"/>
        </w:rPr>
        <w:t>) para verificação na</w:t>
      </w:r>
      <w:r>
        <w:rPr>
          <w:rFonts w:ascii="Arial" w:hAnsi="Arial" w:cs="Arial"/>
          <w:sz w:val="22"/>
          <w:szCs w:val="22"/>
        </w:rPr>
        <w:t xml:space="preserve"> sala da </w:t>
      </w:r>
      <w:r w:rsidRPr="0094246A">
        <w:rPr>
          <w:rFonts w:ascii="Arial" w:hAnsi="Arial" w:cs="Arial"/>
          <w:sz w:val="22"/>
          <w:szCs w:val="22"/>
        </w:rPr>
        <w:t>Comissão Permanente de Licitação, localizada no endereço</w:t>
      </w:r>
      <w:r>
        <w:rPr>
          <w:rFonts w:ascii="Arial" w:hAnsi="Arial" w:cs="Arial"/>
          <w:sz w:val="22"/>
          <w:szCs w:val="22"/>
        </w:rPr>
        <w:t xml:space="preserve"> Rua João Roberto da Silva, </w:t>
      </w:r>
      <w:proofErr w:type="spellStart"/>
      <w:r>
        <w:rPr>
          <w:rFonts w:ascii="Arial" w:hAnsi="Arial" w:cs="Arial"/>
          <w:sz w:val="22"/>
          <w:szCs w:val="22"/>
        </w:rPr>
        <w:t>n40</w:t>
      </w:r>
      <w:proofErr w:type="spellEnd"/>
      <w:r w:rsidRPr="0094246A">
        <w:rPr>
          <w:rFonts w:ascii="Arial" w:hAnsi="Arial" w:cs="Arial"/>
          <w:sz w:val="22"/>
          <w:szCs w:val="22"/>
        </w:rPr>
        <w:t>, até a data da adjudicação.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3- DOS RECURSOS ORÇAMENTÁRIOS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 xml:space="preserve">As despesas correspondentes a execução do presente contrato ocorrerão por conta da </w:t>
      </w:r>
      <w:r w:rsidRPr="00F64136">
        <w:rPr>
          <w:rFonts w:ascii="Arial" w:hAnsi="Arial" w:cs="Arial"/>
          <w:b/>
          <w:sz w:val="22"/>
          <w:szCs w:val="22"/>
        </w:rPr>
        <w:t xml:space="preserve">dotação orçamentária: </w:t>
      </w:r>
    </w:p>
    <w:p w:rsidR="00E21F20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E21F20" w:rsidRPr="001C3A6A" w:rsidTr="00E21F20">
        <w:trPr>
          <w:trHeight w:val="344"/>
          <w:jc w:val="center"/>
        </w:trPr>
        <w:tc>
          <w:tcPr>
            <w:tcW w:w="1818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376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2737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5 – PAGAMENTO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 xml:space="preserve">Ipuiuna </w:t>
      </w:r>
      <w:r w:rsidRPr="00F64136">
        <w:rPr>
          <w:rFonts w:ascii="Arial" w:hAnsi="Arial" w:cs="Arial"/>
          <w:sz w:val="22"/>
          <w:szCs w:val="22"/>
        </w:rPr>
        <w:t>efetuará o pagamento em até 30 (</w:t>
      </w:r>
      <w:r>
        <w:rPr>
          <w:rFonts w:ascii="Arial" w:hAnsi="Arial" w:cs="Arial"/>
          <w:sz w:val="22"/>
          <w:szCs w:val="22"/>
        </w:rPr>
        <w:t>t</w:t>
      </w:r>
      <w:r w:rsidRPr="00F64136">
        <w:rPr>
          <w:rFonts w:ascii="Arial" w:hAnsi="Arial" w:cs="Arial"/>
          <w:sz w:val="22"/>
          <w:szCs w:val="22"/>
        </w:rPr>
        <w:t>rinta</w:t>
      </w:r>
      <w:r>
        <w:rPr>
          <w:rFonts w:ascii="Arial" w:hAnsi="Arial" w:cs="Arial"/>
          <w:sz w:val="22"/>
          <w:szCs w:val="22"/>
        </w:rPr>
        <w:t xml:space="preserve">) dias </w:t>
      </w:r>
      <w:r w:rsidRPr="00F64136">
        <w:rPr>
          <w:rFonts w:ascii="Arial" w:hAnsi="Arial" w:cs="Arial"/>
          <w:sz w:val="22"/>
          <w:szCs w:val="22"/>
        </w:rPr>
        <w:t>da data do recebimento da nota fiscal/ fatura devidamente atestada.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6 - CRITÉRIO DE JULGAMENTO</w:t>
      </w: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>Menor preço unitário.</w:t>
      </w:r>
    </w:p>
    <w:p w:rsidR="00E21F20" w:rsidRPr="00F64136" w:rsidRDefault="00E21F20" w:rsidP="00E21F20">
      <w:pPr>
        <w:pStyle w:val="Corpodetexto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E21F20" w:rsidRPr="00F64136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 xml:space="preserve">7 – JUSTIFICATIVA </w:t>
      </w:r>
    </w:p>
    <w:p w:rsidR="00E21F20" w:rsidRPr="00C57493" w:rsidRDefault="00E21F20" w:rsidP="00E21F20">
      <w:pPr>
        <w:pStyle w:val="Cabealho"/>
        <w:jc w:val="both"/>
        <w:rPr>
          <w:rFonts w:ascii="Arial" w:hAnsi="Arial" w:cs="Arial"/>
        </w:rPr>
      </w:pPr>
      <w:r w:rsidRPr="00C57493">
        <w:rPr>
          <w:rFonts w:ascii="Arial" w:hAnsi="Arial" w:cs="Arial"/>
        </w:rPr>
        <w:t xml:space="preserve">Faz-se necessária a aquisição de pós de café para atender a todas as unidades administrativas da Prefeitura Municipal de Ipuiuna/MG. Os pós de café são de consumo diário pelas unidades administrativas (secretarias, superintendências e departamentos). Os quantitativos foram determinados a partir dos processos </w:t>
      </w:r>
      <w:r w:rsidRPr="00C57493">
        <w:rPr>
          <w:rFonts w:ascii="Arial" w:hAnsi="Arial" w:cs="Arial"/>
        </w:rPr>
        <w:lastRenderedPageBreak/>
        <w:t xml:space="preserve">licitatórios de anos anteriores, bem como estudos e levantamentos de todas as unidades administrativas. </w:t>
      </w:r>
    </w:p>
    <w:p w:rsidR="00E21F20" w:rsidRPr="007C1A02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7C1A02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1F20" w:rsidRPr="007C1A02" w:rsidRDefault="00E21F20" w:rsidP="00E21F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C1A02">
        <w:rPr>
          <w:rFonts w:ascii="Arial" w:hAnsi="Arial" w:cs="Arial"/>
          <w:bCs/>
          <w:iCs/>
          <w:sz w:val="22"/>
          <w:szCs w:val="22"/>
        </w:rPr>
        <w:t xml:space="preserve">Ipuiuna/MG, aos </w:t>
      </w:r>
      <w:r>
        <w:rPr>
          <w:rFonts w:ascii="Arial" w:hAnsi="Arial" w:cs="Arial"/>
          <w:bCs/>
          <w:iCs/>
          <w:sz w:val="22"/>
          <w:szCs w:val="22"/>
        </w:rPr>
        <w:t>22 de Janeiro de 2024.</w:t>
      </w:r>
    </w:p>
    <w:p w:rsidR="00E21F20" w:rsidRPr="007C1A02" w:rsidRDefault="00E21F20" w:rsidP="00E21F20">
      <w:pPr>
        <w:jc w:val="both"/>
        <w:rPr>
          <w:rFonts w:ascii="Arial" w:hAnsi="Arial" w:cs="Arial"/>
          <w:sz w:val="22"/>
          <w:szCs w:val="22"/>
        </w:rPr>
      </w:pPr>
    </w:p>
    <w:p w:rsidR="00E21F20" w:rsidRPr="007C1A02" w:rsidRDefault="00E21F20" w:rsidP="00E21F20">
      <w:pPr>
        <w:jc w:val="center"/>
        <w:rPr>
          <w:rFonts w:ascii="Arial" w:hAnsi="Arial" w:cs="Arial"/>
          <w:sz w:val="22"/>
          <w:szCs w:val="22"/>
        </w:rPr>
      </w:pPr>
    </w:p>
    <w:p w:rsidR="00E21F20" w:rsidRPr="007C1A02" w:rsidRDefault="00E21F20" w:rsidP="00E21F20">
      <w:pPr>
        <w:jc w:val="center"/>
        <w:rPr>
          <w:rFonts w:ascii="Arial" w:hAnsi="Arial" w:cs="Arial"/>
          <w:sz w:val="22"/>
          <w:szCs w:val="22"/>
        </w:rPr>
      </w:pPr>
    </w:p>
    <w:p w:rsidR="00E21F20" w:rsidRPr="007C1A02" w:rsidRDefault="00E21F20" w:rsidP="00E21F20">
      <w:pPr>
        <w:jc w:val="center"/>
        <w:rPr>
          <w:rFonts w:ascii="Arial" w:hAnsi="Arial" w:cs="Arial"/>
          <w:b/>
          <w:sz w:val="22"/>
          <w:szCs w:val="22"/>
        </w:rPr>
      </w:pPr>
      <w:r w:rsidRPr="007C1A02">
        <w:rPr>
          <w:rFonts w:ascii="Arial" w:hAnsi="Arial" w:cs="Arial"/>
          <w:b/>
          <w:sz w:val="22"/>
          <w:szCs w:val="22"/>
        </w:rPr>
        <w:t>Wagner de Souza</w:t>
      </w:r>
    </w:p>
    <w:p w:rsidR="00E21F20" w:rsidRPr="007C1A02" w:rsidRDefault="00E21F20" w:rsidP="00E21F20">
      <w:pPr>
        <w:jc w:val="center"/>
        <w:rPr>
          <w:rFonts w:ascii="Arial" w:hAnsi="Arial" w:cs="Arial"/>
          <w:sz w:val="22"/>
          <w:szCs w:val="22"/>
        </w:rPr>
      </w:pPr>
      <w:r w:rsidRPr="007C1A02">
        <w:rPr>
          <w:rFonts w:ascii="Arial" w:hAnsi="Arial" w:cs="Arial"/>
          <w:sz w:val="22"/>
          <w:szCs w:val="22"/>
        </w:rPr>
        <w:t>Chefe de Gabinete</w:t>
      </w:r>
    </w:p>
    <w:p w:rsidR="00E21F20" w:rsidRPr="007C1A02" w:rsidRDefault="00E21F20" w:rsidP="00E21F20">
      <w:pPr>
        <w:jc w:val="center"/>
        <w:rPr>
          <w:rFonts w:ascii="Arial" w:hAnsi="Arial" w:cs="Arial"/>
          <w:sz w:val="22"/>
          <w:szCs w:val="22"/>
        </w:rPr>
      </w:pPr>
    </w:p>
    <w:p w:rsidR="00E21F20" w:rsidRPr="007C1A02" w:rsidRDefault="00E21F20" w:rsidP="00E21F20">
      <w:pPr>
        <w:pStyle w:val="Corpodetexto2"/>
        <w:ind w:firstLine="1440"/>
        <w:rPr>
          <w:rFonts w:cs="Arial"/>
          <w:b/>
          <w:sz w:val="22"/>
          <w:szCs w:val="22"/>
        </w:rPr>
      </w:pPr>
      <w:r>
        <w:rPr>
          <w:rFonts w:cs="Arial"/>
          <w:szCs w:val="22"/>
        </w:rPr>
        <w:t xml:space="preserve">                        </w:t>
      </w:r>
    </w:p>
    <w:p w:rsidR="00E21F20" w:rsidRPr="007C1A02" w:rsidRDefault="00E21F20" w:rsidP="00E21F20">
      <w:pPr>
        <w:jc w:val="center"/>
        <w:rPr>
          <w:rFonts w:ascii="Arial" w:hAnsi="Arial" w:cs="Arial"/>
          <w:b/>
          <w:sz w:val="22"/>
          <w:szCs w:val="22"/>
        </w:rPr>
      </w:pPr>
    </w:p>
    <w:p w:rsidR="00E21F20" w:rsidRPr="007C1A02" w:rsidRDefault="00E21F20" w:rsidP="00E21F20">
      <w:pPr>
        <w:jc w:val="center"/>
        <w:rPr>
          <w:rFonts w:ascii="Arial" w:hAnsi="Arial" w:cs="Arial"/>
          <w:b/>
          <w:sz w:val="22"/>
          <w:szCs w:val="22"/>
        </w:rPr>
      </w:pPr>
    </w:p>
    <w:p w:rsidR="00E21F20" w:rsidRPr="007C1A02" w:rsidRDefault="00E21F20" w:rsidP="00E21F20">
      <w:pPr>
        <w:jc w:val="center"/>
        <w:rPr>
          <w:rFonts w:ascii="Arial" w:hAnsi="Arial" w:cs="Arial"/>
          <w:b/>
          <w:sz w:val="22"/>
          <w:szCs w:val="22"/>
        </w:rPr>
      </w:pPr>
      <w:r w:rsidRPr="007C1A02">
        <w:rPr>
          <w:rFonts w:ascii="Arial" w:hAnsi="Arial" w:cs="Arial"/>
          <w:b/>
          <w:sz w:val="22"/>
          <w:szCs w:val="22"/>
        </w:rPr>
        <w:t xml:space="preserve">Elder Cassio de Souza Oliva </w:t>
      </w:r>
    </w:p>
    <w:p w:rsidR="00E21F20" w:rsidRPr="007C1A02" w:rsidRDefault="00E21F20" w:rsidP="00E21F20">
      <w:pPr>
        <w:jc w:val="center"/>
        <w:rPr>
          <w:rFonts w:ascii="Arial" w:hAnsi="Arial" w:cs="Arial"/>
          <w:sz w:val="22"/>
          <w:szCs w:val="22"/>
        </w:rPr>
      </w:pPr>
      <w:r w:rsidRPr="007C1A02">
        <w:rPr>
          <w:rFonts w:ascii="Arial" w:hAnsi="Arial" w:cs="Arial"/>
          <w:sz w:val="22"/>
          <w:szCs w:val="22"/>
        </w:rPr>
        <w:t xml:space="preserve">Prefeito Municipal </w:t>
      </w:r>
    </w:p>
    <w:p w:rsidR="00E21F20" w:rsidRPr="00F64136" w:rsidRDefault="00E21F20" w:rsidP="00E21F20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F27AD6" w:rsidRPr="00356EA3" w:rsidRDefault="00F27AD6" w:rsidP="00F27AD6"/>
    <w:p w:rsidR="00B054FE" w:rsidRPr="003603F4" w:rsidRDefault="00B054FE" w:rsidP="00B054FE"/>
    <w:p w:rsidR="00BD10AC" w:rsidRPr="00FD39F4" w:rsidRDefault="00BD10AC" w:rsidP="00BD10AC">
      <w:pPr>
        <w:jc w:val="center"/>
        <w:rPr>
          <w:rFonts w:ascii="Arial" w:hAnsi="Arial" w:cs="Arial"/>
          <w:sz w:val="22"/>
          <w:szCs w:val="22"/>
        </w:rPr>
      </w:pPr>
    </w:p>
    <w:p w:rsidR="00112166" w:rsidRDefault="00112166" w:rsidP="00112166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112166">
      <w:pPr>
        <w:jc w:val="both"/>
        <w:rPr>
          <w:rFonts w:ascii="Arial" w:hAnsi="Arial" w:cs="Arial"/>
          <w:sz w:val="22"/>
          <w:szCs w:val="22"/>
        </w:rPr>
      </w:pPr>
    </w:p>
    <w:p w:rsidR="00C97A3C" w:rsidRDefault="00607BB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69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E21F20"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134"/>
        <w:gridCol w:w="1417"/>
      </w:tblGrid>
      <w:tr w:rsidR="00E21F20" w:rsidRPr="00C85B81" w:rsidTr="00E21F20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E21F20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134" w:type="dxa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1417" w:type="dxa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R$</w:t>
            </w:r>
          </w:p>
        </w:tc>
      </w:tr>
      <w:tr w:rsidR="00E21F20" w:rsidRPr="00C85B81" w:rsidTr="00E21F20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Pacote</w:t>
            </w:r>
          </w:p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  <w:proofErr w:type="spellEnd"/>
            <w:r w:rsidRPr="00C85B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:rsidR="00E21F20" w:rsidRDefault="00E21F20" w:rsidP="00E21F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5B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CAFÉ EM PÓ TRADICIONAL</w:t>
            </w:r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TORRADO E MOÍDO, </w:t>
            </w:r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EMBALADO À VÁCUO, NA EMBALAGEM DEVERA CONSTAR A DATA DE VALIDADE DO PRODUTO DE NO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MINIMO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12 MESES, BEM COMO AS DEMAIS INFORMAÇÕES EXIGIDAS NA LEGISLAÇÃO EM VIGOR (LEI FEDERAL Nº 8.078 DE 11/09/1990, LEI FEDERAL Nº 10674 DE 16/05/2003, RESOLUÇÃO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RDC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Nº 259-MS/SUS DE 20/09/2002 E RESOLUÇÕES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RDC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Nº 277/2005 – AVISA E Nº 175/2003 – ANVISA, ASPECTO,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CARACTERISTICAS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AROMA E SABOR: EM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PO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HOMOGENEO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TORRADO 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MOIDO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COM NO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20% DE GRÃOS CONSIDERADOS IRREGULARES (PRETOS. VERDES E OU ARDIDOS), UMIDADE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5% E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MAXIMO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1% DE IMPUREZAS, SABOR SUAVE A INTENSO, COM SABOR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CARACTERISTICO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BEBIDA DURA COM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PREDOMINANCIA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 DE CAFÉ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ARABICA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 xml:space="preserve">, SELO </w:t>
            </w:r>
            <w:proofErr w:type="spellStart"/>
            <w:r w:rsidRPr="00C85B81">
              <w:rPr>
                <w:rFonts w:ascii="Arial" w:hAnsi="Arial" w:cs="Arial"/>
                <w:bCs/>
                <w:sz w:val="20"/>
                <w:szCs w:val="20"/>
              </w:rPr>
              <w:t>ABIC</w:t>
            </w:r>
            <w:proofErr w:type="spellEnd"/>
            <w:r w:rsidRPr="00C85B81">
              <w:rPr>
                <w:rFonts w:ascii="Arial" w:hAnsi="Arial" w:cs="Arial"/>
                <w:bCs/>
                <w:sz w:val="20"/>
                <w:szCs w:val="20"/>
              </w:rPr>
              <w:t>. (Referência: Toninho, Café Três Corações, Pilão)</w:t>
            </w:r>
          </w:p>
          <w:p w:rsidR="00E21F20" w:rsidRPr="008F3A9B" w:rsidRDefault="00E21F20" w:rsidP="00E21F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>DA AMOSTRA:</w:t>
            </w:r>
          </w:p>
          <w:p w:rsidR="00E21F20" w:rsidRPr="008F3A9B" w:rsidRDefault="00E21F20" w:rsidP="00E21F2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empresas vencedora</w:t>
            </w:r>
            <w:r w:rsidRPr="008F3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deverá apresentar no prazo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até 5 (cinco) dias úteis, 2 (duas) unidades de amostra do item.</w:t>
            </w:r>
          </w:p>
        </w:tc>
        <w:tc>
          <w:tcPr>
            <w:tcW w:w="1134" w:type="dxa"/>
          </w:tcPr>
          <w:p w:rsidR="00E21F20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1F20" w:rsidRPr="00C85B81" w:rsidRDefault="00E21F20" w:rsidP="00E21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E21F20">
        <w:rPr>
          <w:rFonts w:ascii="Arial" w:hAnsi="Arial" w:cs="Arial"/>
          <w:sz w:val="22"/>
          <w:szCs w:val="22"/>
        </w:rPr>
        <w:t>06/2024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Nos preços propostos estão inclusos todos os impostos, taxas, fretes, e todas as 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proofErr w:type="spellStart"/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proofErr w:type="spellEnd"/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E21F20">
        <w:rPr>
          <w:rFonts w:ascii="Arial" w:hAnsi="Arial" w:cs="Arial"/>
          <w:sz w:val="22"/>
          <w:szCs w:val="22"/>
        </w:rPr>
        <w:t>06/2024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</w:t>
      </w:r>
      <w:proofErr w:type="gramEnd"/>
      <w:r w:rsidRPr="00537C5C">
        <w:rPr>
          <w:rFonts w:ascii="Arial" w:hAnsi="Arial" w:cs="Arial"/>
          <w:sz w:val="22"/>
          <w:szCs w:val="22"/>
        </w:rPr>
        <w:t>)_______,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E21F20">
        <w:rPr>
          <w:rFonts w:ascii="Arial" w:hAnsi="Arial" w:cs="Arial"/>
          <w:b/>
          <w:i w:val="0"/>
          <w:iCs w:val="0"/>
          <w:sz w:val="22"/>
          <w:szCs w:val="22"/>
        </w:rPr>
        <w:t>06/2024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 xml:space="preserve">) anos, na condição de aprendiz, nos termos do inciso </w:t>
      </w:r>
      <w:proofErr w:type="spellStart"/>
      <w:r w:rsidRPr="00642FD4">
        <w:rPr>
          <w:rFonts w:ascii="Arial" w:hAnsi="Arial" w:cs="Arial"/>
          <w:sz w:val="22"/>
          <w:szCs w:val="22"/>
        </w:rPr>
        <w:t>XXXIII</w:t>
      </w:r>
      <w:proofErr w:type="spellEnd"/>
      <w:r w:rsidRPr="00642FD4">
        <w:rPr>
          <w:rFonts w:ascii="Arial" w:hAnsi="Arial" w:cs="Arial"/>
          <w:sz w:val="22"/>
          <w:szCs w:val="22"/>
        </w:rPr>
        <w:t>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 xml:space="preserve">degradante ou forçado, observando o disposto nos incisos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642FD4">
        <w:rPr>
          <w:rFonts w:ascii="Arial" w:hAnsi="Arial" w:cs="Arial"/>
          <w:sz w:val="22"/>
          <w:szCs w:val="22"/>
        </w:rPr>
        <w:t>IV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 art. 1º e no inciso </w:t>
      </w:r>
      <w:proofErr w:type="spellStart"/>
      <w:r w:rsidRPr="00642FD4">
        <w:rPr>
          <w:rFonts w:ascii="Arial" w:hAnsi="Arial" w:cs="Arial"/>
          <w:sz w:val="22"/>
          <w:szCs w:val="22"/>
        </w:rPr>
        <w:t>III</w:t>
      </w:r>
      <w:proofErr w:type="spellEnd"/>
      <w:r w:rsidRPr="00642FD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DAA" w:rsidRDefault="00175DAA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5C0" w:rsidRPr="00175DAA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proofErr w:type="spellStart"/>
      <w:r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E21F20">
        <w:rPr>
          <w:rFonts w:ascii="Arial" w:hAnsi="Arial" w:cs="Arial"/>
          <w:b/>
          <w:bCs/>
          <w:sz w:val="22"/>
          <w:szCs w:val="22"/>
        </w:rPr>
        <w:t>30/2024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E21F20"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E21F20" w:rsidRPr="001C3A6A" w:rsidTr="00E21F20">
        <w:trPr>
          <w:trHeight w:val="344"/>
          <w:jc w:val="center"/>
        </w:trPr>
        <w:tc>
          <w:tcPr>
            <w:tcW w:w="1818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376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720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2737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1032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1F20" w:rsidRPr="001C3A6A" w:rsidTr="00E21F20">
        <w:trPr>
          <w:trHeight w:val="688"/>
          <w:jc w:val="center"/>
        </w:trPr>
        <w:tc>
          <w:tcPr>
            <w:tcW w:w="181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E21F20" w:rsidRPr="001C3A6A" w:rsidRDefault="00E21F20" w:rsidP="00E2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1F20" w:rsidRPr="001C3A6A" w:rsidRDefault="00E21F20" w:rsidP="00E21F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 xml:space="preserve">No exercício seguinte, as despesas correrão à conta de dotação orçamentária própria, </w:t>
      </w:r>
      <w:proofErr w:type="gramStart"/>
      <w:r w:rsidRPr="00742B1E">
        <w:rPr>
          <w:rFonts w:ascii="Arial" w:hAnsi="Arial" w:cs="Arial"/>
          <w:b w:val="0"/>
          <w:sz w:val="22"/>
          <w:szCs w:val="22"/>
        </w:rPr>
        <w:t>consignada</w:t>
      </w:r>
      <w:proofErr w:type="gramEnd"/>
      <w:r w:rsidRPr="00742B1E">
        <w:rPr>
          <w:rFonts w:ascii="Arial" w:hAnsi="Arial" w:cs="Arial"/>
          <w:b w:val="0"/>
          <w:sz w:val="22"/>
          <w:szCs w:val="22"/>
        </w:rPr>
        <w:t xml:space="preserve">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, desde que seu pedido esteja acompanhado de documentos que </w:t>
      </w:r>
      <w:r w:rsidRPr="00A00DAB">
        <w:rPr>
          <w:rFonts w:ascii="Arial" w:hAnsi="Arial" w:cs="Arial"/>
          <w:sz w:val="22"/>
          <w:szCs w:val="22"/>
        </w:rPr>
        <w:lastRenderedPageBreak/>
        <w:t>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total estimado do contrato, pela recusa em assiná-lo no prazo máximo de 05 (cinco) dias após regularmente convocada, sem prejuízo da aplicação de outras sanções previstas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ANEXO </w:t>
      </w:r>
      <w:proofErr w:type="spellStart"/>
      <w:r w:rsidR="00B054FE">
        <w:rPr>
          <w:rFonts w:ascii="Arial" w:hAnsi="Arial" w:cs="Arial"/>
          <w:b/>
          <w:bCs/>
          <w:sz w:val="22"/>
          <w:szCs w:val="22"/>
          <w:u w:val="single"/>
        </w:rPr>
        <w:t>VII</w:t>
      </w:r>
      <w:proofErr w:type="spellEnd"/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55CF">
        <w:rPr>
          <w:rFonts w:ascii="Arial" w:hAnsi="Arial" w:cs="Arial"/>
          <w:b/>
          <w:sz w:val="22"/>
          <w:szCs w:val="22"/>
        </w:rPr>
        <w:t>XX</w:t>
      </w:r>
      <w:proofErr w:type="spellEnd"/>
      <w:r w:rsidR="00F555CF">
        <w:rPr>
          <w:rFonts w:ascii="Arial" w:hAnsi="Arial" w:cs="Arial"/>
          <w:b/>
          <w:sz w:val="22"/>
          <w:szCs w:val="22"/>
        </w:rPr>
        <w:t>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E21F20">
        <w:rPr>
          <w:rFonts w:ascii="Arial" w:hAnsi="Arial" w:cs="Arial"/>
          <w:b/>
          <w:bCs/>
          <w:sz w:val="22"/>
          <w:szCs w:val="22"/>
        </w:rPr>
        <w:t>06/2024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E21F20">
        <w:rPr>
          <w:rFonts w:ascii="Arial" w:hAnsi="Arial" w:cs="Arial"/>
          <w:b/>
          <w:bCs/>
          <w:sz w:val="22"/>
          <w:szCs w:val="22"/>
        </w:rPr>
        <w:t>30/2024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E21F20">
        <w:rPr>
          <w:rFonts w:ascii="Arial" w:hAnsi="Arial" w:cs="Arial"/>
          <w:b/>
          <w:sz w:val="22"/>
          <w:szCs w:val="22"/>
        </w:rPr>
        <w:t>AQUISIÇÃO DE PÓ DE CAFÉ PARA TODAS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CC6F47" w:rsidRPr="001C3A6A" w:rsidTr="00075326">
        <w:trPr>
          <w:trHeight w:val="344"/>
          <w:jc w:val="center"/>
        </w:trPr>
        <w:tc>
          <w:tcPr>
            <w:tcW w:w="1818" w:type="dxa"/>
            <w:vAlign w:val="center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CC6F47" w:rsidRPr="001C3A6A" w:rsidTr="00075326">
        <w:trPr>
          <w:trHeight w:val="688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688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032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376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720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720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720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032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2737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de Atenção Primária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1032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1C3A6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CC6F47" w:rsidRPr="001C3A6A" w:rsidTr="00075326">
        <w:trPr>
          <w:trHeight w:val="688"/>
          <w:jc w:val="center"/>
        </w:trPr>
        <w:tc>
          <w:tcPr>
            <w:tcW w:w="181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4335" w:type="dxa"/>
          </w:tcPr>
          <w:p w:rsidR="00CC6F47" w:rsidRPr="001C3A6A" w:rsidRDefault="00CC6F47" w:rsidP="0007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CC6F47" w:rsidRPr="001C3A6A" w:rsidRDefault="00CC6F47" w:rsidP="00075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 xml:space="preserve">No exercício seguinte, as despesas correrão à conta de dotação orçamentária própria, </w:t>
      </w:r>
      <w:proofErr w:type="gramStart"/>
      <w:r w:rsidRPr="00742B1E">
        <w:rPr>
          <w:rFonts w:ascii="Arial" w:hAnsi="Arial" w:cs="Arial"/>
          <w:b w:val="0"/>
          <w:sz w:val="22"/>
          <w:szCs w:val="22"/>
        </w:rPr>
        <w:t>consignada</w:t>
      </w:r>
      <w:proofErr w:type="gramEnd"/>
      <w:r w:rsidRPr="00742B1E">
        <w:rPr>
          <w:rFonts w:ascii="Arial" w:hAnsi="Arial" w:cs="Arial"/>
          <w:b w:val="0"/>
          <w:sz w:val="22"/>
          <w:szCs w:val="22"/>
        </w:rPr>
        <w:t xml:space="preserve">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TERCEIR</w:t>
      </w:r>
      <w:bookmarkStart w:id="0" w:name="_GoBack"/>
      <w:bookmarkEnd w:id="0"/>
      <w:r w:rsidRPr="00A00DAB">
        <w:rPr>
          <w:rFonts w:ascii="Arial" w:hAnsi="Arial" w:cs="Arial"/>
          <w:b/>
          <w:bCs/>
          <w:sz w:val="22"/>
          <w:szCs w:val="22"/>
        </w:rPr>
        <w:t xml:space="preserve">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não veracidade das informações prestadas, poderá acarretar, 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20" w:rsidRDefault="00E21F20" w:rsidP="00B05920">
      <w:r>
        <w:separator/>
      </w:r>
    </w:p>
  </w:endnote>
  <w:endnote w:type="continuationSeparator" w:id="0">
    <w:p w:rsidR="00E21F20" w:rsidRDefault="00E21F20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20" w:rsidRDefault="00E21F20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E21F20" w:rsidRPr="00CF1716" w:rsidRDefault="00E21F20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E21F20" w:rsidRPr="00CF1716" w:rsidRDefault="00E21F2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E21F20" w:rsidRPr="00CF1716" w:rsidRDefault="00E21F2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E21F20" w:rsidRPr="00CF1716" w:rsidRDefault="00E21F20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E21F20" w:rsidRDefault="00E21F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20" w:rsidRDefault="00E21F20" w:rsidP="00B05920">
      <w:r>
        <w:separator/>
      </w:r>
    </w:p>
  </w:footnote>
  <w:footnote w:type="continuationSeparator" w:id="0">
    <w:p w:rsidR="00E21F20" w:rsidRDefault="00E21F20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E21F20" w:rsidTr="00AD5688">
      <w:trPr>
        <w:jc w:val="center"/>
      </w:trPr>
      <w:tc>
        <w:tcPr>
          <w:tcW w:w="1843" w:type="dxa"/>
        </w:tcPr>
        <w:p w:rsidR="00E21F20" w:rsidRDefault="00E21F20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E21F20" w:rsidRDefault="00E21F20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E21F20" w:rsidRDefault="00E21F20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E21F20" w:rsidRDefault="00E21F20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E21F20" w:rsidRDefault="00E21F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5A3F"/>
    <w:rsid w:val="0005035E"/>
    <w:rsid w:val="000547A3"/>
    <w:rsid w:val="00061945"/>
    <w:rsid w:val="00061CA7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0DE4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C6F47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1F2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rsid w:val="00957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65C6-491A-4C8C-AB97-40D2F98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47</Pages>
  <Words>14635</Words>
  <Characters>79030</Characters>
  <Application>Microsoft Office Word</Application>
  <DocSecurity>0</DocSecurity>
  <Lines>658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 Fenix</cp:lastModifiedBy>
  <cp:revision>52</cp:revision>
  <cp:lastPrinted>2020-09-16T14:23:00Z</cp:lastPrinted>
  <dcterms:created xsi:type="dcterms:W3CDTF">2020-07-17T13:44:00Z</dcterms:created>
  <dcterms:modified xsi:type="dcterms:W3CDTF">2024-02-26T18:41:00Z</dcterms:modified>
</cp:coreProperties>
</file>