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124BA" w14:textId="6C8F96DF" w:rsidR="009F5CDB" w:rsidRDefault="009F5CDB" w:rsidP="009F5CDB">
      <w:pPr>
        <w:tabs>
          <w:tab w:val="left" w:pos="2655"/>
          <w:tab w:val="left" w:pos="5115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46650">
        <w:rPr>
          <w:rFonts w:ascii="Arial" w:hAnsi="Arial" w:cs="Arial"/>
          <w:b/>
          <w:sz w:val="22"/>
          <w:szCs w:val="22"/>
        </w:rPr>
        <w:t>TERMO DE CREDENCIAMENTO</w:t>
      </w:r>
    </w:p>
    <w:p w14:paraId="1C8ABD4D" w14:textId="41845B72" w:rsidR="009F5CDB" w:rsidRDefault="009F5CDB" w:rsidP="009F5CDB">
      <w:pPr>
        <w:tabs>
          <w:tab w:val="left" w:pos="5115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CONTRATO Nº </w:t>
      </w:r>
      <w:r w:rsidR="003B0192">
        <w:rPr>
          <w:rFonts w:ascii="Arial" w:hAnsi="Arial" w:cs="Arial"/>
          <w:b/>
          <w:sz w:val="22"/>
          <w:szCs w:val="22"/>
        </w:rPr>
        <w:t>92</w:t>
      </w:r>
      <w:r>
        <w:rPr>
          <w:rFonts w:ascii="Arial" w:hAnsi="Arial" w:cs="Arial"/>
          <w:b/>
          <w:sz w:val="22"/>
          <w:szCs w:val="22"/>
        </w:rPr>
        <w:t>/2026</w:t>
      </w:r>
    </w:p>
    <w:p w14:paraId="118D02A0" w14:textId="77777777" w:rsidR="009F5CDB" w:rsidRDefault="009F5CDB" w:rsidP="009F5CDB">
      <w:pPr>
        <w:tabs>
          <w:tab w:val="left" w:pos="5115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9AA6AD2" w14:textId="77777777" w:rsidR="009F5CDB" w:rsidRPr="00C46650" w:rsidRDefault="009F5CDB" w:rsidP="009F5CDB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C46650">
        <w:rPr>
          <w:rFonts w:ascii="Arial" w:hAnsi="Arial" w:cs="Arial"/>
          <w:b/>
          <w:bCs/>
          <w:sz w:val="22"/>
          <w:szCs w:val="22"/>
        </w:rPr>
        <w:t xml:space="preserve">PROCESSO Nº </w:t>
      </w:r>
      <w:r>
        <w:rPr>
          <w:rFonts w:ascii="Arial" w:hAnsi="Arial" w:cs="Arial"/>
          <w:b/>
          <w:bCs/>
          <w:sz w:val="22"/>
          <w:szCs w:val="22"/>
        </w:rPr>
        <w:t>110/2026</w:t>
      </w:r>
    </w:p>
    <w:p w14:paraId="49D0EB0E" w14:textId="77777777" w:rsidR="009F5CDB" w:rsidRDefault="009F5CDB" w:rsidP="009F5CDB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C46650">
        <w:rPr>
          <w:rFonts w:ascii="Arial" w:hAnsi="Arial" w:cs="Arial"/>
          <w:b/>
          <w:bCs/>
          <w:sz w:val="22"/>
          <w:szCs w:val="22"/>
        </w:rPr>
        <w:t>CHAMADA PÚBLICA</w:t>
      </w:r>
      <w:r>
        <w:rPr>
          <w:rFonts w:ascii="Arial" w:hAnsi="Arial" w:cs="Arial"/>
          <w:b/>
          <w:bCs/>
          <w:sz w:val="22"/>
          <w:szCs w:val="22"/>
        </w:rPr>
        <w:t xml:space="preserve"> Nº</w:t>
      </w:r>
      <w:r w:rsidRPr="00C4665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05/2026</w:t>
      </w:r>
    </w:p>
    <w:p w14:paraId="6ED66015" w14:textId="77777777" w:rsidR="009F5CDB" w:rsidRPr="00C46650" w:rsidRDefault="009F5CDB" w:rsidP="009F5CDB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INEXIGIBILIDADE Nº 019/226</w:t>
      </w:r>
    </w:p>
    <w:p w14:paraId="31310A54" w14:textId="77777777" w:rsidR="009F5CDB" w:rsidRPr="00C46650" w:rsidRDefault="009F5CDB" w:rsidP="009F5CDB">
      <w:pPr>
        <w:tabs>
          <w:tab w:val="left" w:pos="5115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166065E" w14:textId="77777777" w:rsidR="009F5CDB" w:rsidRPr="00C46650" w:rsidRDefault="009F5CDB" w:rsidP="009F5CDB">
      <w:pPr>
        <w:tabs>
          <w:tab w:val="left" w:pos="511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0F136D" w14:textId="77777777" w:rsidR="009F5CDB" w:rsidRPr="00C46650" w:rsidRDefault="009F5CDB" w:rsidP="009F5CDB">
      <w:pPr>
        <w:tabs>
          <w:tab w:val="left" w:pos="511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768F6D2" w14:textId="4A410A1F" w:rsidR="009F5CDB" w:rsidRPr="00C46650" w:rsidRDefault="009F5CDB" w:rsidP="009F5CDB">
      <w:pPr>
        <w:tabs>
          <w:tab w:val="left" w:pos="5115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 xml:space="preserve">Pelo presente Instrumento Particular, de um lado O MUNICÍPIO DE IPUIUNA, pessoa jurídica de direito público interno, inscrito no CNPJ nº 18.179.226/0001-67, com sede à Rua João Roberto da Silva nº 40, Centro, Ipuiuna/MG, CEP 37.588-000, através de seu prefeito municipal, </w:t>
      </w:r>
      <w:r w:rsidRPr="00C46650">
        <w:rPr>
          <w:rFonts w:ascii="Arial" w:hAnsi="Arial" w:cs="Arial"/>
          <w:b/>
          <w:sz w:val="22"/>
          <w:szCs w:val="22"/>
        </w:rPr>
        <w:t>Sr. Elder Cassio de Souza Oliva</w:t>
      </w:r>
      <w:r w:rsidRPr="00C46650">
        <w:rPr>
          <w:rFonts w:ascii="Arial" w:hAnsi="Arial" w:cs="Arial"/>
          <w:sz w:val="22"/>
          <w:szCs w:val="22"/>
        </w:rPr>
        <w:t xml:space="preserve">, brasileiro, casado, </w:t>
      </w:r>
      <w:r>
        <w:rPr>
          <w:rFonts w:ascii="Arial" w:hAnsi="Arial" w:cs="Arial"/>
          <w:sz w:val="22"/>
          <w:szCs w:val="22"/>
        </w:rPr>
        <w:t>advogado</w:t>
      </w:r>
      <w:r w:rsidRPr="00C46650">
        <w:rPr>
          <w:rFonts w:ascii="Arial" w:hAnsi="Arial" w:cs="Arial"/>
          <w:sz w:val="22"/>
          <w:szCs w:val="22"/>
        </w:rPr>
        <w:t xml:space="preserve">, portador da carteira de identidade n.º </w:t>
      </w:r>
      <w:r>
        <w:rPr>
          <w:rFonts w:ascii="Arial" w:hAnsi="Arial" w:cs="Arial"/>
          <w:sz w:val="22"/>
          <w:szCs w:val="22"/>
        </w:rPr>
        <w:t>MG-3.189.241</w:t>
      </w:r>
      <w:r w:rsidRPr="00C46650">
        <w:rPr>
          <w:rFonts w:ascii="Arial" w:hAnsi="Arial" w:cs="Arial"/>
          <w:sz w:val="22"/>
          <w:szCs w:val="22"/>
        </w:rPr>
        <w:t xml:space="preserve"> SSP/MG, devidamente inscrito junto ao Cadastro de Pessoas Físicas do Ministério da Fazenda (CPF/MF) sob o nº </w:t>
      </w:r>
      <w:r>
        <w:rPr>
          <w:rFonts w:ascii="Arial" w:hAnsi="Arial" w:cs="Arial"/>
          <w:sz w:val="22"/>
          <w:szCs w:val="22"/>
        </w:rPr>
        <w:t>537.177.836-53</w:t>
      </w:r>
      <w:r w:rsidRPr="00C46650">
        <w:rPr>
          <w:rFonts w:ascii="Arial" w:hAnsi="Arial" w:cs="Arial"/>
          <w:sz w:val="22"/>
          <w:szCs w:val="22"/>
        </w:rPr>
        <w:t xml:space="preserve">, doravante </w:t>
      </w:r>
      <w:r w:rsidRPr="00F968FF">
        <w:rPr>
          <w:rFonts w:ascii="Arial" w:hAnsi="Arial" w:cs="Arial"/>
          <w:sz w:val="22"/>
          <w:szCs w:val="22"/>
        </w:rPr>
        <w:t xml:space="preserve">denominado simplesmente de CREDENCIANTE, e de outro lado, </w:t>
      </w:r>
      <w:r w:rsidRPr="006E16E6">
        <w:rPr>
          <w:rFonts w:ascii="Arial" w:hAnsi="Arial" w:cs="Arial"/>
          <w:sz w:val="22"/>
          <w:szCs w:val="22"/>
        </w:rPr>
        <w:t xml:space="preserve">e, de outro lado, a empresa </w:t>
      </w:r>
      <w:bookmarkStart w:id="0" w:name="OLE_LINK5"/>
      <w:r w:rsidR="007E4BB1" w:rsidRPr="007E4BB1">
        <w:rPr>
          <w:rFonts w:ascii="Arial" w:hAnsi="Arial" w:cs="Arial"/>
          <w:b/>
          <w:bCs/>
          <w:sz w:val="22"/>
          <w:szCs w:val="22"/>
        </w:rPr>
        <w:t>VANIA LUCIA DE OLIVEIRA FREITAS 08888081607</w:t>
      </w:r>
      <w:bookmarkEnd w:id="0"/>
      <w:r w:rsidR="007E4BB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6E16E6">
        <w:rPr>
          <w:rFonts w:ascii="Arial" w:hAnsi="Arial" w:cs="Arial"/>
          <w:sz w:val="22"/>
          <w:szCs w:val="22"/>
        </w:rPr>
        <w:t>pessoa jurídica de direito privado, sediada na</w:t>
      </w:r>
      <w:r>
        <w:rPr>
          <w:rFonts w:ascii="Arial" w:hAnsi="Arial" w:cs="Arial"/>
          <w:sz w:val="22"/>
          <w:szCs w:val="22"/>
        </w:rPr>
        <w:t xml:space="preserve"> </w:t>
      </w:r>
      <w:r w:rsidR="007E4BB1">
        <w:rPr>
          <w:rFonts w:ascii="Arial" w:hAnsi="Arial" w:cs="Arial"/>
          <w:sz w:val="22"/>
          <w:szCs w:val="22"/>
        </w:rPr>
        <w:t xml:space="preserve">Zona Rural, S/N, </w:t>
      </w:r>
      <w:r>
        <w:rPr>
          <w:rFonts w:ascii="Arial" w:hAnsi="Arial" w:cs="Arial"/>
          <w:sz w:val="22"/>
          <w:szCs w:val="22"/>
        </w:rPr>
        <w:t xml:space="preserve">no Município </w:t>
      </w:r>
      <w:r w:rsidR="007E4BB1">
        <w:rPr>
          <w:rFonts w:ascii="Arial" w:hAnsi="Arial" w:cs="Arial"/>
          <w:sz w:val="22"/>
          <w:szCs w:val="22"/>
        </w:rPr>
        <w:t>de Ipuiuna,</w:t>
      </w:r>
      <w:r w:rsidRPr="006E16E6">
        <w:rPr>
          <w:rFonts w:ascii="Arial" w:hAnsi="Arial" w:cs="Arial"/>
          <w:sz w:val="22"/>
          <w:szCs w:val="22"/>
        </w:rPr>
        <w:t xml:space="preserve"> Estado de Minas Gerais, cadastrada junto ao Cadastro Nacional de Pessoa Jurídica do Ministério da Fazenda - CNPJ/MF sob o nº </w:t>
      </w:r>
      <w:bookmarkStart w:id="1" w:name="OLE_LINK6"/>
      <w:r w:rsidR="007E4BB1">
        <w:rPr>
          <w:rFonts w:ascii="Arial" w:hAnsi="Arial" w:cs="Arial"/>
          <w:sz w:val="22"/>
          <w:szCs w:val="22"/>
        </w:rPr>
        <w:t>41.152.092/0001-02</w:t>
      </w:r>
      <w:bookmarkEnd w:id="1"/>
      <w:r w:rsidR="007E4BB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neste ato representada por </w:t>
      </w:r>
      <w:r w:rsidR="007E4BB1" w:rsidRPr="00E6668E">
        <w:rPr>
          <w:rFonts w:ascii="Arial" w:hAnsi="Arial" w:cs="Arial"/>
          <w:b/>
          <w:bCs/>
          <w:sz w:val="22"/>
          <w:szCs w:val="22"/>
        </w:rPr>
        <w:t>Vania Lucia de Oliveira Freitas</w:t>
      </w:r>
      <w:r w:rsidR="007E4BB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7E4BB1">
        <w:rPr>
          <w:rFonts w:ascii="Arial" w:hAnsi="Arial" w:cs="Arial"/>
          <w:sz w:val="22"/>
          <w:szCs w:val="22"/>
        </w:rPr>
        <w:t>brasileira, solteira</w:t>
      </w:r>
      <w:r w:rsidRPr="006E16E6">
        <w:rPr>
          <w:rFonts w:ascii="Arial" w:hAnsi="Arial" w:cs="Arial"/>
          <w:sz w:val="22"/>
          <w:szCs w:val="22"/>
        </w:rPr>
        <w:t>, inscrit</w:t>
      </w:r>
      <w:r w:rsidR="00E6668E">
        <w:rPr>
          <w:rFonts w:ascii="Arial" w:hAnsi="Arial" w:cs="Arial"/>
          <w:sz w:val="22"/>
          <w:szCs w:val="22"/>
        </w:rPr>
        <w:t>a</w:t>
      </w:r>
      <w:r w:rsidRPr="006E16E6">
        <w:rPr>
          <w:rFonts w:ascii="Arial" w:hAnsi="Arial" w:cs="Arial"/>
          <w:sz w:val="22"/>
          <w:szCs w:val="22"/>
        </w:rPr>
        <w:t xml:space="preserve"> no Cadastro de Pessoas Físicas do Ministério da Fazenda - CPF/MF sob o nº </w:t>
      </w:r>
      <w:r w:rsidR="007E4BB1">
        <w:rPr>
          <w:rFonts w:ascii="Arial" w:hAnsi="Arial" w:cs="Arial"/>
          <w:sz w:val="22"/>
          <w:szCs w:val="22"/>
        </w:rPr>
        <w:t>088.880.816-07,</w:t>
      </w:r>
      <w:r w:rsidRPr="00F968FF">
        <w:rPr>
          <w:rFonts w:ascii="Arial" w:hAnsi="Arial" w:cs="Arial"/>
          <w:sz w:val="22"/>
          <w:szCs w:val="22"/>
        </w:rPr>
        <w:t xml:space="preserve"> doravante denominada simplesmente de CREDENCIADO, ajustam entre si um Contrato de Prestação de Serviços para realização dos procedimentos descritos na cláusula primeira deste Instrumento, em consonância com o </w:t>
      </w:r>
      <w:r w:rsidRPr="00F968FF">
        <w:rPr>
          <w:rFonts w:ascii="Arial" w:hAnsi="Arial" w:cs="Arial"/>
          <w:b/>
          <w:sz w:val="22"/>
          <w:szCs w:val="22"/>
        </w:rPr>
        <w:t xml:space="preserve">Processo Administrativo nº </w:t>
      </w:r>
      <w:r>
        <w:rPr>
          <w:rFonts w:ascii="Arial" w:hAnsi="Arial" w:cs="Arial"/>
          <w:b/>
          <w:sz w:val="22"/>
          <w:szCs w:val="22"/>
        </w:rPr>
        <w:t>110/2026</w:t>
      </w:r>
      <w:r w:rsidRPr="00F968FF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Chamada Pública</w:t>
      </w:r>
      <w:r w:rsidRPr="00F968F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05/2026</w:t>
      </w:r>
      <w:r w:rsidRPr="00F968FF">
        <w:rPr>
          <w:rFonts w:ascii="Arial" w:hAnsi="Arial" w:cs="Arial"/>
          <w:sz w:val="22"/>
          <w:szCs w:val="22"/>
        </w:rPr>
        <w:t xml:space="preserve">, parte integrante do Processo Administrativo e do Edital de Credenciamento acima mencionados, bem como o disposto na Lei Federal </w:t>
      </w:r>
      <w:r>
        <w:rPr>
          <w:rFonts w:ascii="Arial" w:hAnsi="Arial" w:cs="Arial"/>
          <w:sz w:val="22"/>
          <w:szCs w:val="22"/>
        </w:rPr>
        <w:t xml:space="preserve">14.133/2021 </w:t>
      </w:r>
      <w:r w:rsidRPr="00F968FF">
        <w:rPr>
          <w:rFonts w:ascii="Arial" w:hAnsi="Arial" w:cs="Arial"/>
          <w:sz w:val="22"/>
          <w:szCs w:val="22"/>
        </w:rPr>
        <w:t>e alterações posteriores, e demais cláusulas e condições a seguir estabelecidas:</w:t>
      </w:r>
      <w:r w:rsidRPr="00C46650">
        <w:rPr>
          <w:rFonts w:ascii="Arial" w:hAnsi="Arial" w:cs="Arial"/>
          <w:b/>
          <w:sz w:val="22"/>
          <w:szCs w:val="22"/>
        </w:rPr>
        <w:t xml:space="preserve"> </w:t>
      </w:r>
    </w:p>
    <w:p w14:paraId="30D18EF0" w14:textId="77777777" w:rsidR="009F5CDB" w:rsidRPr="00C46650" w:rsidRDefault="009F5CDB" w:rsidP="009F5CDB">
      <w:pPr>
        <w:pStyle w:val="Ttulo3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26563F4" w14:textId="77777777" w:rsidR="009F5CDB" w:rsidRPr="00C46650" w:rsidRDefault="009F5CDB" w:rsidP="009F5CD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 xml:space="preserve">Tendo-se em vista os autos do </w:t>
      </w:r>
      <w:r w:rsidRPr="00C46650">
        <w:rPr>
          <w:rFonts w:ascii="Arial" w:hAnsi="Arial" w:cs="Arial"/>
          <w:b/>
          <w:sz w:val="22"/>
          <w:szCs w:val="22"/>
        </w:rPr>
        <w:t xml:space="preserve">Processo Administrativo nº </w:t>
      </w:r>
      <w:r>
        <w:rPr>
          <w:rFonts w:ascii="Arial" w:hAnsi="Arial" w:cs="Arial"/>
          <w:b/>
          <w:sz w:val="22"/>
          <w:szCs w:val="22"/>
        </w:rPr>
        <w:t>110/2026</w:t>
      </w:r>
      <w:r w:rsidRPr="00C46650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Chamada Pública nº 05/2026</w:t>
      </w:r>
      <w:r w:rsidRPr="00C46650">
        <w:rPr>
          <w:rFonts w:ascii="Arial" w:hAnsi="Arial" w:cs="Arial"/>
          <w:sz w:val="22"/>
          <w:szCs w:val="22"/>
        </w:rPr>
        <w:t xml:space="preserve"> as partes acima identificadas e devidamente qualificadas, celebram o presente </w:t>
      </w:r>
      <w:r w:rsidRPr="00C46650">
        <w:rPr>
          <w:rFonts w:ascii="Arial" w:hAnsi="Arial" w:cs="Arial"/>
          <w:b/>
          <w:sz w:val="22"/>
          <w:szCs w:val="22"/>
        </w:rPr>
        <w:t xml:space="preserve">CONTRATO ADMINISTRATIVO </w:t>
      </w:r>
      <w:r>
        <w:rPr>
          <w:rFonts w:ascii="Arial" w:hAnsi="Arial" w:cs="Arial"/>
          <w:b/>
          <w:sz w:val="22"/>
          <w:szCs w:val="22"/>
        </w:rPr>
        <w:t>referente a “</w:t>
      </w:r>
      <w:bookmarkStart w:id="2" w:name="OLE_LINK7"/>
      <w:r>
        <w:rPr>
          <w:rFonts w:ascii="Arial" w:hAnsi="Arial" w:cs="Arial"/>
          <w:b/>
          <w:sz w:val="22"/>
          <w:szCs w:val="22"/>
        </w:rPr>
        <w:t>CHAMAMENTO PÚBLICO PARA CREDENCIAMENTO DE PESSOAS JURÍDICAS PARA PRESTAÇÃO DE SERVIÇOS DE BOMBEIRO HIDRÁULICO (INSTALAÇÕES HIDRÁULICAS E SANITÁRIAS) DESTINADOS À EXECUÇÃO DE SERVIÇOS DE MANUTENÇÃO PREVENTIVA, CORRETIVA E EMERGENCIAL NOS PRÉDIOS, INSTALAÇÕES E EQUIPAMENTOS PÚBLICOS PERTENCENTES AO MUNICÍPIO DE IPUIUNA/MG</w:t>
      </w:r>
      <w:bookmarkEnd w:id="2"/>
      <w:r>
        <w:rPr>
          <w:rFonts w:ascii="Arial" w:hAnsi="Arial" w:cs="Arial"/>
          <w:b/>
          <w:sz w:val="22"/>
          <w:szCs w:val="22"/>
        </w:rPr>
        <w:t>”,</w:t>
      </w:r>
      <w:r w:rsidRPr="00C46650">
        <w:rPr>
          <w:rFonts w:ascii="Arial" w:hAnsi="Arial" w:cs="Arial"/>
          <w:sz w:val="22"/>
          <w:szCs w:val="22"/>
        </w:rPr>
        <w:t xml:space="preserve"> o qual será regido pelas cláusulas abaixo descritas, além dos termos contidos na Lei nº 8.666/93.</w:t>
      </w:r>
    </w:p>
    <w:p w14:paraId="36B86E85" w14:textId="77777777" w:rsidR="009F5CDB" w:rsidRPr="00C46650" w:rsidRDefault="009F5CDB" w:rsidP="009F5CDB">
      <w:pPr>
        <w:pStyle w:val="Ttulo4"/>
        <w:numPr>
          <w:ilvl w:val="3"/>
          <w:numId w:val="1"/>
        </w:numPr>
        <w:tabs>
          <w:tab w:val="left" w:pos="0"/>
        </w:tabs>
        <w:suppressAutoHyphens/>
        <w:spacing w:after="120" w:line="276" w:lineRule="auto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>CLAUSULA PRIMEIRA - DO OBJETO DESTE CONTRATO</w:t>
      </w:r>
    </w:p>
    <w:p w14:paraId="5C74A6ED" w14:textId="77777777" w:rsidR="009F5CDB" w:rsidRPr="00987D23" w:rsidRDefault="009F5CDB" w:rsidP="009F5CDB">
      <w:pPr>
        <w:pStyle w:val="Recuodecorpodetexto"/>
        <w:numPr>
          <w:ilvl w:val="5"/>
          <w:numId w:val="1"/>
        </w:numPr>
        <w:tabs>
          <w:tab w:val="left" w:pos="0"/>
        </w:tabs>
        <w:spacing w:after="120" w:line="276" w:lineRule="auto"/>
        <w:jc w:val="both"/>
        <w:rPr>
          <w:rFonts w:cs="Arial"/>
          <w:b/>
          <w:position w:val="17"/>
          <w:sz w:val="22"/>
          <w:szCs w:val="22"/>
        </w:rPr>
      </w:pPr>
      <w:r w:rsidRPr="00987D23">
        <w:rPr>
          <w:rFonts w:cs="Arial"/>
          <w:sz w:val="22"/>
          <w:szCs w:val="22"/>
        </w:rPr>
        <w:t xml:space="preserve">1.0 – O presente contrato tem por objetivo o credenciamento de serviços </w:t>
      </w:r>
      <w:r>
        <w:rPr>
          <w:rFonts w:cs="Arial"/>
          <w:sz w:val="22"/>
          <w:szCs w:val="22"/>
        </w:rPr>
        <w:t xml:space="preserve">BOMBEIRO HIDRÁULICO (INSTALAÇÕES HIDRÁULICAS E SANITÁRIAS) DESTINADOS À EXECUÇÃO DE SERVIÇOS DE MANUTENÇÃO PREVENTIVA, CORRETIVA E </w:t>
      </w:r>
      <w:r>
        <w:rPr>
          <w:rFonts w:cs="Arial"/>
          <w:sz w:val="22"/>
          <w:szCs w:val="22"/>
        </w:rPr>
        <w:lastRenderedPageBreak/>
        <w:t>EMERGENCIAL NOS PRÉDIOS, INSTALAÇÕES E EQUIPAMENTOS PÚBLICOS PERTENCENTES AO MUNICÍPIO DE IPUIUNA/MG.</w:t>
      </w:r>
    </w:p>
    <w:p w14:paraId="0234BE4C" w14:textId="77777777" w:rsidR="009F5CDB" w:rsidRPr="00987D23" w:rsidRDefault="009F5CDB" w:rsidP="009F5CDB">
      <w:pPr>
        <w:pStyle w:val="Recuodecorpodetexto"/>
        <w:numPr>
          <w:ilvl w:val="5"/>
          <w:numId w:val="1"/>
        </w:numPr>
        <w:tabs>
          <w:tab w:val="left" w:pos="0"/>
        </w:tabs>
        <w:spacing w:after="120" w:line="276" w:lineRule="auto"/>
        <w:jc w:val="both"/>
        <w:rPr>
          <w:rFonts w:cs="Arial"/>
          <w:b/>
          <w:position w:val="17"/>
          <w:sz w:val="22"/>
          <w:szCs w:val="22"/>
        </w:rPr>
      </w:pPr>
      <w:r w:rsidRPr="00987D23">
        <w:rPr>
          <w:rFonts w:cs="Arial"/>
          <w:b/>
          <w:position w:val="17"/>
          <w:sz w:val="22"/>
          <w:szCs w:val="22"/>
        </w:rPr>
        <w:t>CLAUSULA SEGUNDA – DO REGIME DE EXECUÇÃO</w:t>
      </w:r>
    </w:p>
    <w:p w14:paraId="3C75282D" w14:textId="77777777" w:rsidR="009F5CDB" w:rsidRPr="00C46650" w:rsidRDefault="009F5CDB" w:rsidP="009F5CDB">
      <w:pPr>
        <w:spacing w:after="120" w:line="276" w:lineRule="auto"/>
        <w:rPr>
          <w:rFonts w:ascii="Arial" w:hAnsi="Arial" w:cs="Arial"/>
          <w:bCs/>
          <w:sz w:val="22"/>
          <w:szCs w:val="22"/>
        </w:rPr>
      </w:pPr>
      <w:r w:rsidRPr="00C46650">
        <w:rPr>
          <w:rFonts w:ascii="Arial" w:hAnsi="Arial" w:cs="Arial"/>
          <w:bCs/>
          <w:sz w:val="22"/>
          <w:szCs w:val="22"/>
        </w:rPr>
        <w:t xml:space="preserve">2.1 – </w:t>
      </w:r>
      <w:r>
        <w:rPr>
          <w:rFonts w:ascii="Arial" w:hAnsi="Arial" w:cs="Arial"/>
          <w:bCs/>
          <w:sz w:val="22"/>
          <w:szCs w:val="22"/>
        </w:rPr>
        <w:t>Execução Indireta.</w:t>
      </w:r>
    </w:p>
    <w:p w14:paraId="75931386" w14:textId="77777777" w:rsidR="009F5CDB" w:rsidRDefault="009F5CDB" w:rsidP="009F5CD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46650">
        <w:rPr>
          <w:rFonts w:ascii="Arial" w:hAnsi="Arial" w:cs="Arial"/>
          <w:b/>
          <w:sz w:val="22"/>
          <w:szCs w:val="22"/>
        </w:rPr>
        <w:t xml:space="preserve">CLAUSULA TERCEIRA – DO PREÇO </w:t>
      </w:r>
    </w:p>
    <w:p w14:paraId="2660EFF8" w14:textId="77777777" w:rsidR="009F5CDB" w:rsidRDefault="009F5CDB" w:rsidP="009F5CD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"/>
        <w:gridCol w:w="4519"/>
        <w:gridCol w:w="859"/>
        <w:gridCol w:w="1951"/>
        <w:gridCol w:w="1240"/>
      </w:tblGrid>
      <w:tr w:rsidR="009F5CDB" w:rsidRPr="008822EF" w14:paraId="2F590A22" w14:textId="77777777" w:rsidTr="009F6FB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E2D355" w14:textId="77777777" w:rsidR="009F5CDB" w:rsidRPr="008822EF" w:rsidRDefault="009F5CDB" w:rsidP="009F6FB0">
            <w:pPr>
              <w:jc w:val="both"/>
              <w:rPr>
                <w:rFonts w:ascii="Arial" w:hAnsi="Arial" w:cs="Arial"/>
                <w:b/>
                <w:bCs/>
              </w:rPr>
            </w:pPr>
            <w:bookmarkStart w:id="3" w:name="OLE_LINK64"/>
            <w:bookmarkStart w:id="4" w:name="OLE_LINK65"/>
            <w:r w:rsidRPr="008822EF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6BD266B4" w14:textId="77777777" w:rsidR="009F5CDB" w:rsidRPr="008822EF" w:rsidRDefault="009F5CDB" w:rsidP="009F6FB0">
            <w:pPr>
              <w:jc w:val="both"/>
              <w:rPr>
                <w:rFonts w:ascii="Arial" w:hAnsi="Arial" w:cs="Arial"/>
                <w:b/>
                <w:bCs/>
              </w:rPr>
            </w:pPr>
            <w:r w:rsidRPr="008822EF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0" w:type="auto"/>
            <w:vAlign w:val="center"/>
            <w:hideMark/>
          </w:tcPr>
          <w:p w14:paraId="01BAE6EE" w14:textId="77777777" w:rsidR="009F5CDB" w:rsidRPr="008822EF" w:rsidRDefault="009F5CDB" w:rsidP="009F6FB0">
            <w:pPr>
              <w:jc w:val="both"/>
              <w:rPr>
                <w:rFonts w:ascii="Arial" w:hAnsi="Arial" w:cs="Arial"/>
                <w:b/>
                <w:bCs/>
              </w:rPr>
            </w:pPr>
            <w:r w:rsidRPr="008822EF">
              <w:rPr>
                <w:rFonts w:ascii="Arial" w:hAnsi="Arial" w:cs="Arial"/>
                <w:b/>
                <w:bCs/>
              </w:rPr>
              <w:t>Unidade</w:t>
            </w:r>
          </w:p>
        </w:tc>
        <w:tc>
          <w:tcPr>
            <w:tcW w:w="0" w:type="auto"/>
            <w:vAlign w:val="center"/>
            <w:hideMark/>
          </w:tcPr>
          <w:p w14:paraId="7A39DC59" w14:textId="77777777" w:rsidR="009F5CDB" w:rsidRPr="008822EF" w:rsidRDefault="009F5CDB" w:rsidP="009F6FB0">
            <w:pPr>
              <w:jc w:val="both"/>
              <w:rPr>
                <w:rFonts w:ascii="Arial" w:hAnsi="Arial" w:cs="Arial"/>
                <w:b/>
                <w:bCs/>
              </w:rPr>
            </w:pPr>
            <w:r w:rsidRPr="008822EF">
              <w:rPr>
                <w:rFonts w:ascii="Arial" w:hAnsi="Arial" w:cs="Arial"/>
                <w:b/>
                <w:bCs/>
              </w:rPr>
              <w:t>Quantidade Estimada</w:t>
            </w:r>
          </w:p>
        </w:tc>
        <w:tc>
          <w:tcPr>
            <w:tcW w:w="0" w:type="auto"/>
            <w:vAlign w:val="center"/>
            <w:hideMark/>
          </w:tcPr>
          <w:p w14:paraId="18C742C4" w14:textId="77777777" w:rsidR="009F5CDB" w:rsidRPr="008822EF" w:rsidRDefault="009F5CDB" w:rsidP="009F6FB0">
            <w:pPr>
              <w:jc w:val="both"/>
              <w:rPr>
                <w:rFonts w:ascii="Arial" w:hAnsi="Arial" w:cs="Arial"/>
                <w:b/>
                <w:bCs/>
              </w:rPr>
            </w:pPr>
            <w:r w:rsidRPr="008822EF">
              <w:rPr>
                <w:rFonts w:ascii="Arial" w:hAnsi="Arial" w:cs="Arial"/>
                <w:b/>
                <w:bCs/>
              </w:rPr>
              <w:t>Valor Mensal</w:t>
            </w:r>
          </w:p>
        </w:tc>
      </w:tr>
      <w:tr w:rsidR="009F5CDB" w:rsidRPr="008822EF" w14:paraId="6804018D" w14:textId="77777777" w:rsidTr="009F6F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E68549" w14:textId="77777777" w:rsidR="009F5CDB" w:rsidRPr="008822EF" w:rsidRDefault="009F5CDB" w:rsidP="009F6FB0">
            <w:pPr>
              <w:jc w:val="both"/>
              <w:rPr>
                <w:rFonts w:ascii="Arial" w:hAnsi="Arial" w:cs="Arial"/>
              </w:rPr>
            </w:pPr>
            <w:r w:rsidRPr="008822EF">
              <w:rPr>
                <w:rFonts w:ascii="Arial" w:hAnsi="Arial" w:cs="Arial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14:paraId="7793E735" w14:textId="77777777" w:rsidR="009F5CDB" w:rsidRPr="008822EF" w:rsidRDefault="009F5CDB" w:rsidP="009F6FB0">
            <w:pPr>
              <w:jc w:val="both"/>
              <w:rPr>
                <w:rFonts w:ascii="Arial" w:hAnsi="Arial" w:cs="Arial"/>
              </w:rPr>
            </w:pPr>
            <w:r w:rsidRPr="008822EF">
              <w:rPr>
                <w:rFonts w:ascii="Arial" w:hAnsi="Arial" w:cs="Arial"/>
              </w:rPr>
              <w:t>Bombeiro Hidráulico (Instalações Hidráulicas e Sanitárias)</w:t>
            </w:r>
          </w:p>
        </w:tc>
        <w:tc>
          <w:tcPr>
            <w:tcW w:w="0" w:type="auto"/>
            <w:vAlign w:val="center"/>
            <w:hideMark/>
          </w:tcPr>
          <w:p w14:paraId="0019C41C" w14:textId="77777777" w:rsidR="009F5CDB" w:rsidRPr="008822EF" w:rsidRDefault="009F5CDB" w:rsidP="009F6FB0">
            <w:pPr>
              <w:jc w:val="both"/>
              <w:rPr>
                <w:rFonts w:ascii="Arial" w:hAnsi="Arial" w:cs="Arial"/>
              </w:rPr>
            </w:pPr>
            <w:r w:rsidRPr="008822EF">
              <w:rPr>
                <w:rFonts w:ascii="Arial" w:hAnsi="Arial" w:cs="Arial"/>
              </w:rPr>
              <w:t>Mês</w:t>
            </w:r>
          </w:p>
        </w:tc>
        <w:tc>
          <w:tcPr>
            <w:tcW w:w="0" w:type="auto"/>
            <w:vAlign w:val="center"/>
            <w:hideMark/>
          </w:tcPr>
          <w:p w14:paraId="7785105A" w14:textId="77777777" w:rsidR="009F5CDB" w:rsidRPr="008822EF" w:rsidRDefault="009F5CDB" w:rsidP="009F6FB0">
            <w:pPr>
              <w:jc w:val="both"/>
              <w:rPr>
                <w:rFonts w:ascii="Arial" w:hAnsi="Arial" w:cs="Arial"/>
              </w:rPr>
            </w:pPr>
            <w:r w:rsidRPr="008822EF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6D15704" w14:textId="77777777" w:rsidR="009F5CDB" w:rsidRPr="008822EF" w:rsidRDefault="009F5CDB" w:rsidP="009F6FB0">
            <w:pPr>
              <w:jc w:val="both"/>
              <w:rPr>
                <w:rFonts w:ascii="Arial" w:hAnsi="Arial" w:cs="Arial"/>
              </w:rPr>
            </w:pPr>
            <w:r w:rsidRPr="008822EF">
              <w:rPr>
                <w:rFonts w:ascii="Arial" w:hAnsi="Arial" w:cs="Arial"/>
              </w:rPr>
              <w:t>R$ 3.600,00</w:t>
            </w:r>
          </w:p>
        </w:tc>
      </w:tr>
      <w:bookmarkEnd w:id="3"/>
      <w:bookmarkEnd w:id="4"/>
    </w:tbl>
    <w:p w14:paraId="7CBC7AE6" w14:textId="77777777" w:rsidR="009F5CDB" w:rsidRPr="00C46650" w:rsidRDefault="009F5CDB" w:rsidP="009F5CD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5C3D359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48FD8AC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>3.1 – O preço foi definido levando em conta o valor médio praticado no merc</w:t>
      </w:r>
      <w:r>
        <w:rPr>
          <w:rFonts w:ascii="Arial" w:hAnsi="Arial" w:cs="Arial"/>
          <w:sz w:val="22"/>
          <w:szCs w:val="22"/>
        </w:rPr>
        <w:t xml:space="preserve">ado da região e contratações similares. </w:t>
      </w:r>
      <w:r w:rsidRPr="00C46650">
        <w:rPr>
          <w:rFonts w:ascii="Arial" w:hAnsi="Arial" w:cs="Arial"/>
          <w:sz w:val="22"/>
          <w:szCs w:val="22"/>
        </w:rPr>
        <w:t>Os preços dos serviço</w:t>
      </w:r>
      <w:r>
        <w:rPr>
          <w:rFonts w:ascii="Arial" w:hAnsi="Arial" w:cs="Arial"/>
          <w:sz w:val="22"/>
          <w:szCs w:val="22"/>
        </w:rPr>
        <w:t xml:space="preserve">s serão fixos e irreajustáveis pelo período de 12 (doze) meses. </w:t>
      </w:r>
    </w:p>
    <w:p w14:paraId="3D780212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F4403C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 xml:space="preserve">3.2 – Após os primeiros 12 (doze) meses, em caso de prorrogação, os preços dos serviços poderão ser reajustados, em conformidade com a legislação vigente, com a aplicação do </w:t>
      </w:r>
      <w:r w:rsidRPr="00C00174">
        <w:rPr>
          <w:rFonts w:ascii="Arial" w:hAnsi="Arial" w:cs="Arial"/>
          <w:sz w:val="22"/>
          <w:szCs w:val="22"/>
        </w:rPr>
        <w:t>Índice Nacional de Preços ao Consumidor Amplo</w:t>
      </w:r>
      <w:r>
        <w:rPr>
          <w:rFonts w:ascii="Arial" w:hAnsi="Arial" w:cs="Arial"/>
          <w:sz w:val="22"/>
          <w:szCs w:val="22"/>
        </w:rPr>
        <w:t>– IPCA</w:t>
      </w:r>
      <w:r w:rsidRPr="00C46650">
        <w:rPr>
          <w:rFonts w:ascii="Arial" w:hAnsi="Arial" w:cs="Arial"/>
          <w:sz w:val="22"/>
          <w:szCs w:val="22"/>
        </w:rPr>
        <w:t xml:space="preserve">, acumulado no período. </w:t>
      </w:r>
    </w:p>
    <w:p w14:paraId="18511385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6680FF" w14:textId="77777777" w:rsidR="009F5CDB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 xml:space="preserve">2.3 – Ocorrendo desequilíbrio econômico-financeiro do futuro contrato, em face dos aumentos de custo que não possam, por vedação legal, ser refletidos através de reajuste ou </w:t>
      </w:r>
      <w:r w:rsidRPr="00C00174">
        <w:rPr>
          <w:rFonts w:ascii="Arial" w:hAnsi="Arial" w:cs="Arial"/>
          <w:sz w:val="22"/>
          <w:szCs w:val="22"/>
        </w:rPr>
        <w:t>revisão de preços básicos, as partes de comum acordo, com base no artigo 124, I “B” da Lei de Licitações, buscarão uma solução para a questão. Durante as negociações, o prestador de serviço contratado em hipótese alguma poderá paralisar a execução dos serviços.</w:t>
      </w:r>
      <w:r w:rsidRPr="00C46650">
        <w:rPr>
          <w:rFonts w:ascii="Arial" w:hAnsi="Arial" w:cs="Arial"/>
          <w:sz w:val="22"/>
          <w:szCs w:val="22"/>
        </w:rPr>
        <w:t xml:space="preserve"> </w:t>
      </w:r>
    </w:p>
    <w:p w14:paraId="6C6FB2DE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2DCEC9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46650">
        <w:rPr>
          <w:rFonts w:ascii="Arial" w:hAnsi="Arial" w:cs="Arial"/>
          <w:b/>
          <w:sz w:val="22"/>
          <w:szCs w:val="22"/>
        </w:rPr>
        <w:t>CLAUSULA QUARTA – DA RESPONSABILIDADE</w:t>
      </w:r>
    </w:p>
    <w:p w14:paraId="3C62AA4B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02BDEB5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 xml:space="preserve">4.1 – Serão de responsabilidade do(a) CONTRATADO(A): </w:t>
      </w:r>
    </w:p>
    <w:p w14:paraId="1E0B88F8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B9242F3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 xml:space="preserve">4.1.1 – Cumprir e fazer cumprir as especificações gerais deste instrumento, realizando os serviços de </w:t>
      </w:r>
      <w:r>
        <w:rPr>
          <w:rFonts w:ascii="Arial" w:hAnsi="Arial" w:cs="Arial"/>
          <w:sz w:val="22"/>
          <w:szCs w:val="22"/>
        </w:rPr>
        <w:t>BOMBEIRO HIDRÁULICO (INSTALAÇÕES HIDRÁULICAS E SANITÁRIAS) DESTINADOS À EXECUÇÃO DE SERVIÇOS DE MANUTENÇÃO PREVENTIVA, CORRETIVA E EMERGENCIAL NOS PRÉDIOS, INSTALAÇÕES E EQUIPAMENTOS PÚBLICOS PERTENCENTES AO MUNICÍPIO DE IPUIUNA/MG</w:t>
      </w:r>
      <w:r w:rsidRPr="00C46650">
        <w:rPr>
          <w:rFonts w:ascii="Arial" w:hAnsi="Arial" w:cs="Arial"/>
          <w:sz w:val="22"/>
          <w:szCs w:val="22"/>
        </w:rPr>
        <w:t xml:space="preserve">. </w:t>
      </w:r>
    </w:p>
    <w:p w14:paraId="751F283C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577C55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 xml:space="preserve">4.1.2 – O (A) CONTRATADO (A) deverá tomar os cuidados necessários à perfeita execução do contrato. </w:t>
      </w:r>
    </w:p>
    <w:p w14:paraId="0249B082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00526B8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 xml:space="preserve">4.1.3 – As despesas com alimentação, transporte, remuneração e impostos incidentes sobre os serviços, serão de responsabilidade dos credenciados e/ou empresas credenciadas. </w:t>
      </w:r>
    </w:p>
    <w:p w14:paraId="40AB433A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3EE583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 xml:space="preserve">4.1.4 – Permitir e facilitar à fiscalização ou supervisão do Município de Ipuiuna, devendo prestar todos os informes e esclarecimentos solicitados. </w:t>
      </w:r>
    </w:p>
    <w:p w14:paraId="58F7731C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807CC92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 xml:space="preserve">4.1.5 – Manter, durante toda a execução do contrato, em compatibilidade com as obrigações por ele assumidas, todas as condições de habilitação e qualificação exigidas na licitação. </w:t>
      </w:r>
    </w:p>
    <w:p w14:paraId="4E3FB6E2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D57DEA1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>4.1.6 – Os serviços serão realizados no Município de Ipuiuna/MG.</w:t>
      </w:r>
    </w:p>
    <w:p w14:paraId="2F04C139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756F90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 xml:space="preserve">4.1.7 – Apresentar, mensalmente, recibo de prestação dos serviços prestados. </w:t>
      </w:r>
    </w:p>
    <w:p w14:paraId="0845C893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2C5A09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>4.1.8 – Arcar com o pagamento do IR-Imposto de Renda e ISS – Imposto Sobre Serviços, cujos valores serão descontados pelo Município, no momento do pagamento.</w:t>
      </w:r>
    </w:p>
    <w:p w14:paraId="5886F2AB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 xml:space="preserve"> </w:t>
      </w:r>
    </w:p>
    <w:p w14:paraId="4C187D6F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 xml:space="preserve">4.2 – Serão de responsabilidade da CONTRATANTE: </w:t>
      </w:r>
    </w:p>
    <w:p w14:paraId="6290FA11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D649D8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 xml:space="preserve">4.2.1 – Acompanhar e fiscalizar a execução contratual, recebendo seu objeto, conforme especificações constantes do presente edital. </w:t>
      </w:r>
    </w:p>
    <w:p w14:paraId="2DDBE459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7D3EDFD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 xml:space="preserve">4.2.2 – Realizar o pagamento conforme constante deste edital. </w:t>
      </w:r>
    </w:p>
    <w:p w14:paraId="485E03F0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C9DFC8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 xml:space="preserve">4.2.3 – Notificar o(a) contratado(a) da ocorrência de qualquer descumprimento dos termos deste edital e respectivo contrato. </w:t>
      </w:r>
    </w:p>
    <w:p w14:paraId="309AF471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3A06566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 xml:space="preserve">4.2.4 – Efetuar os pagamentos nos prazos estabelecidos e de conformidade com o número de serviços realizados, contra a apresentação de recibo, através de crédito em conta. </w:t>
      </w:r>
    </w:p>
    <w:p w14:paraId="7B5EC56E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DC902D2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 xml:space="preserve">4.2.5 – Dos valores a serem pagos serão descontados IR-Imposto de Renda e ISS – Imposto Sobre Serviços. </w:t>
      </w:r>
    </w:p>
    <w:p w14:paraId="237E27DB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9CBAFE3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46650">
        <w:rPr>
          <w:rFonts w:ascii="Arial" w:hAnsi="Arial" w:cs="Arial"/>
          <w:b/>
          <w:sz w:val="22"/>
          <w:szCs w:val="22"/>
        </w:rPr>
        <w:t xml:space="preserve">CLAUSULA QUINTA – DA FISCALIZAÇÃO </w:t>
      </w:r>
    </w:p>
    <w:p w14:paraId="56275B33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E29529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 xml:space="preserve">5.1 – A fiscalização dos serviços será do Município, ou de quem este determinar. </w:t>
      </w:r>
    </w:p>
    <w:p w14:paraId="15811360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3D0F64F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 xml:space="preserve">5.2 – A existência da fiscalização não eximirá o(a) credenciado(a) de nenhuma responsabilidade civil ou penal quanto aos seus atos para a prestação de serviços. </w:t>
      </w:r>
    </w:p>
    <w:p w14:paraId="52860386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A4208D0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46650">
        <w:rPr>
          <w:rFonts w:ascii="Arial" w:hAnsi="Arial" w:cs="Arial"/>
          <w:b/>
          <w:sz w:val="22"/>
          <w:szCs w:val="22"/>
        </w:rPr>
        <w:t xml:space="preserve">CLAUSULA SEXTA – DO CANCELAMENTO </w:t>
      </w:r>
    </w:p>
    <w:p w14:paraId="52590B4C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D1346A4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 xml:space="preserve">6.1 – O cancelamento da prestação dos serviços terá lugar de pleno direito, independente de notificação judicial ou extrajudicial, quando a empresa credenciada ou o profissional credenciado: </w:t>
      </w:r>
    </w:p>
    <w:p w14:paraId="2789C7DD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 xml:space="preserve">a) recusar-se a prestar os serviços, preestabelecidos na ordem de convocação; </w:t>
      </w:r>
    </w:p>
    <w:p w14:paraId="6BC52B4B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lastRenderedPageBreak/>
        <w:t xml:space="preserve">b) falir ou dissolver-se; </w:t>
      </w:r>
    </w:p>
    <w:p w14:paraId="061ADD6D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>c) transferir, no todo ou em parte, as obrigações decorrentes desta licitação, sem prévia e expressa anuência da Prefeitura Municipal de Ipuiuna/MG.</w:t>
      </w:r>
    </w:p>
    <w:p w14:paraId="4FAD57C4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0CEABF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46650">
        <w:rPr>
          <w:rFonts w:ascii="Arial" w:hAnsi="Arial" w:cs="Arial"/>
          <w:b/>
          <w:sz w:val="22"/>
          <w:szCs w:val="22"/>
        </w:rPr>
        <w:t xml:space="preserve">CLAUSULA SÉTIMA – DAS SANÇÕES ADMINISTRATIVAS </w:t>
      </w:r>
    </w:p>
    <w:p w14:paraId="3296747C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FF7D61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 xml:space="preserve">7.1 – A recusa injustificada do(a) classificado(a) em assinar o contrato, dentro do prazo estabelecido pela Prefeitura Municipal de Ipuiuna, caracteriza o descumprimento total da obrigação assumida, sujeitando-o às penalidades legalmente estabelecidas e as constantes deste Edital. </w:t>
      </w:r>
    </w:p>
    <w:p w14:paraId="7479E540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5CC17D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>7.2 – O atraso injustificado na execução do Contrato sujeitará à multa de mora, na forma estabelecida a seguir:</w:t>
      </w:r>
    </w:p>
    <w:p w14:paraId="187787FE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 xml:space="preserve">a) 0,3% (três décimos por cento), por dia de atraso até o trigésimo dia; </w:t>
      </w:r>
    </w:p>
    <w:p w14:paraId="3CA8DBDD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 xml:space="preserve">b) 10% (dez por cento, após ultrapassado o prazo da alínea anterior. </w:t>
      </w:r>
    </w:p>
    <w:p w14:paraId="350776CA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A65047D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>7.3 – As multa</w:t>
      </w:r>
      <w:r>
        <w:rPr>
          <w:rFonts w:ascii="Arial" w:hAnsi="Arial" w:cs="Arial"/>
          <w:sz w:val="22"/>
          <w:szCs w:val="22"/>
        </w:rPr>
        <w:t xml:space="preserve">s a que se refere esta Cláusula, </w:t>
      </w:r>
      <w:r w:rsidRPr="00C46650">
        <w:rPr>
          <w:rFonts w:ascii="Arial" w:hAnsi="Arial" w:cs="Arial"/>
          <w:sz w:val="22"/>
          <w:szCs w:val="22"/>
        </w:rPr>
        <w:t xml:space="preserve">incidem sobre o valor do contrato, e serão descontadas dos pagamentos eventualmente devidos pela Prefeitura Municipal de Ipuiuna, ou, quando for o caso, serão cobradas judicialmente. </w:t>
      </w:r>
    </w:p>
    <w:p w14:paraId="106A18D6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479319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 xml:space="preserve">7.4 – Pela inexecução total ou parcial do contrato a Administração poderá aplicar as seguintes sanções: </w:t>
      </w:r>
    </w:p>
    <w:p w14:paraId="41E2F941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 xml:space="preserve">a) advertência; </w:t>
      </w:r>
    </w:p>
    <w:p w14:paraId="3B80FDEB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 xml:space="preserve">b) multa de valor equivalente a 20 (vinte) “multas-dia”, em caso de rescisão; </w:t>
      </w:r>
    </w:p>
    <w:p w14:paraId="5E99E8E6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 xml:space="preserve">c) suspensão temporária de participação em licitação e impedimento de contratar com a Prefeitura Municipal de Ipuiuna/MG, no prazo não superior a 02 (dois) anos; </w:t>
      </w:r>
    </w:p>
    <w:p w14:paraId="5188B92A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 xml:space="preserve">d) declaração de inidoneidade para licitar ou contratar com a Administração Pública, facultada a defesa prévia no prazo de 10 (dez) dias. </w:t>
      </w:r>
    </w:p>
    <w:p w14:paraId="05345288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34EEFD1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 xml:space="preserve">7.4.1 – A “multa-dia” corresponderá a 1/60 (um sessenta avos) do valor do último pagamento mensal liquidado. </w:t>
      </w:r>
    </w:p>
    <w:p w14:paraId="4652F88C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15E19B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 xml:space="preserve">7.5 – As sanções previstas nas alíneas “a”, “c” e “d”, desta Cláusula, poderão ser aplicadas conjuntamente com a da alínea “b”, facultada a defesa prévia do interessado, no prazo de 02 (dois) dias úteis. </w:t>
      </w:r>
    </w:p>
    <w:p w14:paraId="7A7CF3D6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A354C0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 xml:space="preserve">7.6 – Ocorrendo a inexecução de obrigações contratuais, o contratante repassara os serviços a serem prestados aos demais credenciados. </w:t>
      </w:r>
    </w:p>
    <w:p w14:paraId="62F714E7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BE9C2E0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 xml:space="preserve">7.7 – A aplicação das penalidades previstas nessa cláusula é de competência exclusiva da Prefeitura Municipal de Ipuiuna/MG. </w:t>
      </w:r>
    </w:p>
    <w:p w14:paraId="11E5E6DE" w14:textId="77777777" w:rsidR="009F5CDB" w:rsidRPr="00C46650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BD67DCF" w14:textId="77777777" w:rsidR="009F5CDB" w:rsidRDefault="009F5CDB" w:rsidP="009F5CD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31C2C">
        <w:rPr>
          <w:rFonts w:ascii="Arial" w:hAnsi="Arial" w:cs="Arial"/>
          <w:b/>
          <w:sz w:val="22"/>
          <w:szCs w:val="22"/>
        </w:rPr>
        <w:t>CLAUSULA OITAVA</w:t>
      </w:r>
      <w:r w:rsidRPr="00131C2C">
        <w:rPr>
          <w:rFonts w:ascii="Arial" w:hAnsi="Arial" w:cs="Arial"/>
          <w:sz w:val="22"/>
          <w:szCs w:val="22"/>
        </w:rPr>
        <w:t xml:space="preserve"> – </w:t>
      </w:r>
      <w:r w:rsidRPr="00131C2C">
        <w:rPr>
          <w:rFonts w:ascii="Arial" w:hAnsi="Arial" w:cs="Arial"/>
          <w:b/>
          <w:sz w:val="22"/>
          <w:szCs w:val="22"/>
        </w:rPr>
        <w:t xml:space="preserve">DO </w:t>
      </w:r>
      <w:r>
        <w:rPr>
          <w:rFonts w:ascii="Arial" w:hAnsi="Arial" w:cs="Arial"/>
          <w:b/>
          <w:sz w:val="22"/>
          <w:szCs w:val="22"/>
        </w:rPr>
        <w:t>CARGO E</w:t>
      </w:r>
      <w:r w:rsidRPr="00131C2C">
        <w:rPr>
          <w:rFonts w:ascii="Arial" w:hAnsi="Arial" w:cs="Arial"/>
          <w:b/>
          <w:sz w:val="22"/>
          <w:szCs w:val="22"/>
        </w:rPr>
        <w:t xml:space="preserve"> ATRIBUIÇ</w:t>
      </w:r>
      <w:r>
        <w:rPr>
          <w:rFonts w:ascii="Arial" w:hAnsi="Arial" w:cs="Arial"/>
          <w:b/>
          <w:sz w:val="22"/>
          <w:szCs w:val="22"/>
        </w:rPr>
        <w:t xml:space="preserve">ÕES </w:t>
      </w:r>
    </w:p>
    <w:p w14:paraId="2EA539A7" w14:textId="77777777" w:rsidR="009F5CDB" w:rsidRDefault="009F5CDB" w:rsidP="009F5CD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3A19223" w14:textId="77777777" w:rsidR="009F5CDB" w:rsidRPr="00FA5C59" w:rsidRDefault="009F5CDB" w:rsidP="009F5CD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8.1 </w:t>
      </w:r>
      <w:r w:rsidRPr="00FA5C59">
        <w:rPr>
          <w:rFonts w:ascii="Arial" w:hAnsi="Arial" w:cs="Arial"/>
          <w:sz w:val="22"/>
          <w:szCs w:val="22"/>
        </w:rPr>
        <w:t>Os serviços de BOMBEIRO HIDRÁULICO compreendem, dentre outros correlatos à atividade profissional, a execução das seguintes atividades:</w:t>
      </w:r>
    </w:p>
    <w:p w14:paraId="387013B8" w14:textId="77777777" w:rsidR="009F5CDB" w:rsidRPr="00FA5C59" w:rsidRDefault="009F5CDB" w:rsidP="009F5CDB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FA5C59">
        <w:rPr>
          <w:rFonts w:ascii="Arial" w:hAnsi="Arial" w:cs="Arial"/>
          <w:sz w:val="22"/>
          <w:szCs w:val="22"/>
        </w:rPr>
        <w:t>I – instalação de redes hidráulicas;</w:t>
      </w:r>
    </w:p>
    <w:p w14:paraId="3EB14CDD" w14:textId="77777777" w:rsidR="009F5CDB" w:rsidRPr="00FA5C59" w:rsidRDefault="009F5CDB" w:rsidP="009F5CDB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FA5C59">
        <w:rPr>
          <w:rFonts w:ascii="Arial" w:hAnsi="Arial" w:cs="Arial"/>
          <w:sz w:val="22"/>
          <w:szCs w:val="22"/>
        </w:rPr>
        <w:t>II – instalação de redes sanitárias;</w:t>
      </w:r>
    </w:p>
    <w:p w14:paraId="32DE9E04" w14:textId="77777777" w:rsidR="009F5CDB" w:rsidRPr="00FA5C59" w:rsidRDefault="009F5CDB" w:rsidP="009F5CDB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FA5C59">
        <w:rPr>
          <w:rFonts w:ascii="Arial" w:hAnsi="Arial" w:cs="Arial"/>
          <w:sz w:val="22"/>
          <w:szCs w:val="22"/>
        </w:rPr>
        <w:t>III – manutenção preventiva e corretiva de sistemas hidráulicos;</w:t>
      </w:r>
    </w:p>
    <w:p w14:paraId="2160D03A" w14:textId="77777777" w:rsidR="009F5CDB" w:rsidRPr="00FA5C59" w:rsidRDefault="009F5CDB" w:rsidP="009F5CDB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FA5C59">
        <w:rPr>
          <w:rFonts w:ascii="Arial" w:hAnsi="Arial" w:cs="Arial"/>
          <w:sz w:val="22"/>
          <w:szCs w:val="22"/>
        </w:rPr>
        <w:t>IV – reparo e substituição de tubulações;</w:t>
      </w:r>
    </w:p>
    <w:p w14:paraId="1A211392" w14:textId="77777777" w:rsidR="009F5CDB" w:rsidRPr="00FA5C59" w:rsidRDefault="009F5CDB" w:rsidP="009F5CDB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FA5C59">
        <w:rPr>
          <w:rFonts w:ascii="Arial" w:hAnsi="Arial" w:cs="Arial"/>
          <w:sz w:val="22"/>
          <w:szCs w:val="22"/>
        </w:rPr>
        <w:t>V – correção de vazamentos;</w:t>
      </w:r>
    </w:p>
    <w:p w14:paraId="01F87AFF" w14:textId="77777777" w:rsidR="009F5CDB" w:rsidRPr="00FA5C59" w:rsidRDefault="009F5CDB" w:rsidP="009F5CDB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FA5C59">
        <w:rPr>
          <w:rFonts w:ascii="Arial" w:hAnsi="Arial" w:cs="Arial"/>
          <w:sz w:val="22"/>
          <w:szCs w:val="22"/>
        </w:rPr>
        <w:t>VI – instalação, substituição e manutenção de registros;</w:t>
      </w:r>
    </w:p>
    <w:p w14:paraId="34932988" w14:textId="77777777" w:rsidR="009F5CDB" w:rsidRPr="00FA5C59" w:rsidRDefault="009F5CDB" w:rsidP="009F5CDB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FA5C59">
        <w:rPr>
          <w:rFonts w:ascii="Arial" w:hAnsi="Arial" w:cs="Arial"/>
          <w:sz w:val="22"/>
          <w:szCs w:val="22"/>
        </w:rPr>
        <w:t>VII – instalação, substituição e manutenção de torneiras;</w:t>
      </w:r>
    </w:p>
    <w:p w14:paraId="0CAD1649" w14:textId="77777777" w:rsidR="009F5CDB" w:rsidRPr="00FA5C59" w:rsidRDefault="009F5CDB" w:rsidP="009F5CDB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FA5C59">
        <w:rPr>
          <w:rFonts w:ascii="Arial" w:hAnsi="Arial" w:cs="Arial"/>
          <w:sz w:val="22"/>
          <w:szCs w:val="22"/>
        </w:rPr>
        <w:t>VIII – instalação, substituição e manutenção de válvulas;</w:t>
      </w:r>
    </w:p>
    <w:p w14:paraId="673CAAC3" w14:textId="77777777" w:rsidR="009F5CDB" w:rsidRPr="00FA5C59" w:rsidRDefault="009F5CDB" w:rsidP="009F5CDB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FA5C59">
        <w:rPr>
          <w:rFonts w:ascii="Arial" w:hAnsi="Arial" w:cs="Arial"/>
          <w:sz w:val="22"/>
          <w:szCs w:val="22"/>
        </w:rPr>
        <w:t>IX – instalação e substituição de caixas de descarga;</w:t>
      </w:r>
    </w:p>
    <w:p w14:paraId="1D6FD62E" w14:textId="77777777" w:rsidR="009F5CDB" w:rsidRPr="00FA5C59" w:rsidRDefault="009F5CDB" w:rsidP="009F5CDB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FA5C59">
        <w:rPr>
          <w:rFonts w:ascii="Arial" w:hAnsi="Arial" w:cs="Arial"/>
          <w:sz w:val="22"/>
          <w:szCs w:val="22"/>
        </w:rPr>
        <w:t>X – instalação, substituição e manutenção de louças sanitárias;</w:t>
      </w:r>
    </w:p>
    <w:p w14:paraId="6678664B" w14:textId="77777777" w:rsidR="009F5CDB" w:rsidRPr="00FA5C59" w:rsidRDefault="009F5CDB" w:rsidP="009F5CDB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FA5C59">
        <w:rPr>
          <w:rFonts w:ascii="Arial" w:hAnsi="Arial" w:cs="Arial"/>
          <w:sz w:val="22"/>
          <w:szCs w:val="22"/>
        </w:rPr>
        <w:t>XI – instalação, substituição e manutenção de metais sanitários;</w:t>
      </w:r>
    </w:p>
    <w:p w14:paraId="33F9454E" w14:textId="77777777" w:rsidR="009F5CDB" w:rsidRPr="00FA5C59" w:rsidRDefault="009F5CDB" w:rsidP="009F5CDB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FA5C59">
        <w:rPr>
          <w:rFonts w:ascii="Arial" w:hAnsi="Arial" w:cs="Arial"/>
          <w:sz w:val="22"/>
          <w:szCs w:val="22"/>
        </w:rPr>
        <w:t>XII – limpeza de caixas d'água;</w:t>
      </w:r>
    </w:p>
    <w:p w14:paraId="7CE4970D" w14:textId="77777777" w:rsidR="009F5CDB" w:rsidRPr="00FA5C59" w:rsidRDefault="009F5CDB" w:rsidP="009F5CDB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FA5C59">
        <w:rPr>
          <w:rFonts w:ascii="Arial" w:hAnsi="Arial" w:cs="Arial"/>
          <w:sz w:val="22"/>
          <w:szCs w:val="22"/>
        </w:rPr>
        <w:t>XIII – desobstrução de tubulações;</w:t>
      </w:r>
    </w:p>
    <w:p w14:paraId="6883C621" w14:textId="77777777" w:rsidR="009F5CDB" w:rsidRPr="00FA5C59" w:rsidRDefault="009F5CDB" w:rsidP="009F5CDB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FA5C59">
        <w:rPr>
          <w:rFonts w:ascii="Arial" w:hAnsi="Arial" w:cs="Arial"/>
          <w:sz w:val="22"/>
          <w:szCs w:val="22"/>
        </w:rPr>
        <w:t>XIV – desentupimento de vasos sanitários;</w:t>
      </w:r>
    </w:p>
    <w:p w14:paraId="2254DC4C" w14:textId="77777777" w:rsidR="009F5CDB" w:rsidRPr="00FA5C59" w:rsidRDefault="009F5CDB" w:rsidP="009F5CDB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FA5C59">
        <w:rPr>
          <w:rFonts w:ascii="Arial" w:hAnsi="Arial" w:cs="Arial"/>
          <w:sz w:val="22"/>
          <w:szCs w:val="22"/>
        </w:rPr>
        <w:t>XV – desentupimento de ralos;</w:t>
      </w:r>
    </w:p>
    <w:p w14:paraId="2C941033" w14:textId="77777777" w:rsidR="009F5CDB" w:rsidRPr="00FA5C59" w:rsidRDefault="009F5CDB" w:rsidP="009F5CDB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FA5C59">
        <w:rPr>
          <w:rFonts w:ascii="Arial" w:hAnsi="Arial" w:cs="Arial"/>
          <w:sz w:val="22"/>
          <w:szCs w:val="22"/>
        </w:rPr>
        <w:t>XVI – desentupimento de caixas de gordura;</w:t>
      </w:r>
    </w:p>
    <w:p w14:paraId="473E3E08" w14:textId="77777777" w:rsidR="009F5CDB" w:rsidRPr="00FA5C59" w:rsidRDefault="009F5CDB" w:rsidP="009F5CDB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FA5C59">
        <w:rPr>
          <w:rFonts w:ascii="Arial" w:hAnsi="Arial" w:cs="Arial"/>
          <w:sz w:val="22"/>
          <w:szCs w:val="22"/>
        </w:rPr>
        <w:t>XVII – testes de estanqueidade;</w:t>
      </w:r>
    </w:p>
    <w:p w14:paraId="39DE9A04" w14:textId="77777777" w:rsidR="009F5CDB" w:rsidRPr="00FA5C59" w:rsidRDefault="009F5CDB" w:rsidP="009F5CDB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FA5C59">
        <w:rPr>
          <w:rFonts w:ascii="Arial" w:hAnsi="Arial" w:cs="Arial"/>
          <w:sz w:val="22"/>
          <w:szCs w:val="22"/>
        </w:rPr>
        <w:t>XVIII – testes de funcionamento das instalações;</w:t>
      </w:r>
    </w:p>
    <w:p w14:paraId="2BC74E84" w14:textId="77777777" w:rsidR="009F5CDB" w:rsidRPr="00FA5C59" w:rsidRDefault="009F5CDB" w:rsidP="009F5CDB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FA5C59">
        <w:rPr>
          <w:rFonts w:ascii="Arial" w:hAnsi="Arial" w:cs="Arial"/>
          <w:sz w:val="22"/>
          <w:szCs w:val="22"/>
        </w:rPr>
        <w:t>XIX – demais serviços compatíveis com a função de bombeiro hidráulico.</w:t>
      </w:r>
    </w:p>
    <w:p w14:paraId="181BE73C" w14:textId="77777777" w:rsidR="009F5CDB" w:rsidRPr="00FA5C59" w:rsidRDefault="009F5CDB" w:rsidP="009F5CDB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FA5C59">
        <w:rPr>
          <w:rFonts w:ascii="Arial" w:hAnsi="Arial" w:cs="Arial"/>
          <w:b/>
          <w:bCs/>
          <w:sz w:val="22"/>
          <w:szCs w:val="22"/>
        </w:rPr>
        <w:t>§ 1º</w:t>
      </w:r>
      <w:r w:rsidRPr="00FA5C59">
        <w:rPr>
          <w:rFonts w:ascii="Arial" w:hAnsi="Arial" w:cs="Arial"/>
          <w:sz w:val="22"/>
          <w:szCs w:val="22"/>
        </w:rPr>
        <w:t xml:space="preserve"> Os serviços deverão ser executados observando-se as normas técnicas aplicáveis, especialmente aquelas expedidas pela Associação Brasileira de Normas Técnicas – ABNT.</w:t>
      </w:r>
    </w:p>
    <w:p w14:paraId="0182B501" w14:textId="77777777" w:rsidR="009F5CDB" w:rsidRPr="00FA5C59" w:rsidRDefault="009F5CDB" w:rsidP="009F5CDB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FA5C59">
        <w:rPr>
          <w:rFonts w:ascii="Arial" w:hAnsi="Arial" w:cs="Arial"/>
          <w:b/>
          <w:bCs/>
          <w:sz w:val="22"/>
          <w:szCs w:val="22"/>
        </w:rPr>
        <w:lastRenderedPageBreak/>
        <w:t>§ 2º</w:t>
      </w:r>
      <w:r w:rsidRPr="00FA5C59">
        <w:rPr>
          <w:rFonts w:ascii="Arial" w:hAnsi="Arial" w:cs="Arial"/>
          <w:sz w:val="22"/>
          <w:szCs w:val="22"/>
        </w:rPr>
        <w:t xml:space="preserve"> A contratada deverá empregar mão de obra qualificada e ferramentas adequadas à perfeita execução dos serviços.</w:t>
      </w:r>
    </w:p>
    <w:p w14:paraId="0E66906D" w14:textId="77777777" w:rsidR="009F5CDB" w:rsidRDefault="009F5CDB" w:rsidP="009F5C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BF6DC2" w14:textId="77777777" w:rsidR="009F5CDB" w:rsidRPr="00C46650" w:rsidRDefault="009F5CDB" w:rsidP="009F5CDB">
      <w:pPr>
        <w:pStyle w:val="Ttulo5"/>
        <w:numPr>
          <w:ilvl w:val="4"/>
          <w:numId w:val="1"/>
        </w:numPr>
        <w:tabs>
          <w:tab w:val="left" w:pos="0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 xml:space="preserve">CLÁUSULA NONA - DAS CONDIÇÕES DE PAGAMENTO </w:t>
      </w:r>
    </w:p>
    <w:p w14:paraId="3DE26762" w14:textId="77777777" w:rsidR="009F5CDB" w:rsidRPr="00C46650" w:rsidRDefault="009F5CDB" w:rsidP="009F5CDB">
      <w:pPr>
        <w:pStyle w:val="Recuodecorpodetexto"/>
        <w:spacing w:after="120" w:line="276" w:lineRule="auto"/>
        <w:ind w:left="0"/>
        <w:rPr>
          <w:rFonts w:cs="Arial"/>
          <w:sz w:val="22"/>
          <w:szCs w:val="22"/>
        </w:rPr>
      </w:pPr>
      <w:r w:rsidRPr="00C46650">
        <w:rPr>
          <w:rFonts w:cs="Arial"/>
          <w:sz w:val="22"/>
          <w:szCs w:val="22"/>
        </w:rPr>
        <w:t>9.1 – O pagamento poderá ser feito:</w:t>
      </w:r>
    </w:p>
    <w:p w14:paraId="31A4E9C4" w14:textId="77777777" w:rsidR="009F5CDB" w:rsidRPr="00C46650" w:rsidRDefault="009F5CDB" w:rsidP="009F5CDB">
      <w:pPr>
        <w:numPr>
          <w:ilvl w:val="0"/>
          <w:numId w:val="3"/>
        </w:numPr>
        <w:tabs>
          <w:tab w:val="left" w:pos="360"/>
        </w:tabs>
        <w:suppressAutoHyphens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>Por crédito em conta corrente em instituição bancária, ou;</w:t>
      </w:r>
    </w:p>
    <w:p w14:paraId="1EA8C731" w14:textId="77777777" w:rsidR="009F5CDB" w:rsidRPr="00C46650" w:rsidRDefault="009F5CDB" w:rsidP="009F5CDB">
      <w:pPr>
        <w:numPr>
          <w:ilvl w:val="0"/>
          <w:numId w:val="3"/>
        </w:numPr>
        <w:tabs>
          <w:tab w:val="left" w:pos="360"/>
        </w:tabs>
        <w:suppressAutoHyphens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>Pela Tesouraria Municipal.</w:t>
      </w:r>
    </w:p>
    <w:p w14:paraId="4BEE651D" w14:textId="77777777" w:rsidR="009F5CDB" w:rsidRPr="00C46650" w:rsidRDefault="009F5CDB" w:rsidP="009F5CDB">
      <w:pPr>
        <w:tabs>
          <w:tab w:val="left" w:pos="360"/>
        </w:tabs>
        <w:suppressAutoHyphens/>
        <w:spacing w:after="120" w:line="276" w:lineRule="auto"/>
        <w:ind w:left="360" w:hanging="360"/>
        <w:jc w:val="both"/>
        <w:rPr>
          <w:rFonts w:ascii="Arial" w:hAnsi="Arial" w:cs="Arial"/>
          <w:i/>
          <w:sz w:val="22"/>
          <w:szCs w:val="22"/>
        </w:rPr>
      </w:pPr>
      <w:r w:rsidRPr="00C46650">
        <w:rPr>
          <w:rFonts w:ascii="Arial" w:hAnsi="Arial" w:cs="Arial"/>
          <w:b/>
          <w:sz w:val="22"/>
          <w:szCs w:val="22"/>
        </w:rPr>
        <w:t xml:space="preserve">Prazo de pagamento até: </w:t>
      </w:r>
      <w:r w:rsidRPr="00C46650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5</w:t>
      </w:r>
      <w:r w:rsidRPr="00C46650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quinze</w:t>
      </w:r>
      <w:r w:rsidRPr="00C46650">
        <w:rPr>
          <w:rFonts w:ascii="Arial" w:hAnsi="Arial" w:cs="Arial"/>
          <w:sz w:val="22"/>
          <w:szCs w:val="22"/>
        </w:rPr>
        <w:t>) dias, após emissão do recibo de prestação de serviços ou</w:t>
      </w:r>
      <w:r>
        <w:rPr>
          <w:rFonts w:ascii="Arial" w:hAnsi="Arial" w:cs="Arial"/>
          <w:sz w:val="22"/>
          <w:szCs w:val="22"/>
        </w:rPr>
        <w:t xml:space="preserve"> nota fiscal</w:t>
      </w:r>
      <w:r w:rsidRPr="00C46650">
        <w:rPr>
          <w:rFonts w:ascii="Arial" w:hAnsi="Arial" w:cs="Arial"/>
          <w:sz w:val="22"/>
          <w:szCs w:val="22"/>
        </w:rPr>
        <w:t>, do mês subsequente ao trabalhado;</w:t>
      </w:r>
      <w:r w:rsidRPr="00C46650">
        <w:rPr>
          <w:rFonts w:ascii="Arial" w:hAnsi="Arial" w:cs="Arial"/>
          <w:i/>
          <w:sz w:val="22"/>
          <w:szCs w:val="22"/>
        </w:rPr>
        <w:t xml:space="preserve"> </w:t>
      </w:r>
    </w:p>
    <w:p w14:paraId="13A9D9DC" w14:textId="77777777" w:rsidR="009F5CDB" w:rsidRPr="00C46650" w:rsidRDefault="009F5CDB" w:rsidP="009F5CDB">
      <w:pPr>
        <w:tabs>
          <w:tab w:val="left" w:pos="360"/>
        </w:tabs>
        <w:suppressAutoHyphens/>
        <w:spacing w:after="120"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b/>
          <w:sz w:val="22"/>
          <w:szCs w:val="22"/>
        </w:rPr>
        <w:t>Serão retidos, quando do pagamento</w:t>
      </w:r>
      <w:r w:rsidRPr="00C46650">
        <w:rPr>
          <w:rFonts w:ascii="Arial" w:hAnsi="Arial" w:cs="Arial"/>
          <w:sz w:val="22"/>
          <w:szCs w:val="22"/>
        </w:rPr>
        <w:t>, os valores devidos correspondentes aos tributos porventura incidentes;</w:t>
      </w:r>
    </w:p>
    <w:p w14:paraId="76179BF8" w14:textId="77777777" w:rsidR="009F5CDB" w:rsidRDefault="009F5CDB" w:rsidP="009F5CD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b/>
          <w:sz w:val="22"/>
          <w:szCs w:val="22"/>
        </w:rPr>
        <w:t xml:space="preserve">IMPORTANTE: </w:t>
      </w:r>
      <w:r w:rsidRPr="00C46650">
        <w:rPr>
          <w:rFonts w:ascii="Arial" w:hAnsi="Arial" w:cs="Arial"/>
          <w:sz w:val="22"/>
          <w:szCs w:val="22"/>
        </w:rPr>
        <w:t>Para cada pagamento, deverá ser comprovada a devida regularidade, para com a Fazenda Pública Municipal do Município de Ipuiuna/MG, se for o caso.</w:t>
      </w:r>
    </w:p>
    <w:p w14:paraId="02C76B24" w14:textId="77777777" w:rsidR="009F5CDB" w:rsidRPr="00C46650" w:rsidRDefault="009F5CDB" w:rsidP="009F5CD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3765E2E0" w14:textId="77777777" w:rsidR="009F5CDB" w:rsidRPr="00C46650" w:rsidRDefault="009F5CDB" w:rsidP="009F5CDB">
      <w:pPr>
        <w:pStyle w:val="Ttulo8"/>
        <w:numPr>
          <w:ilvl w:val="7"/>
          <w:numId w:val="1"/>
        </w:numPr>
        <w:tabs>
          <w:tab w:val="left" w:pos="0"/>
        </w:tabs>
        <w:suppressAutoHyphens/>
        <w:spacing w:after="120" w:line="276" w:lineRule="auto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 xml:space="preserve">CLÁUSULA DÉCIMA – DO REAJUSTE DE PREÇOS </w:t>
      </w:r>
    </w:p>
    <w:p w14:paraId="5ABD77F4" w14:textId="77777777" w:rsidR="009F5CDB" w:rsidRDefault="009F5CDB" w:rsidP="009F5CD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>10.1 – O presente contrato poderá ser reajustado por definição de valor, depois de decorridos 12 (doze) m</w:t>
      </w:r>
      <w:r>
        <w:rPr>
          <w:rFonts w:ascii="Arial" w:hAnsi="Arial" w:cs="Arial"/>
          <w:sz w:val="22"/>
          <w:szCs w:val="22"/>
        </w:rPr>
        <w:t>eses do início da sua vigência.</w:t>
      </w:r>
    </w:p>
    <w:p w14:paraId="31AFAE8C" w14:textId="77777777" w:rsidR="009F5CDB" w:rsidRPr="00C46650" w:rsidRDefault="009F5CDB" w:rsidP="009F5CD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3BC801B5" w14:textId="77777777" w:rsidR="009F5CDB" w:rsidRPr="00C46650" w:rsidRDefault="009F5CDB" w:rsidP="009F5CDB">
      <w:pPr>
        <w:pStyle w:val="Ttulo8"/>
        <w:numPr>
          <w:ilvl w:val="7"/>
          <w:numId w:val="1"/>
        </w:numPr>
        <w:tabs>
          <w:tab w:val="left" w:pos="0"/>
        </w:tabs>
        <w:suppressAutoHyphens/>
        <w:spacing w:after="120" w:line="276" w:lineRule="auto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>CLÁUSULA DÉCIMA PRIMEIRA – DOS CRITÉRIOS DE ATUALIZAÇÃO MONETÁRIA</w:t>
      </w:r>
    </w:p>
    <w:p w14:paraId="02F65639" w14:textId="77777777" w:rsidR="009F5CDB" w:rsidRPr="00C46650" w:rsidRDefault="009F5CDB" w:rsidP="009F5CD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 xml:space="preserve">11.1 – A atualização monetária ocorrerá na hipótese de atrasos de pagamentos superiores a 30 (trinta) dias, pela aplicação do índice oficial aplicado aos tributos municipais. </w:t>
      </w:r>
    </w:p>
    <w:p w14:paraId="3F56778A" w14:textId="77777777" w:rsidR="009F5CDB" w:rsidRDefault="009F5CDB" w:rsidP="009F5CDB">
      <w:pPr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7334B0C4" w14:textId="77777777" w:rsidR="009F5CDB" w:rsidRPr="00C46650" w:rsidRDefault="009F5CDB" w:rsidP="009F5CDB">
      <w:p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C46650">
        <w:rPr>
          <w:rFonts w:ascii="Arial" w:hAnsi="Arial" w:cs="Arial"/>
          <w:b/>
          <w:sz w:val="22"/>
          <w:szCs w:val="22"/>
        </w:rPr>
        <w:t>CLAÚSULA DÉCIMA SEGUNDA -  DOS PRAZOS:</w:t>
      </w:r>
    </w:p>
    <w:p w14:paraId="476E328F" w14:textId="77777777" w:rsidR="009F5CDB" w:rsidRPr="00131C2C" w:rsidRDefault="009F5CDB" w:rsidP="009F5CDB">
      <w:pPr>
        <w:pStyle w:val="Ttulo3"/>
        <w:numPr>
          <w:ilvl w:val="2"/>
          <w:numId w:val="1"/>
        </w:numPr>
        <w:tabs>
          <w:tab w:val="left" w:pos="0"/>
        </w:tabs>
        <w:suppressAutoHyphens/>
        <w:spacing w:after="120" w:line="276" w:lineRule="auto"/>
        <w:rPr>
          <w:rFonts w:ascii="Arial" w:hAnsi="Arial" w:cs="Arial"/>
          <w:b/>
          <w:snapToGrid w:val="0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12.1 </w:t>
      </w:r>
      <w:r w:rsidRPr="00131C2C">
        <w:rPr>
          <w:rFonts w:ascii="Arial" w:hAnsi="Arial" w:cs="Arial"/>
          <w:b/>
          <w:color w:val="000000"/>
          <w:sz w:val="22"/>
          <w:szCs w:val="22"/>
        </w:rPr>
        <w:t>O prazo de vigência do presente contrato será até 12 (doze) meses, contados da data de sua assinatura,</w:t>
      </w:r>
      <w:r w:rsidRPr="00131C2C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podendo s</w:t>
      </w:r>
      <w:r>
        <w:rPr>
          <w:rFonts w:ascii="Arial" w:hAnsi="Arial" w:cs="Arial"/>
          <w:b/>
          <w:snapToGrid w:val="0"/>
          <w:color w:val="000000"/>
          <w:sz w:val="22"/>
          <w:szCs w:val="22"/>
        </w:rPr>
        <w:t>er prorrogado na forma do art. 107 da Lei nº 14.133/2021</w:t>
      </w:r>
      <w:r w:rsidRPr="00131C2C">
        <w:rPr>
          <w:rFonts w:ascii="Arial" w:hAnsi="Arial" w:cs="Arial"/>
          <w:b/>
          <w:snapToGrid w:val="0"/>
          <w:color w:val="000000"/>
          <w:sz w:val="22"/>
          <w:szCs w:val="22"/>
        </w:rPr>
        <w:t>.</w:t>
      </w:r>
    </w:p>
    <w:p w14:paraId="69966C64" w14:textId="77777777" w:rsidR="009F5CDB" w:rsidRPr="00131C2C" w:rsidRDefault="009F5CDB" w:rsidP="009F5CDB">
      <w:pPr>
        <w:rPr>
          <w:lang w:val="x-none" w:eastAsia="x-none"/>
        </w:rPr>
      </w:pPr>
    </w:p>
    <w:p w14:paraId="4AC92D5E" w14:textId="77777777" w:rsidR="009F5CDB" w:rsidRPr="00C46650" w:rsidRDefault="009F5CDB" w:rsidP="009F5CDB">
      <w:pPr>
        <w:pStyle w:val="Ttulo3"/>
        <w:numPr>
          <w:ilvl w:val="2"/>
          <w:numId w:val="1"/>
        </w:numPr>
        <w:tabs>
          <w:tab w:val="left" w:pos="0"/>
        </w:tabs>
        <w:suppressAutoHyphens/>
        <w:spacing w:after="120" w:line="276" w:lineRule="auto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>CLÁUSULA DÉCIMA TERCEIRA - DO CRÉDITO E A CONTABILIZAÇÃO DA DESPESA</w:t>
      </w:r>
    </w:p>
    <w:p w14:paraId="22DE3E5A" w14:textId="77777777" w:rsidR="009F5CDB" w:rsidRDefault="009F5CDB" w:rsidP="009F5CDB">
      <w:pPr>
        <w:pStyle w:val="Recuodecorpodetexto31"/>
        <w:spacing w:line="276" w:lineRule="auto"/>
        <w:ind w:left="0"/>
        <w:rPr>
          <w:rFonts w:cs="Arial"/>
          <w:sz w:val="22"/>
          <w:szCs w:val="22"/>
        </w:rPr>
      </w:pPr>
      <w:r w:rsidRPr="00C46650">
        <w:rPr>
          <w:rFonts w:cs="Arial"/>
          <w:sz w:val="22"/>
          <w:szCs w:val="22"/>
        </w:rPr>
        <w:t>13.1 – Os créditos pelos quais correrão as despesas deste contrato, serão oriundos de recursos próprios, classificados na seguinte dotação orçamentária 20</w:t>
      </w:r>
      <w:r>
        <w:rPr>
          <w:rFonts w:cs="Arial"/>
          <w:sz w:val="22"/>
          <w:szCs w:val="22"/>
        </w:rPr>
        <w:t>26</w:t>
      </w:r>
      <w:r w:rsidRPr="00C46650">
        <w:rPr>
          <w:rFonts w:cs="Arial"/>
          <w:sz w:val="22"/>
          <w:szCs w:val="22"/>
        </w:rPr>
        <w:t>:</w:t>
      </w:r>
    </w:p>
    <w:p w14:paraId="430AB5F2" w14:textId="77777777" w:rsidR="009F5CDB" w:rsidRPr="00C46650" w:rsidRDefault="009F5CDB" w:rsidP="009F5CDB">
      <w:pPr>
        <w:pStyle w:val="Recuodecorpodetexto31"/>
        <w:spacing w:line="276" w:lineRule="auto"/>
        <w:ind w:left="0"/>
        <w:rPr>
          <w:rFonts w:cs="Arial"/>
          <w:sz w:val="22"/>
          <w:szCs w:val="22"/>
        </w:rPr>
      </w:pPr>
    </w:p>
    <w:p w14:paraId="0CF2E80C" w14:textId="77777777" w:rsidR="009F5CDB" w:rsidRDefault="009F5CDB" w:rsidP="009F5CDB">
      <w:pPr>
        <w:spacing w:line="276" w:lineRule="auto"/>
        <w:jc w:val="both"/>
        <w:rPr>
          <w:rFonts w:cs="Arial"/>
          <w:b/>
          <w:sz w:val="22"/>
          <w:szCs w:val="22"/>
        </w:rPr>
      </w:pPr>
      <w:bookmarkStart w:id="5" w:name="OLE_LINK8"/>
      <w:r w:rsidRPr="00DE176C">
        <w:rPr>
          <w:rFonts w:ascii="Arial" w:hAnsi="Arial" w:cs="Arial"/>
          <w:b/>
          <w:sz w:val="22"/>
          <w:szCs w:val="22"/>
          <w:lang w:eastAsia="x-none"/>
        </w:rPr>
        <w:t xml:space="preserve">Dotação Orçamentária nº </w:t>
      </w:r>
      <w:r>
        <w:rPr>
          <w:rFonts w:ascii="Arial" w:hAnsi="Arial" w:cs="Arial"/>
          <w:b/>
          <w:sz w:val="22"/>
          <w:szCs w:val="22"/>
          <w:lang w:eastAsia="x-none"/>
        </w:rPr>
        <w:t xml:space="preserve">15.452.0018.2.246 3390.39.00 - </w:t>
      </w:r>
      <w:r w:rsidRPr="0069379D">
        <w:rPr>
          <w:rFonts w:ascii="Arial" w:hAnsi="Arial" w:cs="Arial"/>
          <w:b/>
          <w:sz w:val="22"/>
          <w:szCs w:val="22"/>
          <w:lang w:eastAsia="x-none"/>
        </w:rPr>
        <w:t xml:space="preserve"> Manutenção dos Serviços Urbanos.</w:t>
      </w:r>
    </w:p>
    <w:bookmarkEnd w:id="5"/>
    <w:p w14:paraId="5DBCD3BF" w14:textId="77777777" w:rsidR="009F5CDB" w:rsidRDefault="009F5CDB" w:rsidP="009F5CDB">
      <w:pPr>
        <w:rPr>
          <w:lang w:eastAsia="x-none"/>
        </w:rPr>
      </w:pPr>
    </w:p>
    <w:p w14:paraId="301439DA" w14:textId="77777777" w:rsidR="009F5CDB" w:rsidRPr="00131C2C" w:rsidRDefault="009F5CDB" w:rsidP="009F5CDB">
      <w:pPr>
        <w:rPr>
          <w:lang w:eastAsia="x-none"/>
        </w:rPr>
      </w:pPr>
    </w:p>
    <w:p w14:paraId="12FC3684" w14:textId="77777777" w:rsidR="009F5CDB" w:rsidRPr="00C46650" w:rsidRDefault="009F5CDB" w:rsidP="009F5CDB">
      <w:pPr>
        <w:pStyle w:val="Ttulo3"/>
        <w:numPr>
          <w:ilvl w:val="2"/>
          <w:numId w:val="1"/>
        </w:numPr>
        <w:tabs>
          <w:tab w:val="left" w:pos="0"/>
        </w:tabs>
        <w:suppressAutoHyphens/>
        <w:spacing w:after="120" w:line="276" w:lineRule="auto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>CLÁUSULA DÉCIMA QUARTA - DOS DIREITOS E RESPONSABILIDADES</w:t>
      </w:r>
    </w:p>
    <w:p w14:paraId="70C42304" w14:textId="77777777" w:rsidR="009F5CDB" w:rsidRPr="00C46650" w:rsidRDefault="009F5CDB" w:rsidP="009F5CDB">
      <w:pPr>
        <w:numPr>
          <w:ilvl w:val="1"/>
          <w:numId w:val="4"/>
        </w:numPr>
        <w:tabs>
          <w:tab w:val="left" w:pos="624"/>
        </w:tabs>
        <w:suppressAutoHyphens/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46650">
        <w:rPr>
          <w:rFonts w:ascii="Arial" w:hAnsi="Arial" w:cs="Arial"/>
          <w:b/>
          <w:sz w:val="22"/>
          <w:szCs w:val="22"/>
        </w:rPr>
        <w:t>- Compete ao Contratante:</w:t>
      </w:r>
    </w:p>
    <w:p w14:paraId="2F805215" w14:textId="77777777" w:rsidR="009F5CDB" w:rsidRPr="00C46650" w:rsidRDefault="009F5CDB" w:rsidP="009F5CDB">
      <w:pPr>
        <w:suppressAutoHyphens/>
        <w:spacing w:after="120" w:line="276" w:lineRule="auto"/>
        <w:ind w:left="1980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>14.1.1 - Acompanhar e fiscalizar os andamentos dos serviços a executados pelos credenciados;</w:t>
      </w:r>
    </w:p>
    <w:p w14:paraId="68D9AC65" w14:textId="77777777" w:rsidR="009F5CDB" w:rsidRPr="00C46650" w:rsidRDefault="009F5CDB" w:rsidP="009F5CDB">
      <w:pPr>
        <w:suppressAutoHyphens/>
        <w:spacing w:after="120" w:line="276" w:lineRule="auto"/>
        <w:ind w:left="1980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b/>
          <w:sz w:val="22"/>
          <w:szCs w:val="22"/>
        </w:rPr>
        <w:t xml:space="preserve">14.1.2 - </w:t>
      </w:r>
      <w:r w:rsidRPr="00C46650">
        <w:rPr>
          <w:rFonts w:ascii="Arial" w:hAnsi="Arial" w:cs="Arial"/>
          <w:sz w:val="22"/>
          <w:szCs w:val="22"/>
        </w:rPr>
        <w:t>Remunerar os serviços efetivamente prestados;</w:t>
      </w:r>
    </w:p>
    <w:p w14:paraId="01B78473" w14:textId="77777777" w:rsidR="009F5CDB" w:rsidRPr="00C46650" w:rsidRDefault="009F5CDB" w:rsidP="009F5CDB">
      <w:pPr>
        <w:tabs>
          <w:tab w:val="left" w:pos="624"/>
        </w:tabs>
        <w:spacing w:after="120" w:line="276" w:lineRule="auto"/>
        <w:ind w:left="993"/>
        <w:jc w:val="both"/>
        <w:rPr>
          <w:rFonts w:ascii="Arial" w:hAnsi="Arial" w:cs="Arial"/>
          <w:b/>
          <w:sz w:val="22"/>
          <w:szCs w:val="22"/>
        </w:rPr>
      </w:pPr>
      <w:r w:rsidRPr="00C46650">
        <w:rPr>
          <w:rFonts w:ascii="Arial" w:hAnsi="Arial" w:cs="Arial"/>
          <w:b/>
          <w:sz w:val="22"/>
          <w:szCs w:val="22"/>
        </w:rPr>
        <w:t>14.2 Compete ao Contratado:</w:t>
      </w:r>
    </w:p>
    <w:p w14:paraId="7860D683" w14:textId="77777777" w:rsidR="009F5CDB" w:rsidRPr="00C46650" w:rsidRDefault="009F5CDB" w:rsidP="009F5CDB">
      <w:pPr>
        <w:spacing w:after="120" w:line="276" w:lineRule="auto"/>
        <w:ind w:left="1985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b/>
          <w:sz w:val="22"/>
          <w:szCs w:val="22"/>
        </w:rPr>
        <w:t xml:space="preserve">14.2.1 – </w:t>
      </w:r>
      <w:r w:rsidRPr="00C46650">
        <w:rPr>
          <w:rFonts w:ascii="Arial" w:hAnsi="Arial" w:cs="Arial"/>
          <w:sz w:val="22"/>
          <w:szCs w:val="22"/>
        </w:rPr>
        <w:t>Permitir que o Município proceda as devidas fiscalizações;</w:t>
      </w:r>
    </w:p>
    <w:p w14:paraId="36125C46" w14:textId="77777777" w:rsidR="009F5CDB" w:rsidRPr="00C46650" w:rsidRDefault="009F5CDB" w:rsidP="009F5CDB">
      <w:pPr>
        <w:spacing w:after="120" w:line="276" w:lineRule="auto"/>
        <w:ind w:left="1985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b/>
          <w:sz w:val="22"/>
          <w:szCs w:val="22"/>
        </w:rPr>
        <w:t>14.2.2 –</w:t>
      </w:r>
      <w:r w:rsidRPr="00C46650">
        <w:rPr>
          <w:rFonts w:ascii="Arial" w:hAnsi="Arial" w:cs="Arial"/>
          <w:sz w:val="22"/>
          <w:szCs w:val="22"/>
        </w:rPr>
        <w:t xml:space="preserve"> Fazer o serviço solicitado;</w:t>
      </w:r>
    </w:p>
    <w:p w14:paraId="796ABD92" w14:textId="77777777" w:rsidR="009F5CDB" w:rsidRPr="00C46650" w:rsidRDefault="009F5CDB" w:rsidP="009F5CDB">
      <w:pPr>
        <w:spacing w:after="120" w:line="276" w:lineRule="auto"/>
        <w:ind w:left="1985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b/>
          <w:sz w:val="22"/>
          <w:szCs w:val="22"/>
        </w:rPr>
        <w:t>14.2.3</w:t>
      </w:r>
      <w:r w:rsidRPr="00C46650">
        <w:rPr>
          <w:rFonts w:ascii="Arial" w:hAnsi="Arial" w:cs="Arial"/>
          <w:sz w:val="22"/>
          <w:szCs w:val="22"/>
        </w:rPr>
        <w:t xml:space="preserve"> – Agir com ética e decoro profissional ao executar os serviços</w:t>
      </w:r>
    </w:p>
    <w:p w14:paraId="0EF78992" w14:textId="77777777" w:rsidR="009F5CDB" w:rsidRPr="00C46650" w:rsidRDefault="009F5CDB" w:rsidP="009F5CDB">
      <w:pPr>
        <w:pStyle w:val="Recuodecorpodetexto31"/>
        <w:spacing w:line="276" w:lineRule="auto"/>
        <w:ind w:left="0"/>
        <w:rPr>
          <w:rFonts w:cs="Arial"/>
          <w:b/>
          <w:sz w:val="22"/>
          <w:szCs w:val="22"/>
        </w:rPr>
      </w:pPr>
    </w:p>
    <w:p w14:paraId="49655F82" w14:textId="77777777" w:rsidR="009F5CDB" w:rsidRPr="00C46650" w:rsidRDefault="009F5CDB" w:rsidP="009F5CDB">
      <w:pPr>
        <w:pStyle w:val="Recuodecorpodetexto31"/>
        <w:spacing w:line="276" w:lineRule="auto"/>
        <w:ind w:left="0"/>
        <w:rPr>
          <w:rFonts w:cs="Arial"/>
          <w:b/>
          <w:sz w:val="22"/>
          <w:szCs w:val="22"/>
        </w:rPr>
      </w:pPr>
      <w:r w:rsidRPr="00C46650">
        <w:rPr>
          <w:rFonts w:cs="Arial"/>
          <w:b/>
          <w:sz w:val="22"/>
          <w:szCs w:val="22"/>
        </w:rPr>
        <w:t>CLÁUSULA DÉCIMA QUINTA – DA RESCISÃO CONTRATUAL</w:t>
      </w:r>
    </w:p>
    <w:p w14:paraId="510DE447" w14:textId="77777777" w:rsidR="009F5CDB" w:rsidRPr="00C46650" w:rsidRDefault="009F5CDB" w:rsidP="009F5CDB">
      <w:pPr>
        <w:numPr>
          <w:ilvl w:val="0"/>
          <w:numId w:val="2"/>
        </w:numPr>
        <w:tabs>
          <w:tab w:val="left" w:pos="561"/>
        </w:tabs>
        <w:suppressAutoHyphens/>
        <w:spacing w:after="120" w:line="276" w:lineRule="auto"/>
        <w:ind w:left="561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>O cumprimento irregular, ou seu não cumprimento, por parte do Contratado de cláusulas contratuais;</w:t>
      </w:r>
    </w:p>
    <w:p w14:paraId="1CFB60C5" w14:textId="77777777" w:rsidR="009F5CDB" w:rsidRPr="00AA61CE" w:rsidRDefault="009F5CDB" w:rsidP="009F5CDB">
      <w:pPr>
        <w:numPr>
          <w:ilvl w:val="0"/>
          <w:numId w:val="2"/>
        </w:numPr>
        <w:tabs>
          <w:tab w:val="left" w:pos="561"/>
        </w:tabs>
        <w:suppressAutoHyphens/>
        <w:spacing w:after="120" w:line="276" w:lineRule="auto"/>
        <w:ind w:left="561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 xml:space="preserve">O desentendimento, por parte do Contratado das condições regulares fixadas pelo </w:t>
      </w:r>
      <w:r w:rsidRPr="00AA61CE">
        <w:rPr>
          <w:rFonts w:ascii="Arial" w:hAnsi="Arial" w:cs="Arial"/>
          <w:sz w:val="22"/>
          <w:szCs w:val="22"/>
        </w:rPr>
        <w:t>requisitante;</w:t>
      </w:r>
    </w:p>
    <w:p w14:paraId="72BC2B66" w14:textId="77777777" w:rsidR="009F5CDB" w:rsidRPr="00AA61CE" w:rsidRDefault="009F5CDB" w:rsidP="009F5CDB">
      <w:pPr>
        <w:numPr>
          <w:ilvl w:val="0"/>
          <w:numId w:val="2"/>
        </w:numPr>
        <w:tabs>
          <w:tab w:val="left" w:pos="561"/>
        </w:tabs>
        <w:suppressAutoHyphens/>
        <w:spacing w:after="120" w:line="276" w:lineRule="auto"/>
        <w:ind w:left="561"/>
        <w:jc w:val="both"/>
        <w:rPr>
          <w:rFonts w:ascii="Arial" w:hAnsi="Arial" w:cs="Arial"/>
          <w:sz w:val="22"/>
          <w:szCs w:val="22"/>
        </w:rPr>
      </w:pPr>
      <w:r w:rsidRPr="00AA61CE">
        <w:rPr>
          <w:rFonts w:ascii="Arial" w:hAnsi="Arial" w:cs="Arial"/>
          <w:sz w:val="22"/>
          <w:szCs w:val="22"/>
        </w:rPr>
        <w:t>O cometimento reiterado de faltas, por parte do Contratado na execução do objeto contratado, resultará na anotação prevista no art. 155 e seguintes da Lei Federal 14.133/2021 e alterações;</w:t>
      </w:r>
    </w:p>
    <w:p w14:paraId="37D9CCFC" w14:textId="77777777" w:rsidR="009F5CDB" w:rsidRPr="00C46650" w:rsidRDefault="009F5CDB" w:rsidP="009F5CDB">
      <w:pPr>
        <w:numPr>
          <w:ilvl w:val="0"/>
          <w:numId w:val="2"/>
        </w:numPr>
        <w:tabs>
          <w:tab w:val="left" w:pos="561"/>
        </w:tabs>
        <w:suppressAutoHyphens/>
        <w:spacing w:after="120" w:line="276" w:lineRule="auto"/>
        <w:ind w:left="561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>A decretação de insolvência civil, do(a) contratado(a);</w:t>
      </w:r>
    </w:p>
    <w:p w14:paraId="3999ACCC" w14:textId="77777777" w:rsidR="009F5CDB" w:rsidRPr="00C46650" w:rsidRDefault="009F5CDB" w:rsidP="009F5CDB">
      <w:pPr>
        <w:numPr>
          <w:ilvl w:val="0"/>
          <w:numId w:val="2"/>
        </w:numPr>
        <w:tabs>
          <w:tab w:val="left" w:pos="561"/>
        </w:tabs>
        <w:suppressAutoHyphens/>
        <w:spacing w:after="120" w:line="276" w:lineRule="auto"/>
        <w:ind w:left="561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>Razões de interesse público de alta relevância e amplo con</w:t>
      </w:r>
      <w:r>
        <w:rPr>
          <w:rFonts w:ascii="Arial" w:hAnsi="Arial" w:cs="Arial"/>
          <w:sz w:val="22"/>
          <w:szCs w:val="22"/>
        </w:rPr>
        <w:t>hecimento, nos termos do Art. 137, item VIII, da Lei Federal 14.133/2021</w:t>
      </w:r>
      <w:r w:rsidRPr="00C46650">
        <w:rPr>
          <w:rFonts w:ascii="Arial" w:hAnsi="Arial" w:cs="Arial"/>
          <w:sz w:val="22"/>
          <w:szCs w:val="22"/>
        </w:rPr>
        <w:t xml:space="preserve"> e alterações;</w:t>
      </w:r>
    </w:p>
    <w:p w14:paraId="5786F25D" w14:textId="77777777" w:rsidR="009F5CDB" w:rsidRPr="00C46650" w:rsidRDefault="009F5CDB" w:rsidP="009F5CDB">
      <w:pPr>
        <w:numPr>
          <w:ilvl w:val="0"/>
          <w:numId w:val="2"/>
        </w:numPr>
        <w:tabs>
          <w:tab w:val="left" w:pos="561"/>
        </w:tabs>
        <w:suppressAutoHyphens/>
        <w:spacing w:after="120" w:line="276" w:lineRule="auto"/>
        <w:ind w:left="561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>O Contratado poderá pedir a rescisão antecipadamente deste Contrato, denunciando-o, por escrito ao Contratante, comunicando sua intenção e fixando prazo em que desocupará o imóvel espontaneamente (mínimo de 30 dias);</w:t>
      </w:r>
    </w:p>
    <w:p w14:paraId="6F0CB4F8" w14:textId="77777777" w:rsidR="009F5CDB" w:rsidRPr="00C46650" w:rsidRDefault="009F5CDB" w:rsidP="009F5CDB">
      <w:pPr>
        <w:numPr>
          <w:ilvl w:val="0"/>
          <w:numId w:val="2"/>
        </w:numPr>
        <w:tabs>
          <w:tab w:val="left" w:pos="561"/>
        </w:tabs>
        <w:suppressAutoHyphens/>
        <w:spacing w:after="120" w:line="276" w:lineRule="auto"/>
        <w:ind w:left="561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>Outros casos de rescisão do presente contrato se en</w:t>
      </w:r>
      <w:r>
        <w:rPr>
          <w:rFonts w:ascii="Arial" w:hAnsi="Arial" w:cs="Arial"/>
          <w:sz w:val="22"/>
          <w:szCs w:val="22"/>
        </w:rPr>
        <w:t>contram dispostos nos artigos 137</w:t>
      </w:r>
      <w:r w:rsidRPr="00C4665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 seguintes da Lei Federal nº 14.133/2021.</w:t>
      </w:r>
    </w:p>
    <w:p w14:paraId="55879078" w14:textId="77777777" w:rsidR="009F5CDB" w:rsidRPr="00C46650" w:rsidRDefault="009F5CDB" w:rsidP="009F5CDB">
      <w:pPr>
        <w:pStyle w:val="Ttulo3"/>
        <w:numPr>
          <w:ilvl w:val="2"/>
          <w:numId w:val="1"/>
        </w:numPr>
        <w:tabs>
          <w:tab w:val="left" w:pos="0"/>
        </w:tabs>
        <w:suppressAutoHyphens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4CBE2788" w14:textId="77777777" w:rsidR="009F5CDB" w:rsidRPr="00C46650" w:rsidRDefault="009F5CDB" w:rsidP="009F5CDB">
      <w:pPr>
        <w:pStyle w:val="Ttulo3"/>
        <w:numPr>
          <w:ilvl w:val="2"/>
          <w:numId w:val="1"/>
        </w:numPr>
        <w:tabs>
          <w:tab w:val="left" w:pos="0"/>
        </w:tabs>
        <w:suppressAutoHyphens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>CLÁUSULA DÉCIMA SEXTA – DA RESCISÃO ADMINISTRATIVA</w:t>
      </w:r>
    </w:p>
    <w:p w14:paraId="35FF6160" w14:textId="77777777" w:rsidR="009F5CDB" w:rsidRDefault="009F5CDB" w:rsidP="009F5CDB">
      <w:pPr>
        <w:pStyle w:val="Recuodecorpodetexto31"/>
        <w:spacing w:line="276" w:lineRule="auto"/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Em cumprimento ao Art. 137</w:t>
      </w:r>
      <w:r w:rsidRPr="00C46650">
        <w:rPr>
          <w:rFonts w:cs="Arial"/>
          <w:sz w:val="22"/>
          <w:szCs w:val="22"/>
        </w:rPr>
        <w:t xml:space="preserve"> e s</w:t>
      </w:r>
      <w:r>
        <w:rPr>
          <w:rFonts w:cs="Arial"/>
          <w:sz w:val="22"/>
          <w:szCs w:val="22"/>
        </w:rPr>
        <w:t>eguintes da Lei Federal 14.133/2021</w:t>
      </w:r>
      <w:r w:rsidRPr="00C46650">
        <w:rPr>
          <w:rFonts w:cs="Arial"/>
          <w:sz w:val="22"/>
          <w:szCs w:val="22"/>
        </w:rPr>
        <w:t xml:space="preserve"> e alterações, caso haja a rescisão administrativa, ficam aqui reconhecidos por ambas as partes os direitos da Administração fixados neste inst</w:t>
      </w:r>
      <w:r>
        <w:rPr>
          <w:rFonts w:cs="Arial"/>
          <w:sz w:val="22"/>
          <w:szCs w:val="22"/>
        </w:rPr>
        <w:t>rumento, na Lei Federal 14.133/2021</w:t>
      </w:r>
      <w:r w:rsidRPr="00C46650">
        <w:rPr>
          <w:rFonts w:cs="Arial"/>
          <w:sz w:val="22"/>
          <w:szCs w:val="22"/>
        </w:rPr>
        <w:t xml:space="preserve"> e alterações e em demais legislações esparsas cabíveis.</w:t>
      </w:r>
    </w:p>
    <w:p w14:paraId="214778F8" w14:textId="77777777" w:rsidR="009F5CDB" w:rsidRPr="00C46650" w:rsidRDefault="009F5CDB" w:rsidP="009F5CDB">
      <w:pPr>
        <w:pStyle w:val="Recuodecorpodetexto31"/>
        <w:spacing w:line="276" w:lineRule="auto"/>
        <w:ind w:left="0"/>
        <w:rPr>
          <w:rFonts w:cs="Arial"/>
          <w:sz w:val="22"/>
          <w:szCs w:val="22"/>
        </w:rPr>
      </w:pPr>
    </w:p>
    <w:p w14:paraId="4DF87472" w14:textId="77777777" w:rsidR="009F5CDB" w:rsidRPr="00C46650" w:rsidRDefault="009F5CDB" w:rsidP="009F5CDB">
      <w:pPr>
        <w:pStyle w:val="Ttulo8"/>
        <w:numPr>
          <w:ilvl w:val="7"/>
          <w:numId w:val="1"/>
        </w:numPr>
        <w:tabs>
          <w:tab w:val="left" w:pos="0"/>
        </w:tabs>
        <w:suppressAutoHyphens/>
        <w:spacing w:after="120" w:line="276" w:lineRule="auto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>CLÁUSULA DÉCIMA SETIMA – DA VINCULAÇÃO</w:t>
      </w:r>
    </w:p>
    <w:p w14:paraId="4F9815A6" w14:textId="77777777" w:rsidR="009F5CDB" w:rsidRDefault="009F5CDB" w:rsidP="009F5CDB">
      <w:pPr>
        <w:pStyle w:val="Ttulo8"/>
        <w:numPr>
          <w:ilvl w:val="0"/>
          <w:numId w:val="1"/>
        </w:numPr>
        <w:tabs>
          <w:tab w:val="left" w:pos="0"/>
        </w:tabs>
        <w:suppressAutoHyphens/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131C2C">
        <w:rPr>
          <w:rFonts w:ascii="Arial" w:hAnsi="Arial" w:cs="Arial"/>
          <w:b/>
          <w:bCs/>
          <w:sz w:val="22"/>
          <w:szCs w:val="22"/>
        </w:rPr>
        <w:t xml:space="preserve">17.1. – O presente contrato está vinculado ao Processo Administrativo nº </w:t>
      </w:r>
      <w:r>
        <w:rPr>
          <w:rFonts w:ascii="Arial" w:hAnsi="Arial" w:cs="Arial"/>
          <w:b/>
          <w:bCs/>
          <w:sz w:val="22"/>
          <w:szCs w:val="22"/>
        </w:rPr>
        <w:t>110/2026</w:t>
      </w:r>
      <w:r w:rsidRPr="00131C2C">
        <w:rPr>
          <w:rFonts w:ascii="Arial" w:hAnsi="Arial" w:cs="Arial"/>
          <w:b/>
          <w:bCs/>
          <w:sz w:val="22"/>
          <w:szCs w:val="22"/>
        </w:rPr>
        <w:t xml:space="preserve"> -  Chamada Pública </w:t>
      </w:r>
      <w:r>
        <w:rPr>
          <w:rFonts w:ascii="Arial" w:hAnsi="Arial" w:cs="Arial"/>
          <w:b/>
          <w:bCs/>
          <w:sz w:val="22"/>
          <w:szCs w:val="22"/>
        </w:rPr>
        <w:t>05/2026</w:t>
      </w:r>
      <w:r w:rsidRPr="00131C2C">
        <w:rPr>
          <w:rFonts w:ascii="Arial" w:hAnsi="Arial" w:cs="Arial"/>
          <w:b/>
          <w:bCs/>
          <w:sz w:val="22"/>
          <w:szCs w:val="22"/>
        </w:rPr>
        <w:t>, que deu origem a este instrumento.</w:t>
      </w:r>
    </w:p>
    <w:p w14:paraId="18837226" w14:textId="77777777" w:rsidR="009F5CDB" w:rsidRPr="00131C2C" w:rsidRDefault="009F5CDB" w:rsidP="009F5CDB"/>
    <w:p w14:paraId="05BEE46A" w14:textId="77777777" w:rsidR="009F5CDB" w:rsidRPr="00C46650" w:rsidRDefault="009F5CDB" w:rsidP="009F5CDB">
      <w:pPr>
        <w:pStyle w:val="Ttulo1"/>
        <w:numPr>
          <w:ilvl w:val="0"/>
          <w:numId w:val="1"/>
        </w:numPr>
        <w:tabs>
          <w:tab w:val="left" w:pos="0"/>
        </w:tabs>
        <w:suppressAutoHyphens/>
        <w:spacing w:after="120" w:line="276" w:lineRule="auto"/>
        <w:jc w:val="both"/>
        <w:rPr>
          <w:rFonts w:cs="Arial"/>
          <w:position w:val="17"/>
          <w:sz w:val="22"/>
          <w:szCs w:val="22"/>
        </w:rPr>
      </w:pPr>
      <w:r w:rsidRPr="00C46650">
        <w:rPr>
          <w:rFonts w:cs="Arial"/>
          <w:position w:val="17"/>
          <w:sz w:val="22"/>
          <w:szCs w:val="22"/>
        </w:rPr>
        <w:t>CLÁUSULA DÉCIMA OITAVA -  DA LEGISLAÇÃO APLICÁVEL</w:t>
      </w:r>
    </w:p>
    <w:p w14:paraId="074D6A5D" w14:textId="77777777" w:rsidR="009F5CDB" w:rsidRPr="00C46650" w:rsidRDefault="009F5CDB" w:rsidP="009F5CD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 xml:space="preserve">18.1. – Ao presente contrato aplicar-se o disposto na Lei de Licitações e Contratos Administrativos. Aos casos omissos, aplicar-se-á, as demais normas legais esparsas cabíveis e em especial o Código Civil Brasileiro. </w:t>
      </w:r>
    </w:p>
    <w:p w14:paraId="3FF61993" w14:textId="77777777" w:rsidR="009F5CDB" w:rsidRPr="00C46650" w:rsidRDefault="009F5CDB" w:rsidP="009F5CDB">
      <w:pPr>
        <w:pStyle w:val="Ttulo3"/>
        <w:numPr>
          <w:ilvl w:val="2"/>
          <w:numId w:val="1"/>
        </w:numPr>
        <w:tabs>
          <w:tab w:val="left" w:pos="0"/>
        </w:tabs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5F3FE12F" w14:textId="77777777" w:rsidR="009F5CDB" w:rsidRPr="00131C2C" w:rsidRDefault="009F5CDB" w:rsidP="009F5CDB">
      <w:pPr>
        <w:pStyle w:val="Ttulo3"/>
        <w:numPr>
          <w:ilvl w:val="7"/>
          <w:numId w:val="1"/>
        </w:numPr>
        <w:tabs>
          <w:tab w:val="left" w:pos="0"/>
        </w:tabs>
        <w:suppressAutoHyphens/>
        <w:spacing w:after="120" w:line="276" w:lineRule="auto"/>
        <w:rPr>
          <w:rFonts w:ascii="Arial" w:hAnsi="Arial" w:cs="Arial"/>
          <w:sz w:val="22"/>
          <w:szCs w:val="22"/>
        </w:rPr>
      </w:pPr>
      <w:r w:rsidRPr="00131C2C">
        <w:rPr>
          <w:rFonts w:ascii="Arial" w:hAnsi="Arial" w:cs="Arial"/>
          <w:sz w:val="22"/>
          <w:szCs w:val="22"/>
        </w:rPr>
        <w:t>CLÁUSULA DECIMA NONA - DO FORO</w:t>
      </w:r>
    </w:p>
    <w:p w14:paraId="30AEBE89" w14:textId="77777777" w:rsidR="009F5CDB" w:rsidRPr="00C46650" w:rsidRDefault="009F5CDB" w:rsidP="009F5CD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</w:t>
      </w:r>
      <w:r w:rsidRPr="00C46650">
        <w:rPr>
          <w:rFonts w:ascii="Arial" w:hAnsi="Arial" w:cs="Arial"/>
          <w:sz w:val="22"/>
          <w:szCs w:val="22"/>
        </w:rPr>
        <w:t>.1 – O FORO privativo à presente licitação é o da Comarca de Santa Rita de Caldas, com recurso "</w:t>
      </w:r>
      <w:r w:rsidRPr="00C46650">
        <w:rPr>
          <w:rFonts w:ascii="Arial" w:hAnsi="Arial" w:cs="Arial"/>
          <w:i/>
          <w:sz w:val="22"/>
          <w:szCs w:val="22"/>
        </w:rPr>
        <w:t>ex officio</w:t>
      </w:r>
      <w:r>
        <w:rPr>
          <w:rFonts w:ascii="Arial" w:hAnsi="Arial" w:cs="Arial"/>
          <w:sz w:val="22"/>
          <w:szCs w:val="22"/>
        </w:rPr>
        <w:t xml:space="preserve">" à instância superior, </w:t>
      </w:r>
      <w:r w:rsidRPr="00C46650">
        <w:rPr>
          <w:rFonts w:ascii="Arial" w:hAnsi="Arial" w:cs="Arial"/>
          <w:sz w:val="22"/>
          <w:szCs w:val="22"/>
        </w:rPr>
        <w:t>com exclusão de outro por mais privilegiado que seja</w:t>
      </w:r>
    </w:p>
    <w:p w14:paraId="3AD06E47" w14:textId="0CFCD3C6" w:rsidR="009F5CDB" w:rsidRPr="00C46650" w:rsidRDefault="009F5CDB" w:rsidP="009F5CDB">
      <w:pPr>
        <w:pStyle w:val="Ttulo3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46650">
        <w:rPr>
          <w:rFonts w:ascii="Arial" w:hAnsi="Arial" w:cs="Arial"/>
          <w:b/>
          <w:sz w:val="22"/>
          <w:szCs w:val="22"/>
        </w:rPr>
        <w:t>Ipuiuna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="00276114">
        <w:rPr>
          <w:rFonts w:ascii="Arial" w:hAnsi="Arial" w:cs="Arial"/>
          <w:b/>
          <w:sz w:val="22"/>
          <w:szCs w:val="22"/>
        </w:rPr>
        <w:t xml:space="preserve">30 </w:t>
      </w:r>
      <w:r>
        <w:rPr>
          <w:rFonts w:ascii="Arial" w:hAnsi="Arial" w:cs="Arial"/>
          <w:b/>
          <w:sz w:val="22"/>
          <w:szCs w:val="22"/>
        </w:rPr>
        <w:t>de</w:t>
      </w:r>
      <w:r w:rsidR="00276114">
        <w:rPr>
          <w:rFonts w:ascii="Arial" w:hAnsi="Arial" w:cs="Arial"/>
          <w:b/>
          <w:sz w:val="22"/>
          <w:szCs w:val="22"/>
        </w:rPr>
        <w:t xml:space="preserve"> Junho </w:t>
      </w:r>
      <w:r>
        <w:rPr>
          <w:rFonts w:ascii="Arial" w:hAnsi="Arial" w:cs="Arial"/>
          <w:b/>
          <w:sz w:val="22"/>
          <w:szCs w:val="22"/>
        </w:rPr>
        <w:t>de 2026</w:t>
      </w:r>
      <w:r w:rsidRPr="00C46650">
        <w:rPr>
          <w:rFonts w:ascii="Arial" w:hAnsi="Arial" w:cs="Arial"/>
          <w:b/>
          <w:sz w:val="22"/>
          <w:szCs w:val="22"/>
        </w:rPr>
        <w:t xml:space="preserve">. </w:t>
      </w:r>
    </w:p>
    <w:p w14:paraId="692371D5" w14:textId="77777777" w:rsidR="009F5CDB" w:rsidRPr="00C46650" w:rsidRDefault="009F5CDB" w:rsidP="009F5CDB">
      <w:pPr>
        <w:pStyle w:val="Ttulo3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FD2E2A1" w14:textId="77777777" w:rsidR="009F5CDB" w:rsidRPr="00C46650" w:rsidRDefault="009F5CDB" w:rsidP="009F5CDB">
      <w:pPr>
        <w:pStyle w:val="Ttulo3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284D03B2" w14:textId="77777777" w:rsidR="009F5CDB" w:rsidRPr="00C46650" w:rsidRDefault="009F5CDB" w:rsidP="009F5CDB">
      <w:pPr>
        <w:spacing w:line="276" w:lineRule="auto"/>
        <w:rPr>
          <w:rFonts w:ascii="Arial" w:hAnsi="Arial" w:cs="Arial"/>
          <w:lang w:eastAsia="x-none"/>
        </w:rPr>
      </w:pPr>
    </w:p>
    <w:p w14:paraId="2D9388E6" w14:textId="77777777" w:rsidR="009F5CDB" w:rsidRPr="00C46650" w:rsidRDefault="009F5CDB" w:rsidP="009F5CDB">
      <w:pPr>
        <w:pStyle w:val="Ttulo3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0FF7B31A" w14:textId="23427ADE" w:rsidR="009F5CDB" w:rsidRPr="00C46650" w:rsidRDefault="009F5CDB" w:rsidP="009F5CDB">
      <w:pPr>
        <w:pStyle w:val="Ttulo3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46650">
        <w:rPr>
          <w:rFonts w:ascii="Arial" w:hAnsi="Arial" w:cs="Arial"/>
          <w:sz w:val="22"/>
          <w:szCs w:val="22"/>
        </w:rPr>
        <w:t xml:space="preserve">Elder Cassio de Souza Oliva </w:t>
      </w:r>
      <w:r w:rsidRPr="00C46650">
        <w:rPr>
          <w:rFonts w:ascii="Arial" w:hAnsi="Arial" w:cs="Arial"/>
          <w:b/>
          <w:sz w:val="22"/>
          <w:szCs w:val="22"/>
        </w:rPr>
        <w:tab/>
      </w:r>
      <w:r w:rsidR="00276114">
        <w:rPr>
          <w:rFonts w:ascii="Arial" w:hAnsi="Arial" w:cs="Arial"/>
          <w:b/>
          <w:sz w:val="22"/>
          <w:szCs w:val="22"/>
        </w:rPr>
        <w:t xml:space="preserve">           </w:t>
      </w:r>
      <w:r w:rsidR="00276114">
        <w:rPr>
          <w:rFonts w:ascii="Arial" w:hAnsi="Arial" w:cs="Arial"/>
          <w:sz w:val="22"/>
          <w:szCs w:val="22"/>
        </w:rPr>
        <w:t>Vania Lucia de Oliveira Freitas 08888081607</w:t>
      </w:r>
    </w:p>
    <w:p w14:paraId="2C9EB43A" w14:textId="77777777" w:rsidR="009F5CDB" w:rsidRPr="00C46650" w:rsidRDefault="009F5CDB" w:rsidP="009F5CDB">
      <w:pPr>
        <w:pStyle w:val="Ttulo3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46650">
        <w:rPr>
          <w:rFonts w:ascii="Arial" w:hAnsi="Arial" w:cs="Arial"/>
          <w:b/>
          <w:sz w:val="22"/>
          <w:szCs w:val="22"/>
        </w:rPr>
        <w:t xml:space="preserve">CREDENCIANTE </w:t>
      </w:r>
      <w:r w:rsidRPr="00C46650">
        <w:rPr>
          <w:rFonts w:ascii="Arial" w:hAnsi="Arial" w:cs="Arial"/>
          <w:b/>
          <w:sz w:val="22"/>
          <w:szCs w:val="22"/>
        </w:rPr>
        <w:tab/>
      </w:r>
      <w:r w:rsidRPr="00C46650">
        <w:rPr>
          <w:rFonts w:ascii="Arial" w:hAnsi="Arial" w:cs="Arial"/>
          <w:b/>
          <w:sz w:val="22"/>
          <w:szCs w:val="22"/>
        </w:rPr>
        <w:tab/>
      </w:r>
      <w:r w:rsidRPr="00C46650">
        <w:rPr>
          <w:rFonts w:ascii="Arial" w:hAnsi="Arial" w:cs="Arial"/>
          <w:b/>
          <w:sz w:val="22"/>
          <w:szCs w:val="22"/>
        </w:rPr>
        <w:tab/>
      </w:r>
      <w:r w:rsidRPr="00C46650">
        <w:rPr>
          <w:rFonts w:ascii="Arial" w:hAnsi="Arial" w:cs="Arial"/>
          <w:b/>
          <w:sz w:val="22"/>
          <w:szCs w:val="22"/>
        </w:rPr>
        <w:tab/>
      </w:r>
      <w:r w:rsidRPr="00C46650">
        <w:rPr>
          <w:rFonts w:ascii="Arial" w:hAnsi="Arial" w:cs="Arial"/>
          <w:b/>
          <w:sz w:val="22"/>
          <w:szCs w:val="22"/>
        </w:rPr>
        <w:tab/>
      </w:r>
      <w:r w:rsidRPr="00C4665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CREDENCIADO</w:t>
      </w:r>
    </w:p>
    <w:p w14:paraId="51739C33" w14:textId="77777777" w:rsidR="000A5DBF" w:rsidRDefault="000A5DBF"/>
    <w:sectPr w:rsidR="000A5DBF" w:rsidSect="009F5CDB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567" w:right="1134" w:bottom="1134" w:left="1701" w:header="720" w:footer="266" w:gutter="0"/>
      <w:paperSrc w:first="7" w:other="7"/>
      <w:cols w:space="708"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5799A" w14:textId="77777777" w:rsidR="001600D4" w:rsidRDefault="001600D4">
      <w:r>
        <w:separator/>
      </w:r>
    </w:p>
  </w:endnote>
  <w:endnote w:type="continuationSeparator" w:id="0">
    <w:p w14:paraId="70A56A0B" w14:textId="77777777" w:rsidR="001600D4" w:rsidRDefault="0016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DAEA" w14:textId="77777777" w:rsidR="009F5CDB" w:rsidRDefault="009F5CD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D0A0996" w14:textId="77777777" w:rsidR="009F5CDB" w:rsidRDefault="009F5CD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81A6D" w14:textId="77777777" w:rsidR="009F5CDB" w:rsidRDefault="009F5CDB" w:rsidP="0081780C">
    <w:pPr>
      <w:pBdr>
        <w:top w:val="single" w:sz="4" w:space="1" w:color="auto"/>
      </w:pBdr>
      <w:ind w:left="4536"/>
      <w:jc w:val="right"/>
      <w:rPr>
        <w:b/>
        <w:sz w:val="16"/>
        <w:szCs w:val="16"/>
      </w:rPr>
    </w:pPr>
    <w:r>
      <w:rPr>
        <w:b/>
        <w:sz w:val="16"/>
        <w:szCs w:val="16"/>
      </w:rPr>
      <w:t>SUPERINTENDÊNCIA DE ADMINISTRAÇÃO</w:t>
    </w:r>
  </w:p>
  <w:p w14:paraId="012AAF9A" w14:textId="77777777" w:rsidR="009F5CDB" w:rsidRPr="00CF1716" w:rsidRDefault="009F5CDB" w:rsidP="0081780C">
    <w:pPr>
      <w:pBdr>
        <w:top w:val="single" w:sz="4" w:space="1" w:color="auto"/>
      </w:pBdr>
      <w:ind w:left="4536"/>
      <w:jc w:val="right"/>
      <w:rPr>
        <w:b/>
        <w:sz w:val="16"/>
        <w:szCs w:val="16"/>
      </w:rPr>
    </w:pPr>
    <w:r>
      <w:rPr>
        <w:b/>
        <w:sz w:val="16"/>
        <w:szCs w:val="16"/>
      </w:rPr>
      <w:t>Departa</w:t>
    </w:r>
    <w:r w:rsidRPr="00CF1716">
      <w:rPr>
        <w:b/>
        <w:sz w:val="16"/>
        <w:szCs w:val="16"/>
      </w:rPr>
      <w:t xml:space="preserve">mento de Compras e Licitações </w:t>
    </w:r>
  </w:p>
  <w:p w14:paraId="5D9F5EEA" w14:textId="77777777" w:rsidR="009F5CDB" w:rsidRPr="00CF1716" w:rsidRDefault="009F5CDB" w:rsidP="0081780C">
    <w:pPr>
      <w:jc w:val="right"/>
      <w:rPr>
        <w:sz w:val="16"/>
        <w:szCs w:val="16"/>
      </w:rPr>
    </w:pPr>
    <w:r w:rsidRPr="00CF1716">
      <w:rPr>
        <w:sz w:val="16"/>
        <w:szCs w:val="16"/>
      </w:rPr>
      <w:t>Rua João Roberto da Silva, 40 – Centro</w:t>
    </w:r>
  </w:p>
  <w:p w14:paraId="46092B26" w14:textId="77777777" w:rsidR="009F5CDB" w:rsidRPr="00CF1716" w:rsidRDefault="009F5CDB" w:rsidP="0081780C">
    <w:pPr>
      <w:jc w:val="right"/>
      <w:rPr>
        <w:sz w:val="16"/>
        <w:szCs w:val="16"/>
      </w:rPr>
    </w:pPr>
    <w:r w:rsidRPr="00CF1716">
      <w:rPr>
        <w:sz w:val="16"/>
        <w:szCs w:val="16"/>
      </w:rPr>
      <w:t>Ipuiuna, MG – 37</w:t>
    </w:r>
    <w:r>
      <w:rPr>
        <w:sz w:val="16"/>
        <w:szCs w:val="16"/>
      </w:rPr>
      <w:t>.</w:t>
    </w:r>
    <w:r w:rsidRPr="00CF1716">
      <w:rPr>
        <w:sz w:val="16"/>
        <w:szCs w:val="16"/>
      </w:rPr>
      <w:t>588-000</w:t>
    </w:r>
  </w:p>
  <w:p w14:paraId="68C92493" w14:textId="77777777" w:rsidR="009F5CDB" w:rsidRPr="00CF1716" w:rsidRDefault="009F5CDB" w:rsidP="0081780C">
    <w:pPr>
      <w:jc w:val="right"/>
      <w:rPr>
        <w:sz w:val="16"/>
        <w:szCs w:val="16"/>
      </w:rPr>
    </w:pPr>
    <w:r>
      <w:rPr>
        <w:sz w:val="16"/>
        <w:szCs w:val="16"/>
      </w:rPr>
      <w:t>Fone/Fax 35 98432-5256</w:t>
    </w:r>
  </w:p>
  <w:p w14:paraId="078CF818" w14:textId="77777777" w:rsidR="009F5CDB" w:rsidRDefault="009F5CDB" w:rsidP="0081780C">
    <w:pPr>
      <w:pStyle w:val="Rodap"/>
    </w:pPr>
  </w:p>
  <w:p w14:paraId="46165848" w14:textId="77777777" w:rsidR="009F5CDB" w:rsidRDefault="009F5CD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45D85" w14:textId="77777777" w:rsidR="009F5CDB" w:rsidRDefault="009F5CDB">
    <w:pPr>
      <w:pStyle w:val="Rodap"/>
      <w:ind w:right="360"/>
      <w:jc w:val="center"/>
      <w:rPr>
        <w:sz w:val="16"/>
      </w:rPr>
    </w:pPr>
    <w:r>
      <w:rPr>
        <w:sz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69894" w14:textId="77777777" w:rsidR="001600D4" w:rsidRDefault="001600D4">
      <w:r>
        <w:separator/>
      </w:r>
    </w:p>
  </w:footnote>
  <w:footnote w:type="continuationSeparator" w:id="0">
    <w:p w14:paraId="0407C5D1" w14:textId="77777777" w:rsidR="001600D4" w:rsidRDefault="00160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4EF5B" w14:textId="77777777" w:rsidR="009F5CDB" w:rsidRDefault="009F5CDB" w:rsidP="001456D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40F718B" w14:textId="77777777" w:rsidR="009F5CDB" w:rsidRDefault="009F5CDB" w:rsidP="001456D9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9942"/>
    </w:tblGrid>
    <w:tr w:rsidR="009F5CDB" w14:paraId="772C6893" w14:textId="77777777" w:rsidTr="00AC4401">
      <w:trPr>
        <w:jc w:val="center"/>
      </w:trPr>
      <w:tc>
        <w:tcPr>
          <w:tcW w:w="1843" w:type="dxa"/>
        </w:tcPr>
        <w:p w14:paraId="6C502648" w14:textId="71881463" w:rsidR="009F5CDB" w:rsidRDefault="009F5CDB" w:rsidP="00AC4401">
          <w:pPr>
            <w:pStyle w:val="Cabealho"/>
            <w:snapToGrid w:val="0"/>
            <w:jc w:val="center"/>
            <w:rPr>
              <w:b/>
              <w:sz w:val="36"/>
            </w:rPr>
          </w:pPr>
          <w:r w:rsidRPr="0081780C">
            <w:rPr>
              <w:noProof/>
              <w:lang w:val="pt-BR" w:eastAsia="pt-BR"/>
            </w:rPr>
            <w:drawing>
              <wp:inline distT="0" distB="0" distL="0" distR="0" wp14:anchorId="77F0CF5D" wp14:editId="254C0C7E">
                <wp:extent cx="533400" cy="638175"/>
                <wp:effectExtent l="0" t="0" r="0" b="9525"/>
                <wp:docPr id="45870965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42" w:type="dxa"/>
          <w:vAlign w:val="center"/>
        </w:tcPr>
        <w:p w14:paraId="59D98FF7" w14:textId="77777777" w:rsidR="009F5CDB" w:rsidRDefault="009F5CDB" w:rsidP="00AC4401">
          <w:pPr>
            <w:pStyle w:val="Cabealho"/>
            <w:snapToGrid w:val="0"/>
            <w:jc w:val="center"/>
            <w:rPr>
              <w:b/>
              <w:sz w:val="36"/>
            </w:rPr>
          </w:pPr>
          <w:r>
            <w:rPr>
              <w:b/>
              <w:sz w:val="36"/>
            </w:rPr>
            <w:t>PREFEITURA MUNICIPAL DE IPUIUNA</w:t>
          </w:r>
        </w:p>
        <w:p w14:paraId="0A74E1A8" w14:textId="77777777" w:rsidR="009F5CDB" w:rsidRDefault="009F5CDB" w:rsidP="00AC4401">
          <w:pPr>
            <w:pStyle w:val="Cabealho"/>
            <w:jc w:val="center"/>
            <w:rPr>
              <w:b/>
            </w:rPr>
          </w:pPr>
          <w:r>
            <w:rPr>
              <w:b/>
            </w:rPr>
            <w:t>ESTADO DE MINAS GERAIS</w:t>
          </w:r>
        </w:p>
        <w:p w14:paraId="4101A53A" w14:textId="77777777" w:rsidR="009F5CDB" w:rsidRDefault="009F5CDB" w:rsidP="0081780C">
          <w:pPr>
            <w:pStyle w:val="Cabealho"/>
            <w:rPr>
              <w:b/>
            </w:rPr>
          </w:pPr>
          <w:r>
            <w:rPr>
              <w:b/>
            </w:rPr>
            <w:t xml:space="preserve">                            </w:t>
          </w:r>
        </w:p>
      </w:tc>
    </w:tr>
  </w:tbl>
  <w:p w14:paraId="7DB4CCAE" w14:textId="77777777" w:rsidR="009F5CDB" w:rsidRDefault="009F5CDB" w:rsidP="0081780C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i w:val="0"/>
      </w:rPr>
    </w:lvl>
  </w:abstractNum>
  <w:abstractNum w:abstractNumId="3" w15:restartNumberingAfterBreak="0">
    <w:nsid w:val="75411AE5"/>
    <w:multiLevelType w:val="multilevel"/>
    <w:tmpl w:val="FF9C9D4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hint="default"/>
      </w:rPr>
    </w:lvl>
  </w:abstractNum>
  <w:num w:numId="1" w16cid:durableId="752162880">
    <w:abstractNumId w:val="0"/>
  </w:num>
  <w:num w:numId="2" w16cid:durableId="125007268">
    <w:abstractNumId w:val="1"/>
  </w:num>
  <w:num w:numId="3" w16cid:durableId="1503349504">
    <w:abstractNumId w:val="2"/>
  </w:num>
  <w:num w:numId="4" w16cid:durableId="1077627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CDB"/>
    <w:rsid w:val="00082B82"/>
    <w:rsid w:val="000A5DBF"/>
    <w:rsid w:val="001600D4"/>
    <w:rsid w:val="00276114"/>
    <w:rsid w:val="003B0192"/>
    <w:rsid w:val="004135D5"/>
    <w:rsid w:val="007E4BB1"/>
    <w:rsid w:val="00810220"/>
    <w:rsid w:val="009F5CDB"/>
    <w:rsid w:val="00AC5240"/>
    <w:rsid w:val="00E6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4EDAA"/>
  <w15:chartTrackingRefBased/>
  <w15:docId w15:val="{2EC510D8-BB10-4F7E-A209-0898E691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CD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9F5C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F5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9F5C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nhideWhenUsed/>
    <w:qFormat/>
    <w:rsid w:val="009F5C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9F5C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F5C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F5C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nhideWhenUsed/>
    <w:qFormat/>
    <w:rsid w:val="009F5C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F5C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F5C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F5C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9F5C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9F5C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rsid w:val="009F5CD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F5C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F5CD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rsid w:val="009F5C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F5C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F5C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F5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F5C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F5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F5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F5CD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F5CD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F5CD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F5C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F5CD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F5CDB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rsid w:val="009F5CDB"/>
    <w:pPr>
      <w:tabs>
        <w:tab w:val="center" w:pos="4419"/>
        <w:tab w:val="right" w:pos="8838"/>
      </w:tabs>
      <w:spacing w:line="360" w:lineRule="auto"/>
    </w:pPr>
    <w:rPr>
      <w:rFonts w:ascii="Arial" w:hAnsi="Arial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9F5CDB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paragraph" w:styleId="Recuodecorpodetexto">
    <w:name w:val="Body Text Indent"/>
    <w:basedOn w:val="Normal"/>
    <w:link w:val="RecuodecorpodetextoChar"/>
    <w:rsid w:val="009F5CDB"/>
    <w:pPr>
      <w:suppressAutoHyphens/>
      <w:spacing w:line="360" w:lineRule="auto"/>
      <w:ind w:left="709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rsid w:val="009F5CDB"/>
    <w:rPr>
      <w:rFonts w:ascii="Arial" w:eastAsia="Times New Roman" w:hAnsi="Arial" w:cs="Times New Roman"/>
      <w:kern w:val="0"/>
      <w:sz w:val="20"/>
      <w:szCs w:val="20"/>
      <w:lang w:eastAsia="pt-BR"/>
      <w14:ligatures w14:val="none"/>
    </w:rPr>
  </w:style>
  <w:style w:type="paragraph" w:styleId="Cabealho">
    <w:name w:val="header"/>
    <w:aliases w:val="foote,Cabeçalho superior,hd,he"/>
    <w:basedOn w:val="Normal"/>
    <w:link w:val="CabealhoChar"/>
    <w:rsid w:val="009F5CDB"/>
    <w:pPr>
      <w:tabs>
        <w:tab w:val="center" w:pos="4419"/>
        <w:tab w:val="right" w:pos="8838"/>
      </w:tabs>
      <w:spacing w:line="360" w:lineRule="auto"/>
    </w:pPr>
    <w:rPr>
      <w:rFonts w:ascii="Arial" w:hAnsi="Arial"/>
      <w:lang w:val="x-none" w:eastAsia="x-none"/>
    </w:rPr>
  </w:style>
  <w:style w:type="character" w:customStyle="1" w:styleId="CabealhoChar">
    <w:name w:val="Cabeçalho Char"/>
    <w:aliases w:val="foote Char,Cabeçalho superior Char,hd Char,he Char"/>
    <w:basedOn w:val="Fontepargpadro"/>
    <w:link w:val="Cabealho"/>
    <w:rsid w:val="009F5CDB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character" w:styleId="Nmerodepgina">
    <w:name w:val="page number"/>
    <w:basedOn w:val="Fontepargpadro"/>
    <w:rsid w:val="009F5CDB"/>
  </w:style>
  <w:style w:type="paragraph" w:customStyle="1" w:styleId="Recuodecorpodetexto31">
    <w:name w:val="Recuo de corpo de texto 31"/>
    <w:basedOn w:val="Normal"/>
    <w:rsid w:val="009F5CDB"/>
    <w:pPr>
      <w:suppressAutoHyphens/>
      <w:spacing w:after="120"/>
      <w:ind w:left="567"/>
      <w:jc w:val="both"/>
    </w:pPr>
    <w:rPr>
      <w:rFonts w:ascii="Arial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2179</Words>
  <Characters>11771</Characters>
  <Application>Microsoft Office Word</Application>
  <DocSecurity>0</DocSecurity>
  <Lines>98</Lines>
  <Paragraphs>27</Paragraphs>
  <ScaleCrop>false</ScaleCrop>
  <Company/>
  <LinksUpToDate>false</LinksUpToDate>
  <CharactersWithSpaces>13923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Contratos</dc:creator>
  <cp:keywords/>
  <dc:description/>
  <cp:lastModifiedBy>Contratos</cp:lastModifiedBy>
  <cp:revision>7</cp:revision>
  <cp:lastPrinted>2026-06-30T11:55:00Z</cp:lastPrinted>
  <dcterms:created xsi:type="dcterms:W3CDTF">2026-06-29T12:42:00Z</dcterms:created>
  <dcterms:modified xsi:type="dcterms:W3CDTF">2026-06-30T11:55:00Z</dcterms:modified>
</cp:coreProperties>
</file>