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F83" w:rsidRPr="00F52F83" w:rsidRDefault="00F52F83" w:rsidP="00F52F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ESTUDO TÉCNICO PRELIMINAR – </w:t>
      </w:r>
      <w:proofErr w:type="spellStart"/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ETP</w:t>
      </w:r>
      <w:proofErr w:type="spellEnd"/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F52F83" w:rsidRPr="00F52F83" w:rsidRDefault="00F52F83" w:rsidP="00F52F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IDENTIFICAÇÃO DA DEMANDA</w:t>
      </w:r>
    </w:p>
    <w:p w:rsidR="00F52F83" w:rsidRPr="00F52F83" w:rsidRDefault="00F52F83" w:rsidP="00F52F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Órgão Demandante: Prefeitura Municipal de Ipuiuna/MG</w:t>
      </w: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Unidades Envolvidas: Secretarias Municipais de Educação, Saúde, Assistência Social, Serviços Urbanos, Estradas e Rodagens, Conselho Tutelar e demais setores que utilizam a frota municipal.</w:t>
      </w:r>
    </w:p>
    <w:p w:rsidR="00F52F83" w:rsidRPr="00F52F83" w:rsidRDefault="00F52F83" w:rsidP="00F52F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Objeto da Contratação: Registro de Preços para futura e eventual contratação de empresa especializada na prestação de serviços de lavagem e lubrificação da frota de veículos da Prefeitura Municipal de Ipuiuna/MG.</w:t>
      </w:r>
    </w:p>
    <w:p w:rsidR="00F52F83" w:rsidRPr="00F52F83" w:rsidRDefault="00F52F83" w:rsidP="00F52F8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DESCRIÇÃO DA NECESSIDADE DA CONTRATAÇÃO</w:t>
      </w:r>
    </w:p>
    <w:p w:rsidR="00F52F83" w:rsidRPr="00F52F83" w:rsidRDefault="00F52F83" w:rsidP="00F52F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A Prefeitura Municipal de Ipuiuna/MG possui frota diversificada composta por veículos leves, utilitários, ambulâncias, ônibus, micro-ônibus, caminhões, caminhão compactador de lixo e máquinas pesadas, utilizados em atividades essenciais à prestação de serviços públicos.</w:t>
      </w:r>
    </w:p>
    <w:p w:rsidR="00F52F83" w:rsidRPr="00F52F83" w:rsidRDefault="00F52F83" w:rsidP="00F52F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A manutenção preventiva por meio de lavagem e lubrificação periódicas é indispensável para assegurar condições adequadas de higiene, conservação, segurança operacional e prolongamento da vida útil dos veículos, especialmente aqueles destinados ao transporte de pacientes, estudantes e servidores.</w:t>
      </w:r>
    </w:p>
    <w:p w:rsidR="00F52F83" w:rsidRPr="00F52F83" w:rsidRDefault="00F52F83" w:rsidP="00F52F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O Município não dispõe de estrutura física adequada, equipamentos específicos, insumos nem pessoal técnico suficiente para a execução direta desses serviços, o que torna necessária a contratação de empresa especializada.</w:t>
      </w:r>
    </w:p>
    <w:p w:rsidR="00F52F83" w:rsidRPr="00F52F83" w:rsidRDefault="00F52F83" w:rsidP="00F52F8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PREVISÃO NO PLANO DE CONTRATAÇÕES ANUAL (</w:t>
      </w:r>
      <w:proofErr w:type="spellStart"/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PCA</w:t>
      </w:r>
      <w:proofErr w:type="spellEnd"/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</w:p>
    <w:p w:rsidR="00F52F83" w:rsidRPr="00F52F83" w:rsidRDefault="00F52F83" w:rsidP="00F52F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A presente contratação está alinhada ao planejamento anual de aquisições e contratações do Município, estando compatível com as necessidades recorrentes das secretarias usuárias da frota municipal.</w:t>
      </w:r>
    </w:p>
    <w:p w:rsidR="00F52F83" w:rsidRPr="00F52F83" w:rsidRDefault="00F52F83" w:rsidP="00F52F8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REQUISITOS DA CONTRATAÇÃO</w:t>
      </w:r>
    </w:p>
    <w:p w:rsidR="00F52F83" w:rsidRPr="00F52F83" w:rsidRDefault="00F52F83" w:rsidP="00F52F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4.1. A empresa contratada deverá possuir estabelecimento físico localizado no perímetro ur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bano do Município de Ipuiuna/MG, comprovado através de alvará de localização e funcionamento.</w:t>
      </w:r>
    </w:p>
    <w:p w:rsidR="00F52F83" w:rsidRPr="00F52F83" w:rsidRDefault="00F52F83" w:rsidP="00F52F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4.2. Deverá dispor de infraestrutura adequada, equipamentos apropriados e profissionais capacitados para a execução dos serviços de lavagem e lubrificação.</w:t>
      </w:r>
    </w:p>
    <w:p w:rsidR="00F52F83" w:rsidRPr="00F52F83" w:rsidRDefault="00F52F83" w:rsidP="00F52F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4.3. Os serviços deverão ser executados em conformidade com as especificações dos fabricantes dos veículos e observando as normas de segurança do trabalho e de proteção ambiental.</w:t>
      </w:r>
    </w:p>
    <w:p w:rsidR="00F52F83" w:rsidRPr="00F52F83" w:rsidRDefault="00F52F83" w:rsidP="00F52F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4.4. A empresa deverá realizar a correta destinação dos resíduos gerados durante a execução dos serviços.</w:t>
      </w:r>
    </w:p>
    <w:p w:rsidR="00F52F83" w:rsidRPr="00F52F83" w:rsidRDefault="00F52F83" w:rsidP="00F52F8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LEVANTAMENTO DE SOLUÇÕES DISPONÍVEIS NO MERCADO</w:t>
      </w:r>
    </w:p>
    <w:p w:rsidR="00F52F83" w:rsidRPr="00F52F83" w:rsidRDefault="00F52F83" w:rsidP="00F52F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análise das alternativas existentes, verificou-se que:</w:t>
      </w:r>
    </w:p>
    <w:p w:rsidR="00F52F83" w:rsidRPr="00F52F83" w:rsidRDefault="00F52F83" w:rsidP="00F52F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a) Execução direta pela Administração: inviável, em razão da inexistência de estrutura física apropriada, equipamentos específicos e pessoal qualificado;</w:t>
      </w:r>
    </w:p>
    <w:p w:rsidR="00F52F83" w:rsidRPr="00F52F83" w:rsidRDefault="00F52F83" w:rsidP="00F52F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b) Contratação pontual por demanda avulsa: não se mostra eficiente nem econômica, considerando a recorrência do serviço;</w:t>
      </w:r>
    </w:p>
    <w:p w:rsidR="00F52F83" w:rsidRPr="00F52F83" w:rsidRDefault="00F52F83" w:rsidP="00F52F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c) Registro de Preços com empresa especializada: solução mais vantajosa, por permitir contratações conforme a necessidade, padronização dos serviços e melhor controle dos custos.</w:t>
      </w:r>
    </w:p>
    <w:p w:rsidR="00F52F83" w:rsidRPr="00F52F83" w:rsidRDefault="00F52F83" w:rsidP="00F52F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Dessa forma, o Sistema de Registro de Preços revela-se a alternativa mais adequada.</w:t>
      </w:r>
    </w:p>
    <w:p w:rsidR="00F52F83" w:rsidRPr="00F52F83" w:rsidRDefault="00F52F83" w:rsidP="00F52F8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DESCRIÇÃO DA SOLUÇÃO COMO UM TODO</w:t>
      </w:r>
    </w:p>
    <w:p w:rsidR="00F52F83" w:rsidRPr="00F52F83" w:rsidRDefault="00F52F83" w:rsidP="00F52F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A solução consiste na contratação, por meio de Registro de Preços, de empresa especializada para executar serviços de lavagem completa e lubrificação da frota municipal, de forma parcelada e sob demanda, mediante emissão de Ordens de Serviço.</w:t>
      </w:r>
    </w:p>
    <w:p w:rsidR="00F52F83" w:rsidRPr="00F52F83" w:rsidRDefault="00F52F83" w:rsidP="00F52F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A execução descentralizada, conforme necessidade de cada secretaria, permitirá maior eficiência operacional, redução do tempo de indisponibilidade dos veículos e preservação do patrimônio público.</w:t>
      </w:r>
    </w:p>
    <w:p w:rsidR="00F52F83" w:rsidRPr="00F52F83" w:rsidRDefault="00F52F83" w:rsidP="00F52F8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ESTIMATIVA DAS QUANTIDADES</w:t>
      </w:r>
    </w:p>
    <w:p w:rsidR="00F52F83" w:rsidRPr="00F52F83" w:rsidRDefault="00F52F83" w:rsidP="00F52F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As quantidades estimadas foram definidas com base:</w:t>
      </w:r>
    </w:p>
    <w:p w:rsidR="00F52F83" w:rsidRPr="00F52F83" w:rsidRDefault="00F52F83" w:rsidP="00F52F8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No histórico de contratações e consumo de exercícios anteriores;</w:t>
      </w:r>
    </w:p>
    <w:p w:rsidR="00F52F83" w:rsidRPr="00F52F83" w:rsidRDefault="00F52F83" w:rsidP="00F52F8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No quantitativo atual da frota municipal;</w:t>
      </w:r>
    </w:p>
    <w:p w:rsidR="00F52F83" w:rsidRPr="00F52F83" w:rsidRDefault="00F52F83" w:rsidP="00F52F8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Na previsão de ampliação e renovação da frota.</w:t>
      </w:r>
    </w:p>
    <w:p w:rsidR="00F52F83" w:rsidRPr="00F52F83" w:rsidRDefault="00F52F83" w:rsidP="00F52F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As estimativas encontram-se detalhadas no Termo de Referência, podendo variar conforme a demanda efetiva da Administração.</w:t>
      </w:r>
    </w:p>
    <w:p w:rsidR="00F52F83" w:rsidRPr="00F52F83" w:rsidRDefault="00F52F83" w:rsidP="00F52F8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ESTIMATIVA DO VALOR DA CONTRATAÇÃO</w:t>
      </w:r>
    </w:p>
    <w:p w:rsidR="00F52F83" w:rsidRPr="00F52F83" w:rsidRDefault="00F52F83" w:rsidP="00F52F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O valor total estimado da contratação é de R$ 182.536,00 (cento e oitenta e dois mil, qu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inhentos e trinta e seis reais)</w:t>
      </w: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, apurado com base em pesquisa de preços de mercado e contratações similares anteriores, conforme documentos constantes do processo administrativo.</w:t>
      </w:r>
    </w:p>
    <w:p w:rsidR="00F52F83" w:rsidRPr="00F52F83" w:rsidRDefault="00F52F83" w:rsidP="00F52F8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JUSTIFICATIVA PARA O PARCELAMENTO OU NÃO DA CONTRATAÇÃO</w:t>
      </w:r>
    </w:p>
    <w:p w:rsidR="00F52F83" w:rsidRPr="00F52F83" w:rsidRDefault="00F52F83" w:rsidP="00F52F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A contratação será realizada por meio de Registro de Preços, com execução parcelada dos serviços, o que se justifica pela natureza contínua e sob demanda do objeto, possibilitando maior eficiência na gestão dos recursos públicos.</w:t>
      </w:r>
    </w:p>
    <w:p w:rsidR="00F52F83" w:rsidRPr="00F52F83" w:rsidRDefault="00F52F83" w:rsidP="00F52F8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RESULTADOS PRETENDIDOS</w:t>
      </w:r>
    </w:p>
    <w:p w:rsidR="00F52F83" w:rsidRPr="00F52F83" w:rsidRDefault="00F52F83" w:rsidP="00F52F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Com a contratação, espera-se:</w:t>
      </w:r>
    </w:p>
    <w:p w:rsidR="00F52F83" w:rsidRPr="00F52F83" w:rsidRDefault="00F52F83" w:rsidP="00F52F8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Manutenção da frota municipal em adequadas condições de higiene e funcionamento;</w:t>
      </w:r>
    </w:p>
    <w:p w:rsidR="00F52F83" w:rsidRPr="00F52F83" w:rsidRDefault="00F52F83" w:rsidP="00F52F8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Redução de custos com manutenção corretiva;</w:t>
      </w:r>
    </w:p>
    <w:p w:rsidR="00F52F83" w:rsidRPr="00F52F83" w:rsidRDefault="00F52F83" w:rsidP="00F52F8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Aumento da vida útil dos veículos;</w:t>
      </w:r>
    </w:p>
    <w:p w:rsidR="00F52F83" w:rsidRPr="00F52F83" w:rsidRDefault="00F52F83" w:rsidP="00F52F8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Garantia de segurança e salubridade aos usuários do transporte público municipal;</w:t>
      </w:r>
    </w:p>
    <w:p w:rsidR="00F52F83" w:rsidRPr="00F52F83" w:rsidRDefault="00F52F83" w:rsidP="00F52F8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Preservação do patrimônio público.</w:t>
      </w:r>
    </w:p>
    <w:p w:rsidR="00F52F83" w:rsidRPr="00F52F83" w:rsidRDefault="00F52F83" w:rsidP="00F52F8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CONTRATAÇÕES CORRELATAS E/OU INTERDEPENDENTES</w:t>
      </w:r>
    </w:p>
    <w:p w:rsidR="00F52F83" w:rsidRPr="00F52F83" w:rsidRDefault="00F52F83" w:rsidP="00F52F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Não há contratações correlatas ou interdependentes diretamente vinculadas ao objeto deste </w:t>
      </w:r>
      <w:proofErr w:type="spellStart"/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ETP</w:t>
      </w:r>
      <w:proofErr w:type="spellEnd"/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52F83" w:rsidRPr="00F52F83" w:rsidRDefault="00F52F83" w:rsidP="00F52F8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IMPACTOS AMBIENTAIS E MEDIDAS MITIGADORAS</w:t>
      </w:r>
    </w:p>
    <w:p w:rsidR="00F52F83" w:rsidRPr="00F52F83" w:rsidRDefault="00F52F83" w:rsidP="00F52F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Os serviços geram resíduos líquidos e sólidos decorrentes da lavagem e lubrificação. A contratada deverá adotar práticas ambientalmente adequadas, promovendo a correta destinação dos resíduos, em conformidade com a legislação ambiental vigente.</w:t>
      </w:r>
    </w:p>
    <w:p w:rsidR="00F52F83" w:rsidRPr="00F52F83" w:rsidRDefault="00F52F83" w:rsidP="00F52F8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VIABILIDADE DA CONTRATAÇÃO</w:t>
      </w:r>
    </w:p>
    <w:p w:rsidR="00F52F83" w:rsidRPr="00F52F83" w:rsidRDefault="00F52F83" w:rsidP="00F52F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das análises técnicas, operacionais e econômicas realizadas, conclui-se que a contratação pretendida é viável, necessária e vantajosa para a Administração Pública Municipal, atendendo aos princípios da eficiência, economicidade, planejamento e interesse público.</w:t>
      </w:r>
    </w:p>
    <w:p w:rsidR="00F52F83" w:rsidRDefault="00F52F83" w:rsidP="00F52F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Ipuiuna/MG, 17</w:t>
      </w: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dezembro</w:t>
      </w: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Pr="00F52F83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52F83" w:rsidRPr="00F52F83" w:rsidRDefault="00F52F83" w:rsidP="00F52F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52F83" w:rsidRPr="000B5E73" w:rsidRDefault="00F52F83" w:rsidP="00F52F83">
      <w:pPr>
        <w:jc w:val="center"/>
        <w:rPr>
          <w:rFonts w:ascii="Arial" w:hAnsi="Arial" w:cs="Arial"/>
          <w:b/>
        </w:rPr>
      </w:pPr>
      <w:proofErr w:type="spellStart"/>
      <w:r w:rsidRPr="000B5E73">
        <w:rPr>
          <w:rFonts w:ascii="Arial" w:hAnsi="Arial" w:cs="Arial"/>
          <w:b/>
        </w:rPr>
        <w:t>Jequileia</w:t>
      </w:r>
      <w:proofErr w:type="spellEnd"/>
      <w:r w:rsidRPr="000B5E73">
        <w:rPr>
          <w:rFonts w:ascii="Arial" w:hAnsi="Arial" w:cs="Arial"/>
          <w:b/>
        </w:rPr>
        <w:t xml:space="preserve"> Morais de Castro Ferre</w:t>
      </w:r>
      <w:bookmarkStart w:id="0" w:name="_GoBack"/>
      <w:bookmarkEnd w:id="0"/>
      <w:r w:rsidRPr="000B5E73">
        <w:rPr>
          <w:rFonts w:ascii="Arial" w:hAnsi="Arial" w:cs="Arial"/>
          <w:b/>
        </w:rPr>
        <w:t>ira</w:t>
      </w:r>
    </w:p>
    <w:p w:rsidR="00F52F83" w:rsidRPr="000B5E73" w:rsidRDefault="00F52F83" w:rsidP="00F52F83">
      <w:pPr>
        <w:jc w:val="center"/>
        <w:rPr>
          <w:rFonts w:ascii="Arial" w:hAnsi="Arial" w:cs="Arial"/>
        </w:rPr>
      </w:pPr>
      <w:r w:rsidRPr="000B5E73">
        <w:rPr>
          <w:rFonts w:ascii="Arial" w:hAnsi="Arial" w:cs="Arial"/>
        </w:rPr>
        <w:t>Chefe de Gabinete</w:t>
      </w:r>
    </w:p>
    <w:p w:rsidR="00055690" w:rsidRPr="00F52F83" w:rsidRDefault="00055690" w:rsidP="00F52F8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55690" w:rsidRPr="00F52F83" w:rsidSect="00F52F83">
      <w:headerReference w:type="default" r:id="rId7"/>
      <w:pgSz w:w="11906" w:h="16838"/>
      <w:pgMar w:top="1417" w:right="1701" w:bottom="1417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3AE" w:rsidRDefault="00F543AE" w:rsidP="00F52F83">
      <w:pPr>
        <w:spacing w:after="0" w:line="240" w:lineRule="auto"/>
      </w:pPr>
      <w:r>
        <w:separator/>
      </w:r>
    </w:p>
  </w:endnote>
  <w:endnote w:type="continuationSeparator" w:id="0">
    <w:p w:rsidR="00F543AE" w:rsidRDefault="00F543AE" w:rsidP="00F52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3AE" w:rsidRDefault="00F543AE" w:rsidP="00F52F83">
      <w:pPr>
        <w:spacing w:after="0" w:line="240" w:lineRule="auto"/>
      </w:pPr>
      <w:r>
        <w:separator/>
      </w:r>
    </w:p>
  </w:footnote>
  <w:footnote w:type="continuationSeparator" w:id="0">
    <w:p w:rsidR="00F543AE" w:rsidRDefault="00F543AE" w:rsidP="00F52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F52F83" w:rsidTr="00AC032B">
      <w:trPr>
        <w:jc w:val="center"/>
      </w:trPr>
      <w:tc>
        <w:tcPr>
          <w:tcW w:w="1843" w:type="dxa"/>
        </w:tcPr>
        <w:p w:rsidR="00F52F83" w:rsidRDefault="00F52F83" w:rsidP="00F52F83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  <w:lang w:eastAsia="pt-BR"/>
            </w:rPr>
            <w:drawing>
              <wp:inline distT="0" distB="0" distL="0" distR="0" wp14:anchorId="6B6CD3F8" wp14:editId="490CD08C">
                <wp:extent cx="563880" cy="659633"/>
                <wp:effectExtent l="0" t="0" r="0" b="0"/>
                <wp:docPr id="2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6528" cy="66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:rsidR="00F52F83" w:rsidRPr="00592C73" w:rsidRDefault="00F52F83" w:rsidP="00F52F83">
          <w:pPr>
            <w:pStyle w:val="Cabealho"/>
            <w:snapToGrid w:val="0"/>
            <w:jc w:val="center"/>
            <w:rPr>
              <w:rFonts w:ascii="Times New Roman" w:hAnsi="Times New Roman"/>
              <w:b/>
              <w:sz w:val="36"/>
            </w:rPr>
          </w:pPr>
          <w:r w:rsidRPr="00592C73">
            <w:rPr>
              <w:rFonts w:ascii="Times New Roman" w:hAnsi="Times New Roman"/>
              <w:b/>
              <w:sz w:val="36"/>
            </w:rPr>
            <w:t>PREFEITURA MUNICIPAL DE IPUIUNA</w:t>
          </w:r>
        </w:p>
        <w:p w:rsidR="00F52F83" w:rsidRPr="00592C73" w:rsidRDefault="00F52F83" w:rsidP="00F52F83">
          <w:pPr>
            <w:pStyle w:val="Cabealho"/>
            <w:jc w:val="center"/>
            <w:rPr>
              <w:rFonts w:ascii="Times New Roman" w:hAnsi="Times New Roman"/>
              <w:b/>
            </w:rPr>
          </w:pPr>
          <w:r w:rsidRPr="00592C73">
            <w:rPr>
              <w:rFonts w:ascii="Times New Roman" w:hAnsi="Times New Roman"/>
              <w:b/>
            </w:rPr>
            <w:t>ESTADO DE MINAS GERAIS</w:t>
          </w:r>
        </w:p>
        <w:p w:rsidR="00F52F83" w:rsidRPr="00592C73" w:rsidRDefault="00F52F83" w:rsidP="00F52F83">
          <w:pPr>
            <w:pStyle w:val="Cabealho"/>
            <w:jc w:val="center"/>
            <w:rPr>
              <w:rFonts w:ascii="Times New Roman" w:hAnsi="Times New Roman"/>
              <w:b/>
            </w:rPr>
          </w:pPr>
          <w:r w:rsidRPr="00592C73">
            <w:rPr>
              <w:rFonts w:ascii="Times New Roman" w:hAnsi="Times New Roman"/>
              <w:b/>
            </w:rPr>
            <w:t>RUA JOÃO ROBERTO DA SILVA Nº 40</w:t>
          </w:r>
        </w:p>
        <w:p w:rsidR="00F52F83" w:rsidRPr="00592C73" w:rsidRDefault="00F52F83" w:rsidP="00F52F83">
          <w:pPr>
            <w:pStyle w:val="Cabealho"/>
            <w:jc w:val="center"/>
            <w:rPr>
              <w:rFonts w:ascii="Times New Roman" w:hAnsi="Times New Roman"/>
              <w:b/>
            </w:rPr>
          </w:pPr>
          <w:r w:rsidRPr="00592C73">
            <w:rPr>
              <w:rFonts w:ascii="Times New Roman" w:hAnsi="Times New Roman"/>
              <w:b/>
            </w:rPr>
            <w:t xml:space="preserve">FONE: (35) 3732 – 1131 </w:t>
          </w:r>
          <w:proofErr w:type="gramStart"/>
          <w:r w:rsidRPr="00592C73">
            <w:rPr>
              <w:rFonts w:ascii="Times New Roman" w:hAnsi="Times New Roman"/>
              <w:b/>
            </w:rPr>
            <w:t>/  FAX</w:t>
          </w:r>
          <w:proofErr w:type="gramEnd"/>
          <w:r w:rsidRPr="00592C73">
            <w:rPr>
              <w:rFonts w:ascii="Times New Roman" w:hAnsi="Times New Roman"/>
              <w:b/>
            </w:rPr>
            <w:t>: (35) 3732 – 1634</w:t>
          </w:r>
        </w:p>
        <w:p w:rsidR="00F52F83" w:rsidRDefault="00F52F83" w:rsidP="00F52F83">
          <w:pPr>
            <w:pStyle w:val="Cabealho"/>
            <w:jc w:val="center"/>
            <w:rPr>
              <w:b/>
            </w:rPr>
          </w:pPr>
          <w:r w:rsidRPr="00592C73">
            <w:rPr>
              <w:rFonts w:ascii="Times New Roman" w:hAnsi="Times New Roman"/>
              <w:b/>
            </w:rPr>
            <w:t>CEP: 37.588-000</w:t>
          </w:r>
        </w:p>
      </w:tc>
    </w:tr>
  </w:tbl>
  <w:p w:rsidR="00F52F83" w:rsidRDefault="00F52F8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40D7"/>
    <w:multiLevelType w:val="multilevel"/>
    <w:tmpl w:val="84BC7E7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436B2"/>
    <w:multiLevelType w:val="multilevel"/>
    <w:tmpl w:val="0E9481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954F7E"/>
    <w:multiLevelType w:val="multilevel"/>
    <w:tmpl w:val="AFD62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CB6632"/>
    <w:multiLevelType w:val="multilevel"/>
    <w:tmpl w:val="C1F6AF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9754BE"/>
    <w:multiLevelType w:val="multilevel"/>
    <w:tmpl w:val="A80A274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1F71DA"/>
    <w:multiLevelType w:val="multilevel"/>
    <w:tmpl w:val="34BEE83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ED7638"/>
    <w:multiLevelType w:val="multilevel"/>
    <w:tmpl w:val="4C2EED5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074D7D"/>
    <w:multiLevelType w:val="multilevel"/>
    <w:tmpl w:val="F182A55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6A3C32"/>
    <w:multiLevelType w:val="multilevel"/>
    <w:tmpl w:val="0EE495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B3147F"/>
    <w:multiLevelType w:val="multilevel"/>
    <w:tmpl w:val="063C685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F0572D"/>
    <w:multiLevelType w:val="multilevel"/>
    <w:tmpl w:val="389041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642953"/>
    <w:multiLevelType w:val="multilevel"/>
    <w:tmpl w:val="141CEF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D76CD2"/>
    <w:multiLevelType w:val="multilevel"/>
    <w:tmpl w:val="ECE486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852D7A"/>
    <w:multiLevelType w:val="multilevel"/>
    <w:tmpl w:val="D44C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9D4AFE"/>
    <w:multiLevelType w:val="multilevel"/>
    <w:tmpl w:val="4D680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8"/>
  </w:num>
  <w:num w:numId="3">
    <w:abstractNumId w:val="12"/>
  </w:num>
  <w:num w:numId="4">
    <w:abstractNumId w:val="1"/>
  </w:num>
  <w:num w:numId="5">
    <w:abstractNumId w:val="10"/>
  </w:num>
  <w:num w:numId="6">
    <w:abstractNumId w:val="3"/>
  </w:num>
  <w:num w:numId="7">
    <w:abstractNumId w:val="5"/>
  </w:num>
  <w:num w:numId="8">
    <w:abstractNumId w:val="2"/>
  </w:num>
  <w:num w:numId="9">
    <w:abstractNumId w:val="11"/>
  </w:num>
  <w:num w:numId="10">
    <w:abstractNumId w:val="6"/>
  </w:num>
  <w:num w:numId="11">
    <w:abstractNumId w:val="4"/>
  </w:num>
  <w:num w:numId="12">
    <w:abstractNumId w:val="13"/>
  </w:num>
  <w:num w:numId="13">
    <w:abstractNumId w:val="0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83"/>
    <w:rsid w:val="00055690"/>
    <w:rsid w:val="00F52F83"/>
    <w:rsid w:val="00F5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81BC5"/>
  <w15:chartTrackingRefBased/>
  <w15:docId w15:val="{21C9AFF2-7888-4350-B9BC-9B58BAE0F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2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aliases w:val="foote,Cabeçalho superior,hd,he"/>
    <w:basedOn w:val="Normal"/>
    <w:link w:val="CabealhoChar"/>
    <w:unhideWhenUsed/>
    <w:rsid w:val="00F52F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rsid w:val="00F52F83"/>
  </w:style>
  <w:style w:type="paragraph" w:styleId="Rodap">
    <w:name w:val="footer"/>
    <w:basedOn w:val="Normal"/>
    <w:link w:val="RodapChar"/>
    <w:uiPriority w:val="99"/>
    <w:unhideWhenUsed/>
    <w:rsid w:val="00F52F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52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2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851</Words>
  <Characters>4597</Characters>
  <Application>Microsoft Office Word</Application>
  <DocSecurity>0</DocSecurity>
  <Lines>38</Lines>
  <Paragraphs>10</Paragraphs>
  <ScaleCrop>false</ScaleCrop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2026-01-08T12:52:00Z</dcterms:created>
  <dcterms:modified xsi:type="dcterms:W3CDTF">2026-01-08T12:56:00Z</dcterms:modified>
</cp:coreProperties>
</file>