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7D" w:rsidRPr="00E6507D" w:rsidRDefault="00E6507D" w:rsidP="00E6507D">
      <w:pPr>
        <w:pStyle w:val="Ttulo1"/>
        <w:jc w:val="center"/>
        <w:rPr>
          <w:sz w:val="24"/>
          <w:szCs w:val="24"/>
        </w:rPr>
      </w:pPr>
      <w:r w:rsidRPr="00E6507D">
        <w:rPr>
          <w:sz w:val="24"/>
          <w:szCs w:val="24"/>
        </w:rPr>
        <w:t xml:space="preserve">ESTUDO TÉCNICO PRELIMINAR – </w:t>
      </w:r>
      <w:proofErr w:type="spellStart"/>
      <w:r w:rsidRPr="00E6507D">
        <w:rPr>
          <w:sz w:val="24"/>
          <w:szCs w:val="24"/>
        </w:rPr>
        <w:t>ETP</w:t>
      </w:r>
      <w:proofErr w:type="spellEnd"/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1. INFORMAÇÕES BÁSICAS</w:t>
      </w:r>
    </w:p>
    <w:p w:rsidR="00E6507D" w:rsidRPr="00E6507D" w:rsidRDefault="00E6507D" w:rsidP="00E6507D">
      <w:pPr>
        <w:pStyle w:val="NormalWeb"/>
        <w:jc w:val="both"/>
      </w:pPr>
      <w:r w:rsidRPr="00E6507D">
        <w:rPr>
          <w:rStyle w:val="Forte"/>
        </w:rPr>
        <w:t>Objeto:</w:t>
      </w:r>
      <w:r w:rsidRPr="00E6507D">
        <w:t xml:space="preserve"> Chamada Pública para Credenciamento de Pessoas Jurídicas para Prestação de Serviços de Bombeiro Hidráulico (Instalações Hidráulicas e Sanitárias) para manutenção das atividades do Município de Ipuiuna/MG.</w:t>
      </w:r>
    </w:p>
    <w:p w:rsidR="00E6507D" w:rsidRPr="00E6507D" w:rsidRDefault="00E6507D" w:rsidP="00E6507D">
      <w:pPr>
        <w:pStyle w:val="NormalWeb"/>
        <w:jc w:val="both"/>
      </w:pPr>
      <w:r w:rsidRPr="00E6507D">
        <w:rPr>
          <w:rStyle w:val="Forte"/>
        </w:rPr>
        <w:t>Área Requisitante:</w:t>
      </w:r>
      <w:r w:rsidRPr="00E6507D">
        <w:t xml:space="preserve"> Superintendência de Obras Públicas.</w:t>
      </w:r>
    </w:p>
    <w:p w:rsidR="00E6507D" w:rsidRPr="00E6507D" w:rsidRDefault="00E6507D" w:rsidP="00E6507D">
      <w:pPr>
        <w:pStyle w:val="NormalWeb"/>
        <w:jc w:val="both"/>
      </w:pPr>
      <w:r w:rsidRPr="00E6507D">
        <w:rPr>
          <w:rStyle w:val="Forte"/>
        </w:rPr>
        <w:t>Responsável pela Elaboração:</w:t>
      </w:r>
      <w:r w:rsidRPr="00E6507D">
        <w:t xml:space="preserve"> Superintendência de Obras Públicas.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2. DESCRIÇÃO DA NECESSIDADE DA CONTRATAÇÃO</w:t>
      </w:r>
    </w:p>
    <w:p w:rsidR="00E6507D" w:rsidRPr="00E6507D" w:rsidRDefault="00E6507D" w:rsidP="00E6507D">
      <w:pPr>
        <w:pStyle w:val="NormalWeb"/>
        <w:jc w:val="both"/>
      </w:pPr>
      <w:bookmarkStart w:id="0" w:name="OLE_LINK1"/>
      <w:bookmarkStart w:id="1" w:name="OLE_LINK2"/>
      <w:r w:rsidRPr="00E6507D">
        <w:t>O Município de Ipuiuna possui diversos imóveis públicos destinados à prestação de serviços essenciais à população, incluindo escolas, unidades de saúde, prédios administrativos, espaços esportivos, centros comunitários e demais instalações públicas.</w:t>
      </w:r>
    </w:p>
    <w:p w:rsidR="00E6507D" w:rsidRPr="00E6507D" w:rsidRDefault="00E6507D" w:rsidP="00E6507D">
      <w:pPr>
        <w:pStyle w:val="NormalWeb"/>
        <w:jc w:val="both"/>
      </w:pPr>
      <w:bookmarkStart w:id="2" w:name="OLE_LINK45"/>
      <w:bookmarkStart w:id="3" w:name="OLE_LINK46"/>
      <w:r w:rsidRPr="00E6507D">
        <w:t>As redes hidráulicas e sanitárias dessas edificações demandam manutenção contínua para garantir o pleno funcionamento dos sistemas de abastecimento de água, esgotamento sanitário e drenagem, evit</w:t>
      </w:r>
      <w:bookmarkStart w:id="4" w:name="_GoBack"/>
      <w:bookmarkEnd w:id="4"/>
      <w:r w:rsidRPr="00E6507D">
        <w:t>ando interrupções nos serviços públicos, desperdícios de água, danos estruturais e riscos à saúde pública.</w:t>
      </w:r>
    </w:p>
    <w:p w:rsidR="00E6507D" w:rsidRPr="00E6507D" w:rsidRDefault="00E6507D" w:rsidP="00E6507D">
      <w:pPr>
        <w:pStyle w:val="NormalWeb"/>
        <w:jc w:val="both"/>
      </w:pPr>
      <w:r w:rsidRPr="00E6507D">
        <w:t>A inexistência de profissional especializado disponível de forma permanente na estrutura administrativa municipal inviabiliza a execução direta dessas atividades, tornando necessária a contratação de prestadores especializados para atendimento das demandas ordinárias e emergenciais relacionadas aos serviços hidráulicos e sanitários.</w:t>
      </w:r>
    </w:p>
    <w:p w:rsidR="00E6507D" w:rsidRPr="00E6507D" w:rsidRDefault="00E6507D" w:rsidP="00E6507D">
      <w:pPr>
        <w:pStyle w:val="NormalWeb"/>
        <w:jc w:val="both"/>
      </w:pPr>
      <w:r w:rsidRPr="00E6507D">
        <w:t>Dessa forma, a contratação pretendida visa assegurar a conservação do patrimônio público, a continuidade dos serviços prestados à população e a adequada manutenção das instalações municipais.</w:t>
      </w:r>
    </w:p>
    <w:bookmarkEnd w:id="0"/>
    <w:bookmarkEnd w:id="1"/>
    <w:bookmarkEnd w:id="2"/>
    <w:bookmarkEnd w:id="3"/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3. PREVISÃO DA CONTRATAÇÃO NO PLANO DE CONTRATAÇÕES ANUAL</w:t>
      </w:r>
    </w:p>
    <w:p w:rsidR="00E6507D" w:rsidRPr="00E6507D" w:rsidRDefault="00E6507D" w:rsidP="00E6507D">
      <w:pPr>
        <w:pStyle w:val="NormalWeb"/>
        <w:jc w:val="both"/>
      </w:pPr>
      <w:r w:rsidRPr="00E6507D">
        <w:t>A contratação encontra-se compatível com o planejamento administrativo municipal e com as ações destinadas à manutenção da infraestrutura pública municipal.</w:t>
      </w:r>
    </w:p>
    <w:p w:rsidR="00E6507D" w:rsidRPr="00E6507D" w:rsidRDefault="00E6507D" w:rsidP="00E6507D">
      <w:pPr>
        <w:pStyle w:val="NormalWeb"/>
        <w:jc w:val="both"/>
      </w:pPr>
      <w:r w:rsidRPr="00E6507D">
        <w:t>Nos termos do art. 18, §1º, inciso II, da Lei Federal nº 14.133/2021, a contratação guarda compatibilidade com os instrumentos de planejamento e orçamento da Administração Municipal.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4. REQUISITOS DA CONTRATAÇÃO</w:t>
      </w:r>
    </w:p>
    <w:p w:rsidR="00E6507D" w:rsidRPr="00E6507D" w:rsidRDefault="00E6507D" w:rsidP="00E6507D">
      <w:pPr>
        <w:pStyle w:val="NormalWeb"/>
        <w:jc w:val="both"/>
      </w:pPr>
      <w:r w:rsidRPr="00E6507D">
        <w:lastRenderedPageBreak/>
        <w:t>A contratação deverá observar os seguintes requisitos:</w:t>
      </w:r>
    </w:p>
    <w:p w:rsidR="00E6507D" w:rsidRPr="00E6507D" w:rsidRDefault="00E6507D" w:rsidP="00E6507D">
      <w:pPr>
        <w:pStyle w:val="NormalWeb"/>
        <w:jc w:val="both"/>
      </w:pPr>
      <w:r w:rsidRPr="00E6507D">
        <w:t>A prestação dos serviços deverá ser realizada por pessoa jurídica regularmente constituída e com atividade econômica compatível com o objeto pretendido.</w:t>
      </w:r>
    </w:p>
    <w:p w:rsidR="00E6507D" w:rsidRPr="00E6507D" w:rsidRDefault="00E6507D" w:rsidP="00E6507D">
      <w:pPr>
        <w:pStyle w:val="NormalWeb"/>
        <w:jc w:val="both"/>
      </w:pPr>
      <w:r w:rsidRPr="00E6507D">
        <w:t>A contratada deverá possuir experiência na execução de serviços hidráulicos e sanitários, dispondo de mão de obra qualificada e equipamentos adequados à execução dos serviços.</w:t>
      </w:r>
    </w:p>
    <w:p w:rsidR="00E6507D" w:rsidRPr="00E6507D" w:rsidRDefault="00E6507D" w:rsidP="00E6507D">
      <w:pPr>
        <w:pStyle w:val="NormalWeb"/>
        <w:jc w:val="both"/>
      </w:pPr>
      <w:r w:rsidRPr="00E6507D">
        <w:t>Os serviços deverão ser executados conforme as normas técnicas aplicáveis, especialmente as normas da Associação Brasileira de Normas Técnicas – ABNT, bem como observadas as normas de segurança do trabalho vigentes.</w:t>
      </w:r>
    </w:p>
    <w:p w:rsidR="00E6507D" w:rsidRPr="00E6507D" w:rsidRDefault="00E6507D" w:rsidP="00E6507D">
      <w:pPr>
        <w:pStyle w:val="NormalWeb"/>
        <w:jc w:val="both"/>
      </w:pPr>
      <w:r w:rsidRPr="00E6507D">
        <w:t>A contratada deverá manter durante toda a execução contratual as condições de habilitação jurídica, fiscal, trabalhista e econômico-financeira exigidas no procedimento de credenciamento.</w:t>
      </w:r>
    </w:p>
    <w:p w:rsidR="00E6507D" w:rsidRPr="00E6507D" w:rsidRDefault="00E6507D" w:rsidP="00E6507D">
      <w:pPr>
        <w:pStyle w:val="NormalWeb"/>
        <w:jc w:val="both"/>
      </w:pPr>
      <w:r w:rsidRPr="00E6507D">
        <w:t>Os serviços serão executados mediante solicitação da Administração Municipal, através da emissão de Ordem de Serviço.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5. ESTIMATIVA DAS QUANTIDADES</w:t>
      </w:r>
    </w:p>
    <w:p w:rsidR="00E6507D" w:rsidRPr="00E6507D" w:rsidRDefault="00E6507D" w:rsidP="00E6507D">
      <w:pPr>
        <w:pStyle w:val="NormalWeb"/>
        <w:jc w:val="both"/>
      </w:pPr>
      <w:r w:rsidRPr="00E6507D">
        <w:t>A estimativa foi elaborada com base no histórico de demandas de manutenção predial e hidráulica registradas pelo Município, considerando a necessidade de atendimento contínuo dos diversos prédios públicos municipais.</w:t>
      </w:r>
    </w:p>
    <w:p w:rsidR="00E6507D" w:rsidRPr="00E6507D" w:rsidRDefault="00E6507D" w:rsidP="00E6507D">
      <w:pPr>
        <w:pStyle w:val="NormalWeb"/>
        <w:jc w:val="both"/>
      </w:pPr>
      <w:r w:rsidRPr="00E6507D">
        <w:t>Estima-se a contratação de serviços correspondentes a carga horária mensal de até 160 (cento e sessenta) horas, durante o período de 12 (doze) meses.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5764"/>
        <w:gridCol w:w="783"/>
        <w:gridCol w:w="1087"/>
      </w:tblGrid>
      <w:tr w:rsidR="00E6507D" w:rsidRPr="00E6507D" w:rsidTr="00E650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507D" w:rsidRPr="00E6507D" w:rsidRDefault="00E6507D" w:rsidP="00E650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E6507D" w:rsidRPr="00E6507D" w:rsidRDefault="00E6507D" w:rsidP="00E650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:rsidR="00E6507D" w:rsidRPr="00E6507D" w:rsidRDefault="00E6507D" w:rsidP="00E650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:rsidR="00E6507D" w:rsidRPr="00E6507D" w:rsidRDefault="00E6507D" w:rsidP="00E650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Quantidade</w:t>
            </w:r>
          </w:p>
        </w:tc>
      </w:tr>
      <w:tr w:rsidR="00E6507D" w:rsidRPr="00E6507D" w:rsidTr="00E650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07D" w:rsidRPr="00E6507D" w:rsidRDefault="00E6507D" w:rsidP="00E65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07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E6507D" w:rsidRPr="00E6507D" w:rsidRDefault="00E6507D" w:rsidP="00E65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07D">
              <w:rPr>
                <w:rFonts w:ascii="Times New Roman" w:hAnsi="Times New Roman" w:cs="Times New Roman"/>
                <w:sz w:val="20"/>
                <w:szCs w:val="20"/>
              </w:rPr>
              <w:t>Serviços de Bombeiro Hidráulico (Instalações Hidráulicas e Sanitárias)</w:t>
            </w:r>
          </w:p>
        </w:tc>
        <w:tc>
          <w:tcPr>
            <w:tcW w:w="0" w:type="auto"/>
            <w:vAlign w:val="center"/>
            <w:hideMark/>
          </w:tcPr>
          <w:p w:rsidR="00E6507D" w:rsidRPr="00E6507D" w:rsidRDefault="00E6507D" w:rsidP="00E65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07D">
              <w:rPr>
                <w:rFonts w:ascii="Times New Roman" w:hAnsi="Times New Roman" w:cs="Times New Roman"/>
                <w:sz w:val="20"/>
                <w:szCs w:val="20"/>
              </w:rPr>
              <w:t>Mês</w:t>
            </w:r>
          </w:p>
        </w:tc>
        <w:tc>
          <w:tcPr>
            <w:tcW w:w="0" w:type="auto"/>
            <w:vAlign w:val="center"/>
            <w:hideMark/>
          </w:tcPr>
          <w:p w:rsidR="00E6507D" w:rsidRPr="00E6507D" w:rsidRDefault="00E6507D" w:rsidP="00E65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0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E6507D" w:rsidRPr="00E6507D" w:rsidRDefault="00E6507D" w:rsidP="00E6507D">
      <w:pPr>
        <w:pStyle w:val="NormalWeb"/>
        <w:jc w:val="both"/>
      </w:pPr>
      <w:r w:rsidRPr="00E6507D">
        <w:t>A quantidade estimada possui caráter meramente referencial e poderá variar de acordo com as necessidades efetivamente verificadas pela Administração.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6. LEVANTAMENTO DE MERCADO</w:t>
      </w:r>
    </w:p>
    <w:p w:rsidR="00E6507D" w:rsidRPr="00E6507D" w:rsidRDefault="00E6507D" w:rsidP="00E6507D">
      <w:pPr>
        <w:pStyle w:val="NormalWeb"/>
        <w:jc w:val="both"/>
      </w:pPr>
      <w:r w:rsidRPr="00E6507D">
        <w:t>Para atendimento da necessidade identificada, foram avaliadas as seguintes alternativas:</w:t>
      </w:r>
    </w:p>
    <w:p w:rsidR="00E6507D" w:rsidRPr="00E6507D" w:rsidRDefault="00E6507D" w:rsidP="00E6507D">
      <w:pPr>
        <w:pStyle w:val="NormalWeb"/>
        <w:jc w:val="both"/>
      </w:pPr>
      <w:r w:rsidRPr="00E6507D">
        <w:t>A primeira alternativa consistiria na execução direta dos serviços pelo Município mediante disponibilização de servidor próprio especializado.</w:t>
      </w:r>
    </w:p>
    <w:p w:rsidR="00E6507D" w:rsidRPr="00E6507D" w:rsidRDefault="00E6507D" w:rsidP="00E6507D">
      <w:pPr>
        <w:pStyle w:val="NormalWeb"/>
        <w:jc w:val="both"/>
      </w:pPr>
      <w:r w:rsidRPr="00E6507D">
        <w:lastRenderedPageBreak/>
        <w:t>Todavia, atualmente não existe quadro técnico suficiente para atendimento integral e contínuo das demandas existentes, tornando esta solução inviável sob o ponto de vista operacional.</w:t>
      </w:r>
    </w:p>
    <w:p w:rsidR="00E6507D" w:rsidRPr="00E6507D" w:rsidRDefault="00E6507D" w:rsidP="00E6507D">
      <w:pPr>
        <w:pStyle w:val="NormalWeb"/>
        <w:jc w:val="both"/>
      </w:pPr>
      <w:r w:rsidRPr="00E6507D">
        <w:t>A segunda alternativa seria a contratação por procedimento licitatório tradicional com seleção de único prestador.</w:t>
      </w:r>
    </w:p>
    <w:p w:rsidR="00E6507D" w:rsidRPr="00E6507D" w:rsidRDefault="00E6507D" w:rsidP="00E6507D">
      <w:pPr>
        <w:pStyle w:val="NormalWeb"/>
        <w:jc w:val="both"/>
      </w:pPr>
      <w:r w:rsidRPr="00E6507D">
        <w:t>Entretanto, considerando a natureza dos serviços e a possibilidade de atendimento por diversos interessados aptos, tal solução restringiria a participação e reduziria a capacidade de atendimento da Administração.</w:t>
      </w:r>
    </w:p>
    <w:p w:rsidR="00E6507D" w:rsidRPr="00E6507D" w:rsidRDefault="00E6507D" w:rsidP="00E6507D">
      <w:pPr>
        <w:pStyle w:val="NormalWeb"/>
        <w:jc w:val="both"/>
      </w:pPr>
      <w:r w:rsidRPr="00E6507D">
        <w:t>A terceira alternativa consiste na realização de credenciamento de pessoas jurídicas especializadas, permitindo a habilitação de todos os interessados que preencham os requisitos estabelecidos pela Administração.</w:t>
      </w:r>
    </w:p>
    <w:p w:rsidR="00E6507D" w:rsidRPr="00E6507D" w:rsidRDefault="00E6507D" w:rsidP="00E6507D">
      <w:pPr>
        <w:pStyle w:val="NormalWeb"/>
        <w:jc w:val="both"/>
      </w:pPr>
      <w:r w:rsidRPr="00E6507D">
        <w:t>Esta alternativa apresenta maior eficiência administrativa, amplia a competitividade, favorece a economicidade e assegura maior disponibilidade de prestadores para atendimento das demandas municipais.</w:t>
      </w:r>
    </w:p>
    <w:p w:rsidR="00E6507D" w:rsidRPr="00E6507D" w:rsidRDefault="00E6507D" w:rsidP="00E6507D">
      <w:pPr>
        <w:pStyle w:val="NormalWeb"/>
        <w:jc w:val="both"/>
      </w:pPr>
      <w:r w:rsidRPr="00E6507D">
        <w:t>Após análise comparativa, verificou-se que o credenciamento constitui a solução mais adequada para atendimento da necessidade identificada.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7. ESTIMATIVA DO VALOR DA CONTRATAÇÃO</w:t>
      </w:r>
    </w:p>
    <w:p w:rsidR="00E6507D" w:rsidRPr="00E6507D" w:rsidRDefault="00E6507D" w:rsidP="00E6507D">
      <w:pPr>
        <w:pStyle w:val="NormalWeb"/>
        <w:jc w:val="both"/>
      </w:pPr>
      <w:r w:rsidRPr="00E6507D">
        <w:t>A pesquisa de preços foi realizada observando os parâmetros estabelecidos pelo art. 23 da Lei Federal nº 14.133/2021.</w:t>
      </w:r>
    </w:p>
    <w:p w:rsidR="00E6507D" w:rsidRPr="00E6507D" w:rsidRDefault="00E6507D" w:rsidP="00E6507D">
      <w:pPr>
        <w:pStyle w:val="NormalWeb"/>
        <w:jc w:val="both"/>
      </w:pPr>
      <w:r w:rsidRPr="00E6507D">
        <w:t>Foram considerados valores obtidos por meio de contratações similares, consultas a fornecedores e pesquisas em bases públicas de contratações governamentais.</w:t>
      </w:r>
    </w:p>
    <w:p w:rsidR="00E6507D" w:rsidRPr="00E6507D" w:rsidRDefault="00E6507D" w:rsidP="00E6507D">
      <w:pPr>
        <w:pStyle w:val="NormalWeb"/>
        <w:jc w:val="both"/>
      </w:pPr>
      <w:r w:rsidRPr="00E6507D">
        <w:t>A média apurada resultou no valor mensal de R$ 3.605,30 (três mil seiscentos e cinco reais e trinta centavos).</w:t>
      </w:r>
    </w:p>
    <w:p w:rsidR="00E6507D" w:rsidRPr="00E6507D" w:rsidRDefault="00E6507D" w:rsidP="00E6507D">
      <w:pPr>
        <w:pStyle w:val="NormalWeb"/>
        <w:jc w:val="both"/>
        <w:rPr>
          <w:b/>
        </w:rPr>
      </w:pPr>
      <w:r w:rsidRPr="00E6507D">
        <w:rPr>
          <w:b/>
        </w:rPr>
        <w:t>Para fins de contratação foi adotado o valor mensal de R$ 3.600,00 (três mil e seiscentos reais).</w:t>
      </w:r>
    </w:p>
    <w:p w:rsidR="00E6507D" w:rsidRPr="00E6507D" w:rsidRDefault="00E6507D" w:rsidP="00E6507D">
      <w:pPr>
        <w:pStyle w:val="NormalWeb"/>
        <w:jc w:val="both"/>
      </w:pPr>
      <w:r w:rsidRPr="00E6507D">
        <w:t>Assim, considerando a vigência estimada de 12 (doze) meses, o valor global estimado corresponde a:</w:t>
      </w:r>
      <w:r>
        <w:t xml:space="preserve"> </w:t>
      </w:r>
      <w:r w:rsidRPr="00E6507D">
        <w:rPr>
          <w:rStyle w:val="Forte"/>
        </w:rPr>
        <w:t>R$ 43.200,00 (quarenta e três mil e duzentos reais).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8. DESCRIÇÃO DA SOLUÇÃO COMO UM TODO</w:t>
      </w:r>
    </w:p>
    <w:p w:rsidR="00E6507D" w:rsidRPr="00E6507D" w:rsidRDefault="00E6507D" w:rsidP="00E6507D">
      <w:pPr>
        <w:pStyle w:val="NormalWeb"/>
        <w:jc w:val="both"/>
      </w:pPr>
      <w:r w:rsidRPr="00E6507D">
        <w:t>A solução consiste na realização de procedimento auxiliar de credenciamento para habilitação de pessoas jurídicas aptas à prestação de serviços de bombeiro hidráulico.</w:t>
      </w:r>
    </w:p>
    <w:p w:rsidR="00E6507D" w:rsidRPr="00E6507D" w:rsidRDefault="00E6507D" w:rsidP="00E6507D">
      <w:pPr>
        <w:pStyle w:val="NormalWeb"/>
        <w:jc w:val="both"/>
      </w:pPr>
      <w:r w:rsidRPr="00E6507D">
        <w:lastRenderedPageBreak/>
        <w:t>Os serviços compreenderão, entre outros:</w:t>
      </w:r>
    </w:p>
    <w:p w:rsidR="00E6507D" w:rsidRPr="00E6507D" w:rsidRDefault="00E6507D" w:rsidP="00E6507D">
      <w:pPr>
        <w:pStyle w:val="NormalWeb"/>
        <w:jc w:val="both"/>
      </w:pPr>
      <w:r w:rsidRPr="00E6507D">
        <w:t>Instalação de redes hidráulicas.</w:t>
      </w:r>
    </w:p>
    <w:p w:rsidR="00E6507D" w:rsidRPr="00E6507D" w:rsidRDefault="00E6507D" w:rsidP="00E6507D">
      <w:pPr>
        <w:pStyle w:val="NormalWeb"/>
        <w:jc w:val="both"/>
      </w:pPr>
      <w:r w:rsidRPr="00E6507D">
        <w:t>Instalação de redes sanitárias.</w:t>
      </w:r>
    </w:p>
    <w:p w:rsidR="00E6507D" w:rsidRPr="00E6507D" w:rsidRDefault="00E6507D" w:rsidP="00E6507D">
      <w:pPr>
        <w:pStyle w:val="NormalWeb"/>
        <w:jc w:val="both"/>
      </w:pPr>
      <w:r w:rsidRPr="00E6507D">
        <w:t>Manutenção preventiva e corretiva de sistemas hidráulicos.</w:t>
      </w:r>
    </w:p>
    <w:p w:rsidR="00E6507D" w:rsidRPr="00E6507D" w:rsidRDefault="00E6507D" w:rsidP="00E6507D">
      <w:pPr>
        <w:pStyle w:val="NormalWeb"/>
        <w:jc w:val="both"/>
      </w:pPr>
      <w:r w:rsidRPr="00E6507D">
        <w:t>Correção de vazamentos.</w:t>
      </w:r>
    </w:p>
    <w:p w:rsidR="00E6507D" w:rsidRPr="00E6507D" w:rsidRDefault="00E6507D" w:rsidP="00E6507D">
      <w:pPr>
        <w:pStyle w:val="NormalWeb"/>
        <w:jc w:val="both"/>
      </w:pPr>
      <w:r w:rsidRPr="00E6507D">
        <w:t>Substituição de tubulações.</w:t>
      </w:r>
    </w:p>
    <w:p w:rsidR="00E6507D" w:rsidRPr="00E6507D" w:rsidRDefault="00E6507D" w:rsidP="00E6507D">
      <w:pPr>
        <w:pStyle w:val="NormalWeb"/>
        <w:jc w:val="both"/>
      </w:pPr>
      <w:r w:rsidRPr="00E6507D">
        <w:t>Instalação e substituição de registros.</w:t>
      </w:r>
    </w:p>
    <w:p w:rsidR="00E6507D" w:rsidRPr="00E6507D" w:rsidRDefault="00E6507D" w:rsidP="00E6507D">
      <w:pPr>
        <w:pStyle w:val="NormalWeb"/>
        <w:jc w:val="both"/>
      </w:pPr>
      <w:r w:rsidRPr="00E6507D">
        <w:t>Instalação e substituição de torneiras.</w:t>
      </w:r>
    </w:p>
    <w:p w:rsidR="00E6507D" w:rsidRPr="00E6507D" w:rsidRDefault="00E6507D" w:rsidP="00E6507D">
      <w:pPr>
        <w:pStyle w:val="NormalWeb"/>
        <w:jc w:val="both"/>
      </w:pPr>
      <w:r w:rsidRPr="00E6507D">
        <w:t>Instalação e substituição de válvulas.</w:t>
      </w:r>
    </w:p>
    <w:p w:rsidR="00E6507D" w:rsidRPr="00E6507D" w:rsidRDefault="00E6507D" w:rsidP="00E6507D">
      <w:pPr>
        <w:pStyle w:val="NormalWeb"/>
        <w:jc w:val="both"/>
      </w:pPr>
      <w:r w:rsidRPr="00E6507D">
        <w:t>Instalação e substituição de louças sanitárias.</w:t>
      </w:r>
    </w:p>
    <w:p w:rsidR="00E6507D" w:rsidRPr="00E6507D" w:rsidRDefault="00E6507D" w:rsidP="00E6507D">
      <w:pPr>
        <w:pStyle w:val="NormalWeb"/>
        <w:jc w:val="both"/>
      </w:pPr>
      <w:r w:rsidRPr="00E6507D">
        <w:t>Instalação e substituição de metais sanitários.</w:t>
      </w:r>
    </w:p>
    <w:p w:rsidR="00E6507D" w:rsidRPr="00E6507D" w:rsidRDefault="00E6507D" w:rsidP="00E6507D">
      <w:pPr>
        <w:pStyle w:val="NormalWeb"/>
        <w:jc w:val="both"/>
      </w:pPr>
      <w:r w:rsidRPr="00E6507D">
        <w:t>Limpeza de caixas d'água.</w:t>
      </w:r>
    </w:p>
    <w:p w:rsidR="00E6507D" w:rsidRPr="00E6507D" w:rsidRDefault="00E6507D" w:rsidP="00E6507D">
      <w:pPr>
        <w:pStyle w:val="NormalWeb"/>
        <w:jc w:val="both"/>
      </w:pPr>
      <w:r w:rsidRPr="00E6507D">
        <w:t>Desentupimento de vasos sanitários.</w:t>
      </w:r>
    </w:p>
    <w:p w:rsidR="00E6507D" w:rsidRPr="00E6507D" w:rsidRDefault="00E6507D" w:rsidP="00E6507D">
      <w:pPr>
        <w:pStyle w:val="NormalWeb"/>
        <w:jc w:val="both"/>
      </w:pPr>
      <w:r w:rsidRPr="00E6507D">
        <w:t>Desentupimento de ralos.</w:t>
      </w:r>
    </w:p>
    <w:p w:rsidR="00E6507D" w:rsidRPr="00E6507D" w:rsidRDefault="00E6507D" w:rsidP="00E6507D">
      <w:pPr>
        <w:pStyle w:val="NormalWeb"/>
        <w:jc w:val="both"/>
      </w:pPr>
      <w:r w:rsidRPr="00E6507D">
        <w:t>Desentupimento de caixas de gordura.</w:t>
      </w:r>
    </w:p>
    <w:p w:rsidR="00E6507D" w:rsidRPr="00E6507D" w:rsidRDefault="00E6507D" w:rsidP="00E6507D">
      <w:pPr>
        <w:pStyle w:val="NormalWeb"/>
        <w:jc w:val="both"/>
      </w:pPr>
      <w:r w:rsidRPr="00E6507D">
        <w:t>Testes de estanqueidade.</w:t>
      </w:r>
    </w:p>
    <w:p w:rsidR="00E6507D" w:rsidRPr="00E6507D" w:rsidRDefault="00E6507D" w:rsidP="00E6507D">
      <w:pPr>
        <w:pStyle w:val="NormalWeb"/>
        <w:jc w:val="both"/>
      </w:pPr>
      <w:r w:rsidRPr="00E6507D">
        <w:t>Demais serviços correlatos às atividades hidráulicas e sanitárias.</w:t>
      </w:r>
    </w:p>
    <w:p w:rsidR="00E6507D" w:rsidRPr="00E6507D" w:rsidRDefault="00E6507D" w:rsidP="00E6507D">
      <w:pPr>
        <w:pStyle w:val="NormalWeb"/>
        <w:jc w:val="both"/>
      </w:pPr>
      <w:r w:rsidRPr="00E6507D">
        <w:t>A execução ocorrerá mediante emissão de Ordem de Serviço e fiscalização pela Administração Municipal.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9. JUSTIFICATIVA PARA O PARCELAMENTO OU NÃO DA SOLUÇÃO</w:t>
      </w:r>
    </w:p>
    <w:p w:rsidR="00E6507D" w:rsidRPr="00E6507D" w:rsidRDefault="00E6507D" w:rsidP="00E6507D">
      <w:pPr>
        <w:pStyle w:val="NormalWeb"/>
        <w:jc w:val="both"/>
      </w:pPr>
      <w:r w:rsidRPr="00E6507D">
        <w:t>Não se aplica o parcelamento do objeto.</w:t>
      </w:r>
    </w:p>
    <w:p w:rsidR="00E6507D" w:rsidRPr="00E6507D" w:rsidRDefault="00E6507D" w:rsidP="00E6507D">
      <w:pPr>
        <w:pStyle w:val="NormalWeb"/>
        <w:jc w:val="both"/>
      </w:pPr>
      <w:r w:rsidRPr="00E6507D">
        <w:t>Os serviços possuem natureza única e especializada, sendo tecnicamente recomendável sua execução por um mesmo prestador durante cada atendimento específico, garantindo uniformidade dos serviços, facilidade de fiscalização e responsabilização contratual.</w:t>
      </w:r>
    </w:p>
    <w:p w:rsidR="00E6507D" w:rsidRPr="00E6507D" w:rsidRDefault="00E6507D" w:rsidP="00E6507D">
      <w:pPr>
        <w:pStyle w:val="NormalWeb"/>
        <w:jc w:val="both"/>
      </w:pPr>
      <w:r w:rsidRPr="00E6507D">
        <w:lastRenderedPageBreak/>
        <w:t>O credenciamento, por sua própria natureza, já possibilita a contratação simultânea de múltiplos prestadores habilitados, assegurando ampla participação dos interessados.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10. DEMONSTRATIVO DOS RESULTADOS PRETENDIDOS</w:t>
      </w:r>
    </w:p>
    <w:p w:rsidR="00E6507D" w:rsidRPr="00E6507D" w:rsidRDefault="00E6507D" w:rsidP="00E6507D">
      <w:pPr>
        <w:pStyle w:val="NormalWeb"/>
        <w:jc w:val="both"/>
      </w:pPr>
      <w:r w:rsidRPr="00E6507D">
        <w:t>Com a contratação pretende-se alcançar os seguintes resultados:</w:t>
      </w:r>
    </w:p>
    <w:p w:rsidR="00E6507D" w:rsidRPr="00E6507D" w:rsidRDefault="00E6507D" w:rsidP="00E6507D">
      <w:pPr>
        <w:pStyle w:val="NormalWeb"/>
        <w:jc w:val="both"/>
      </w:pPr>
      <w:r w:rsidRPr="00E6507D">
        <w:t>Garantir o funcionamento adequado das instalações hidráulicas e sanitárias dos prédios públicos.</w:t>
      </w:r>
    </w:p>
    <w:p w:rsidR="00E6507D" w:rsidRPr="00E6507D" w:rsidRDefault="00E6507D" w:rsidP="00E6507D">
      <w:pPr>
        <w:pStyle w:val="NormalWeb"/>
        <w:jc w:val="both"/>
      </w:pPr>
      <w:r w:rsidRPr="00E6507D">
        <w:t>Reduzir perdas de água decorrentes de vazamentos.</w:t>
      </w:r>
    </w:p>
    <w:p w:rsidR="00E6507D" w:rsidRPr="00E6507D" w:rsidRDefault="00E6507D" w:rsidP="00E6507D">
      <w:pPr>
        <w:pStyle w:val="NormalWeb"/>
        <w:jc w:val="both"/>
      </w:pPr>
      <w:r w:rsidRPr="00E6507D">
        <w:t>Diminuir custos decorrentes de danos estruturais causados por falhas hidráulicas.</w:t>
      </w:r>
    </w:p>
    <w:p w:rsidR="00E6507D" w:rsidRPr="00E6507D" w:rsidRDefault="00E6507D" w:rsidP="00E6507D">
      <w:pPr>
        <w:pStyle w:val="NormalWeb"/>
        <w:jc w:val="both"/>
      </w:pPr>
      <w:r w:rsidRPr="00E6507D">
        <w:t>Assegurar condições adequadas de higiene e funcionamento das edificações públicas.</w:t>
      </w:r>
    </w:p>
    <w:p w:rsidR="00E6507D" w:rsidRPr="00E6507D" w:rsidRDefault="00E6507D" w:rsidP="00E6507D">
      <w:pPr>
        <w:pStyle w:val="NormalWeb"/>
        <w:jc w:val="both"/>
      </w:pPr>
      <w:r w:rsidRPr="00E6507D">
        <w:t>Atender de forma rápida e eficiente demandas preventivas, corretivas e emergenciais.</w:t>
      </w:r>
    </w:p>
    <w:p w:rsidR="00E6507D" w:rsidRPr="00E6507D" w:rsidRDefault="00E6507D" w:rsidP="00E6507D">
      <w:pPr>
        <w:pStyle w:val="NormalWeb"/>
        <w:jc w:val="both"/>
      </w:pPr>
      <w:r w:rsidRPr="00E6507D">
        <w:t>Preservar o patrimônio público municipal.</w:t>
      </w:r>
    </w:p>
    <w:p w:rsidR="00E6507D" w:rsidRPr="00E6507D" w:rsidRDefault="00E6507D" w:rsidP="00E6507D">
      <w:pPr>
        <w:pStyle w:val="NormalWeb"/>
        <w:jc w:val="both"/>
      </w:pPr>
      <w:r w:rsidRPr="00E6507D">
        <w:t>Melhorar a qualidade dos serviços públicos prestados à população.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11. PROVIDÊNCIAS A SEREM ADOTADAS PELA ADMINISTRAÇÃO</w:t>
      </w:r>
    </w:p>
    <w:p w:rsidR="00E6507D" w:rsidRPr="00E6507D" w:rsidRDefault="00E6507D" w:rsidP="00E6507D">
      <w:pPr>
        <w:pStyle w:val="NormalWeb"/>
        <w:jc w:val="both"/>
      </w:pPr>
      <w:r w:rsidRPr="00E6507D">
        <w:t>A Administração deverá:</w:t>
      </w:r>
    </w:p>
    <w:p w:rsidR="00E6507D" w:rsidRPr="00E6507D" w:rsidRDefault="00E6507D" w:rsidP="00E6507D">
      <w:pPr>
        <w:pStyle w:val="NormalWeb"/>
        <w:jc w:val="both"/>
      </w:pPr>
      <w:r w:rsidRPr="00E6507D">
        <w:t>Designar gestor e fiscal do contrato.</w:t>
      </w:r>
    </w:p>
    <w:p w:rsidR="00E6507D" w:rsidRPr="00E6507D" w:rsidRDefault="00E6507D" w:rsidP="00E6507D">
      <w:pPr>
        <w:pStyle w:val="NormalWeb"/>
        <w:jc w:val="both"/>
      </w:pPr>
      <w:r w:rsidRPr="00E6507D">
        <w:t>Disponibilizar as informações necessárias à execução dos serviços.</w:t>
      </w:r>
    </w:p>
    <w:p w:rsidR="00E6507D" w:rsidRPr="00E6507D" w:rsidRDefault="00E6507D" w:rsidP="00E6507D">
      <w:pPr>
        <w:pStyle w:val="NormalWeb"/>
        <w:jc w:val="both"/>
      </w:pPr>
      <w:r w:rsidRPr="00E6507D">
        <w:t>Definir os procedimentos internos de emissão das Ordens de Serviço.</w:t>
      </w:r>
    </w:p>
    <w:p w:rsidR="00E6507D" w:rsidRPr="00E6507D" w:rsidRDefault="00E6507D" w:rsidP="00E6507D">
      <w:pPr>
        <w:pStyle w:val="NormalWeb"/>
        <w:jc w:val="both"/>
      </w:pPr>
      <w:r w:rsidRPr="00E6507D">
        <w:t>Controlar e registrar as demandas executadas.</w:t>
      </w:r>
    </w:p>
    <w:p w:rsidR="00E6507D" w:rsidRPr="00E6507D" w:rsidRDefault="00E6507D" w:rsidP="00E6507D">
      <w:pPr>
        <w:pStyle w:val="NormalWeb"/>
        <w:jc w:val="both"/>
      </w:pPr>
      <w:r w:rsidRPr="00E6507D">
        <w:t>Realizar o acompanhamento da execução contratual.</w:t>
      </w:r>
    </w:p>
    <w:p w:rsidR="00E6507D" w:rsidRPr="00E6507D" w:rsidRDefault="00E6507D" w:rsidP="00E6507D">
      <w:pPr>
        <w:pStyle w:val="NormalWeb"/>
        <w:jc w:val="both"/>
      </w:pPr>
      <w:r w:rsidRPr="00E6507D">
        <w:t>Efetuar os pagamentos conforme cronograma financeiro estabelecido.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12. CONTRATAÇÕES CORRELATAS E/OU INTERDEPENDENTES</w:t>
      </w:r>
    </w:p>
    <w:p w:rsidR="00E6507D" w:rsidRPr="00E6507D" w:rsidRDefault="00E6507D" w:rsidP="00E6507D">
      <w:pPr>
        <w:pStyle w:val="NormalWeb"/>
        <w:jc w:val="both"/>
      </w:pPr>
      <w:r w:rsidRPr="00E6507D">
        <w:t>Não foram identificadas contratações correlatas ou interdependentes indispensáveis à execução do objeto.</w:t>
      </w:r>
    </w:p>
    <w:p w:rsidR="00E6507D" w:rsidRPr="00E6507D" w:rsidRDefault="00E6507D" w:rsidP="00E6507D">
      <w:pPr>
        <w:pStyle w:val="NormalWeb"/>
        <w:jc w:val="both"/>
      </w:pPr>
      <w:r w:rsidRPr="00E6507D">
        <w:lastRenderedPageBreak/>
        <w:t>Eventuais aquisições de materiais hidráulicos necessários à execução dos serviços ocorrerão por meio dos contratos de fornecimento já existentes ou por futuras contratações específicas promovidas pelo Município.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13. IMPACTOS AMBIENTAIS</w:t>
      </w:r>
    </w:p>
    <w:p w:rsidR="00E6507D" w:rsidRPr="00E6507D" w:rsidRDefault="00E6507D" w:rsidP="00E6507D">
      <w:pPr>
        <w:pStyle w:val="NormalWeb"/>
        <w:jc w:val="both"/>
      </w:pPr>
      <w:r w:rsidRPr="00E6507D">
        <w:t>A contratação possui baixo impacto ambiental.</w:t>
      </w:r>
    </w:p>
    <w:p w:rsidR="00E6507D" w:rsidRPr="00E6507D" w:rsidRDefault="00E6507D" w:rsidP="00E6507D">
      <w:pPr>
        <w:pStyle w:val="NormalWeb"/>
        <w:jc w:val="both"/>
      </w:pPr>
      <w:r w:rsidRPr="00E6507D">
        <w:t>A contratada deverá promover o descarte adequado dos resíduos eventualmente gerados durante a execução dos serviços, observando a legislação ambiental vigente.</w:t>
      </w:r>
    </w:p>
    <w:p w:rsidR="00E6507D" w:rsidRPr="00E6507D" w:rsidRDefault="00E6507D" w:rsidP="00E6507D">
      <w:pPr>
        <w:pStyle w:val="NormalWeb"/>
        <w:jc w:val="both"/>
      </w:pPr>
      <w:r w:rsidRPr="00E6507D">
        <w:t>Deverá ainda adotar medidas que contribuam para o uso racional da água, redução de desperdícios e correta destinação de materiais substituídos.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Ttulo1"/>
        <w:jc w:val="both"/>
        <w:rPr>
          <w:sz w:val="24"/>
          <w:szCs w:val="24"/>
        </w:rPr>
      </w:pPr>
      <w:r w:rsidRPr="00E6507D">
        <w:rPr>
          <w:sz w:val="24"/>
          <w:szCs w:val="24"/>
        </w:rPr>
        <w:t>14. VIABILIDADE DA CONTRATAÇÃO</w:t>
      </w:r>
    </w:p>
    <w:p w:rsidR="00E6507D" w:rsidRPr="00E6507D" w:rsidRDefault="00E6507D" w:rsidP="00E6507D">
      <w:pPr>
        <w:pStyle w:val="NormalWeb"/>
        <w:jc w:val="both"/>
      </w:pPr>
      <w:r w:rsidRPr="00E6507D">
        <w:t>Após análise técnica das necessidades administrativas, das alternativas disponíveis no mercado, da estimativa de custos e dos resultados pretendidos, conclui-se que a contratação é tecnicamente adequada, operacionalmente viável e economicamente vantajosa para a Administração Pública.</w:t>
      </w:r>
    </w:p>
    <w:p w:rsidR="00E6507D" w:rsidRPr="00E6507D" w:rsidRDefault="00E6507D" w:rsidP="00E6507D">
      <w:pPr>
        <w:pStyle w:val="NormalWeb"/>
        <w:jc w:val="both"/>
      </w:pPr>
      <w:r w:rsidRPr="00E6507D">
        <w:t>A solução de credenciamento encontra amparo nos artigos 78, inciso I, e 79 da Lei Federal nº 14.133/2021, revelando-se o instrumento mais eficiente para atendimento das demandas relacionadas aos serviços de bombeiro hidráulico no Município de Ipuiuna/MG.</w:t>
      </w:r>
    </w:p>
    <w:p w:rsidR="00E6507D" w:rsidRPr="00E6507D" w:rsidRDefault="00E6507D" w:rsidP="00E6507D">
      <w:pPr>
        <w:pStyle w:val="NormalWeb"/>
        <w:jc w:val="both"/>
      </w:pPr>
      <w:r w:rsidRPr="00E6507D">
        <w:t>Diante do exposto, manifesta-se pela viabilidade da contratação pretendida.</w:t>
      </w:r>
    </w:p>
    <w:p w:rsidR="00E6507D" w:rsidRPr="00E6507D" w:rsidRDefault="00E6507D" w:rsidP="00E6507D">
      <w:pPr>
        <w:pStyle w:val="NormalWeb"/>
        <w:jc w:val="both"/>
      </w:pPr>
      <w:r w:rsidRPr="00E6507D">
        <w:rPr>
          <w:rStyle w:val="Forte"/>
        </w:rPr>
        <w:t>Ipuiuna/MG, 30 de abril de 2026.</w:t>
      </w:r>
    </w:p>
    <w:p w:rsidR="00E6507D" w:rsidRPr="00E6507D" w:rsidRDefault="00E6507D" w:rsidP="00E6507D">
      <w:pPr>
        <w:pStyle w:val="NormalWeb"/>
        <w:jc w:val="both"/>
      </w:pPr>
      <w:r w:rsidRPr="00E6507D">
        <w:rPr>
          <w:rStyle w:val="Forte"/>
        </w:rPr>
        <w:t>ELABORADO POR:</w:t>
      </w:r>
    </w:p>
    <w:p w:rsidR="00E6507D" w:rsidRPr="00E6507D" w:rsidRDefault="00E6507D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07D" w:rsidRPr="00E6507D" w:rsidRDefault="00E6507D" w:rsidP="00E6507D">
      <w:pPr>
        <w:pStyle w:val="NormalWeb"/>
        <w:jc w:val="center"/>
      </w:pPr>
      <w:proofErr w:type="spellStart"/>
      <w:r w:rsidRPr="00E6507D">
        <w:rPr>
          <w:rStyle w:val="Forte"/>
        </w:rPr>
        <w:t>Ivanderlil</w:t>
      </w:r>
      <w:proofErr w:type="spellEnd"/>
      <w:r w:rsidRPr="00E6507D">
        <w:rPr>
          <w:rStyle w:val="Forte"/>
        </w:rPr>
        <w:t xml:space="preserve"> Gabriel do Nascimento</w:t>
      </w:r>
      <w:r w:rsidRPr="00E6507D">
        <w:br/>
        <w:t>Superintendente de Obras Públicas</w:t>
      </w:r>
    </w:p>
    <w:p w:rsidR="00E6507D" w:rsidRPr="00E6507D" w:rsidRDefault="00E6507D" w:rsidP="00E6507D">
      <w:pPr>
        <w:pStyle w:val="NormalWeb"/>
        <w:jc w:val="both"/>
      </w:pPr>
      <w:r w:rsidRPr="00E6507D">
        <w:rPr>
          <w:rStyle w:val="Forte"/>
        </w:rPr>
        <w:t>APROVADO POR:</w:t>
      </w:r>
    </w:p>
    <w:p w:rsidR="00E6507D" w:rsidRPr="00E6507D" w:rsidRDefault="00E6507D" w:rsidP="00E650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7D" w:rsidRDefault="00E6507D" w:rsidP="00E6507D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>Elder Cassio de Souza Oliva</w:t>
      </w:r>
    </w:p>
    <w:p w:rsidR="00E6507D" w:rsidRPr="00E6507D" w:rsidRDefault="00E6507D" w:rsidP="00E6507D">
      <w:pPr>
        <w:pStyle w:val="NormalWeb"/>
        <w:spacing w:before="0" w:beforeAutospacing="0" w:after="0" w:afterAutospacing="0"/>
        <w:jc w:val="center"/>
      </w:pPr>
      <w:r w:rsidRPr="00E6507D">
        <w:rPr>
          <w:rStyle w:val="Forte"/>
        </w:rPr>
        <w:t>Autoridade Competente</w:t>
      </w:r>
      <w:r w:rsidRPr="00E6507D">
        <w:br/>
        <w:t>Prefeitura Municipal de Ipuiuna/MG</w:t>
      </w:r>
    </w:p>
    <w:p w:rsidR="00EA1B47" w:rsidRPr="00E6507D" w:rsidRDefault="00EA1B47" w:rsidP="00E650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1B47" w:rsidRPr="00E6507D" w:rsidSect="00E6507D">
      <w:headerReference w:type="default" r:id="rId7"/>
      <w:footerReference w:type="default" r:id="rId8"/>
      <w:pgSz w:w="11906" w:h="16838"/>
      <w:pgMar w:top="1417" w:right="1701" w:bottom="1134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F6" w:rsidRDefault="00F30AF6" w:rsidP="0018583F">
      <w:pPr>
        <w:spacing w:after="0" w:line="240" w:lineRule="auto"/>
      </w:pPr>
      <w:r>
        <w:separator/>
      </w:r>
    </w:p>
  </w:endnote>
  <w:endnote w:type="continuationSeparator" w:id="0">
    <w:p w:rsidR="00F30AF6" w:rsidRDefault="00F30AF6" w:rsidP="0018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3F" w:rsidRDefault="0018583F" w:rsidP="0018583F">
    <w:pPr>
      <w:pBdr>
        <w:top w:val="single" w:sz="4" w:space="1" w:color="auto"/>
      </w:pBdr>
      <w:spacing w:after="0"/>
      <w:ind w:left="4536"/>
      <w:jc w:val="right"/>
      <w:rPr>
        <w:b/>
        <w:sz w:val="16"/>
        <w:szCs w:val="16"/>
      </w:rPr>
    </w:pPr>
    <w:r>
      <w:rPr>
        <w:b/>
        <w:sz w:val="16"/>
        <w:szCs w:val="16"/>
      </w:rPr>
      <w:t>SUPERINTENDÊNCIA DE ADMINISTRAÇÃO</w:t>
    </w:r>
  </w:p>
  <w:p w:rsidR="0018583F" w:rsidRPr="00CF1716" w:rsidRDefault="0018583F" w:rsidP="0018583F">
    <w:pPr>
      <w:pBdr>
        <w:top w:val="single" w:sz="4" w:space="1" w:color="auto"/>
      </w:pBdr>
      <w:spacing w:after="0"/>
      <w:ind w:left="4536"/>
      <w:jc w:val="right"/>
      <w:rPr>
        <w:b/>
        <w:sz w:val="16"/>
        <w:szCs w:val="16"/>
      </w:rPr>
    </w:pPr>
    <w:r>
      <w:rPr>
        <w:b/>
        <w:sz w:val="16"/>
        <w:szCs w:val="16"/>
      </w:rPr>
      <w:t>Departa</w:t>
    </w:r>
    <w:r w:rsidRPr="00CF1716">
      <w:rPr>
        <w:b/>
        <w:sz w:val="16"/>
        <w:szCs w:val="16"/>
      </w:rPr>
      <w:t xml:space="preserve">mento de Compras e Licitações </w:t>
    </w:r>
  </w:p>
  <w:p w:rsidR="0018583F" w:rsidRPr="00CF1716" w:rsidRDefault="0018583F" w:rsidP="0018583F">
    <w:pPr>
      <w:spacing w:after="0"/>
      <w:jc w:val="right"/>
      <w:rPr>
        <w:sz w:val="16"/>
        <w:szCs w:val="16"/>
      </w:rPr>
    </w:pPr>
    <w:r w:rsidRPr="00CF1716">
      <w:rPr>
        <w:sz w:val="16"/>
        <w:szCs w:val="16"/>
      </w:rPr>
      <w:t>Rua João Roberto da Silva, 40 – Centro</w:t>
    </w:r>
  </w:p>
  <w:p w:rsidR="0018583F" w:rsidRPr="00CF1716" w:rsidRDefault="0018583F" w:rsidP="0018583F">
    <w:pPr>
      <w:spacing w:after="0"/>
      <w:jc w:val="right"/>
      <w:rPr>
        <w:sz w:val="16"/>
        <w:szCs w:val="16"/>
      </w:rPr>
    </w:pPr>
    <w:r w:rsidRPr="00CF1716">
      <w:rPr>
        <w:sz w:val="16"/>
        <w:szCs w:val="16"/>
      </w:rPr>
      <w:t>Ipuiuna, MG – 37</w:t>
    </w:r>
    <w:r>
      <w:rPr>
        <w:sz w:val="16"/>
        <w:szCs w:val="16"/>
      </w:rPr>
      <w:t>.</w:t>
    </w:r>
    <w:r w:rsidRPr="00CF1716">
      <w:rPr>
        <w:sz w:val="16"/>
        <w:szCs w:val="16"/>
      </w:rPr>
      <w:t>588-000</w:t>
    </w:r>
  </w:p>
  <w:p w:rsidR="0018583F" w:rsidRPr="00CF1716" w:rsidRDefault="0018583F" w:rsidP="0018583F">
    <w:pPr>
      <w:spacing w:after="0"/>
      <w:jc w:val="right"/>
      <w:rPr>
        <w:sz w:val="16"/>
        <w:szCs w:val="16"/>
      </w:rPr>
    </w:pPr>
    <w:r>
      <w:rPr>
        <w:sz w:val="16"/>
        <w:szCs w:val="16"/>
      </w:rPr>
      <w:t>Fone/Fax 35 98432-5256</w:t>
    </w:r>
  </w:p>
  <w:p w:rsidR="0018583F" w:rsidRDefault="001858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F6" w:rsidRDefault="00F30AF6" w:rsidP="0018583F">
      <w:pPr>
        <w:spacing w:after="0" w:line="240" w:lineRule="auto"/>
      </w:pPr>
      <w:r>
        <w:separator/>
      </w:r>
    </w:p>
  </w:footnote>
  <w:footnote w:type="continuationSeparator" w:id="0">
    <w:p w:rsidR="00F30AF6" w:rsidRDefault="00F30AF6" w:rsidP="0018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18583F" w:rsidTr="000730CC">
      <w:trPr>
        <w:jc w:val="center"/>
      </w:trPr>
      <w:tc>
        <w:tcPr>
          <w:tcW w:w="1843" w:type="dxa"/>
        </w:tcPr>
        <w:p w:rsidR="0018583F" w:rsidRDefault="0018583F" w:rsidP="0018583F">
          <w:pPr>
            <w:pStyle w:val="Cabealho"/>
            <w:snapToGrid w:val="0"/>
            <w:jc w:val="center"/>
            <w:rPr>
              <w:b/>
              <w:sz w:val="36"/>
            </w:rPr>
          </w:pPr>
          <w:r w:rsidRPr="0081780C">
            <w:rPr>
              <w:noProof/>
              <w:lang w:eastAsia="pt-BR"/>
            </w:rPr>
            <w:drawing>
              <wp:inline distT="0" distB="0" distL="0" distR="0">
                <wp:extent cx="534009" cy="641572"/>
                <wp:effectExtent l="0" t="0" r="0" b="635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80" cy="661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18583F" w:rsidRDefault="0018583F" w:rsidP="0018583F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18583F" w:rsidRDefault="0018583F" w:rsidP="0018583F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18583F" w:rsidRDefault="0018583F" w:rsidP="0018583F">
          <w:pPr>
            <w:pStyle w:val="Cabealho"/>
            <w:rPr>
              <w:b/>
            </w:rPr>
          </w:pPr>
          <w:r>
            <w:rPr>
              <w:b/>
            </w:rPr>
            <w:t xml:space="preserve">                            </w:t>
          </w:r>
        </w:p>
      </w:tc>
    </w:tr>
  </w:tbl>
  <w:p w:rsidR="0018583F" w:rsidRDefault="001858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692"/>
    <w:multiLevelType w:val="multilevel"/>
    <w:tmpl w:val="DC1A6446"/>
    <w:lvl w:ilvl="0">
      <w:start w:val="1"/>
      <w:numFmt w:val="decimal"/>
      <w:lvlText w:val="%1.0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3F"/>
    <w:rsid w:val="0018583F"/>
    <w:rsid w:val="00420A43"/>
    <w:rsid w:val="00460C85"/>
    <w:rsid w:val="008822EF"/>
    <w:rsid w:val="00B5572F"/>
    <w:rsid w:val="00B94667"/>
    <w:rsid w:val="00CD0B19"/>
    <w:rsid w:val="00CD6993"/>
    <w:rsid w:val="00E6507D"/>
    <w:rsid w:val="00EA1B47"/>
    <w:rsid w:val="00F30AF6"/>
    <w:rsid w:val="00F42430"/>
    <w:rsid w:val="00FA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FD93FB-6AF8-4086-B375-CA302F1A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82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82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nhideWhenUsed/>
    <w:rsid w:val="00185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rsid w:val="0018583F"/>
  </w:style>
  <w:style w:type="paragraph" w:styleId="Rodap">
    <w:name w:val="footer"/>
    <w:basedOn w:val="Normal"/>
    <w:link w:val="RodapChar"/>
    <w:uiPriority w:val="99"/>
    <w:unhideWhenUsed/>
    <w:rsid w:val="00185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83F"/>
  </w:style>
  <w:style w:type="character" w:styleId="Nmerodepgina">
    <w:name w:val="page number"/>
    <w:basedOn w:val="Fontepargpadro"/>
    <w:rsid w:val="0018583F"/>
  </w:style>
  <w:style w:type="paragraph" w:styleId="PargrafodaLista">
    <w:name w:val="List Paragraph"/>
    <w:basedOn w:val="Normal"/>
    <w:uiPriority w:val="34"/>
    <w:qFormat/>
    <w:rsid w:val="0018583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822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822E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2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1504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2026-05-21T17:16:00Z</dcterms:created>
  <dcterms:modified xsi:type="dcterms:W3CDTF">2026-05-27T18:07:00Z</dcterms:modified>
</cp:coreProperties>
</file>