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B97" w:rsidRPr="006C4315" w:rsidRDefault="00A06B97" w:rsidP="006C4315">
      <w:pPr>
        <w:pStyle w:val="Ttulo1"/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 w:rsidRPr="006C4315">
        <w:rPr>
          <w:rFonts w:ascii="Times New Roman" w:hAnsi="Times New Roman" w:cs="Times New Roman"/>
          <w:b/>
          <w:color w:val="auto"/>
          <w:sz w:val="24"/>
          <w:szCs w:val="24"/>
        </w:rPr>
        <w:t>ESTUDO</w:t>
      </w:r>
      <w:proofErr w:type="spellEnd"/>
      <w:r w:rsidRPr="006C431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6C4315">
        <w:rPr>
          <w:rFonts w:ascii="Times New Roman" w:hAnsi="Times New Roman" w:cs="Times New Roman"/>
          <w:b/>
          <w:color w:val="auto"/>
          <w:sz w:val="24"/>
          <w:szCs w:val="24"/>
        </w:rPr>
        <w:t>TÉCNICO</w:t>
      </w:r>
      <w:proofErr w:type="spellEnd"/>
      <w:r w:rsidRPr="006C431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6C4315">
        <w:rPr>
          <w:rFonts w:ascii="Times New Roman" w:hAnsi="Times New Roman" w:cs="Times New Roman"/>
          <w:b/>
          <w:color w:val="auto"/>
          <w:sz w:val="24"/>
          <w:szCs w:val="24"/>
        </w:rPr>
        <w:t>PRELIMINAR</w:t>
      </w:r>
      <w:proofErr w:type="spellEnd"/>
      <w:r w:rsidRPr="006C431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– </w:t>
      </w:r>
      <w:proofErr w:type="spellStart"/>
      <w:r w:rsidRPr="006C4315">
        <w:rPr>
          <w:rFonts w:ascii="Times New Roman" w:hAnsi="Times New Roman" w:cs="Times New Roman"/>
          <w:b/>
          <w:color w:val="auto"/>
          <w:sz w:val="24"/>
          <w:szCs w:val="24"/>
        </w:rPr>
        <w:t>ETP</w:t>
      </w:r>
      <w:proofErr w:type="spellEnd"/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DESCRIÇÃO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DA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NECESSIDADE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DA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CONTRATAÇÃO</w:t>
      </w:r>
      <w:proofErr w:type="spellEnd"/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 xml:space="preserve">A Secretaria Municipal de Saúde necessita ampliar a oferta de exames de apoio diagnóstico disponibilizados aos usuários do Sistema Único de Saúde – SUS, especialmente em relação aos exames de </w:t>
      </w:r>
      <w:proofErr w:type="spellStart"/>
      <w:r w:rsidRPr="006C4315">
        <w:rPr>
          <w:rStyle w:val="Forte"/>
        </w:rPr>
        <w:t>ecocardiograma</w:t>
      </w:r>
      <w:proofErr w:type="spellEnd"/>
      <w:r w:rsidRPr="006C4315">
        <w:rPr>
          <w:rStyle w:val="Forte"/>
        </w:rPr>
        <w:t xml:space="preserve"> </w:t>
      </w:r>
      <w:proofErr w:type="spellStart"/>
      <w:r w:rsidRPr="006C4315">
        <w:rPr>
          <w:rStyle w:val="Forte"/>
        </w:rPr>
        <w:t>transtorácico</w:t>
      </w:r>
      <w:proofErr w:type="spellEnd"/>
      <w:r w:rsidRPr="006C4315">
        <w:rPr>
          <w:rStyle w:val="Forte"/>
        </w:rPr>
        <w:t xml:space="preserve"> e exames radiológicos diversos</w:t>
      </w:r>
      <w:r w:rsidRPr="006C4315">
        <w:t>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 demanda por esses serviços apresenta crescimento e a capacidade atualmente disponível não é suficiente para absorver integralmente as necessidades da população.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 insuficiência da oferta pode resultar em demanda reprimida, aumento do tempo de espera e atraso na investigação diagnóstica e no acompanhamento dos pacientes.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Diante disso, torna-se necessária a contratação de prestadores especializados para complementar a rede atualmente existente.</w:t>
      </w:r>
    </w:p>
    <w:p w:rsidR="00A06B97" w:rsidRPr="006C4315" w:rsidRDefault="00A06B9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2.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DESCRIÇÃO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DOS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REQUISITOS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DA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CONTRATAÇÃO</w:t>
      </w:r>
      <w:proofErr w:type="spellEnd"/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Os prestadores interessados deverão: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a) possuir capacidade técnica para realização dos exames;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b) manter estabelecimento regularizado perante os órgãos competentes;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c) possuir profissionais devidamente habilitados e regularmente inscritos nos respectivos Conselhos Profissionais;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d) atender às normas sanitárias e técnicas aplicáveis;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lastRenderedPageBreak/>
        <w:t>e) disponibilizar os resultados e laudos dentro dos prazos estabelecidos;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f) possuir capacidade operacional compatível com os serviços ofertados;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g) manter durante toda a contratação as condições de habilitação exigidas;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h) atender aos usuários encaminhados pela Secretaria Municipal de Saúde;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i) observar as normas de sigilo profissional e proteção de dados pessoais;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j) cumprir integralmente as condições estabelecidas no edital, Termo de Referência e instrumento contratual.</w:t>
      </w:r>
    </w:p>
    <w:p w:rsidR="00A06B97" w:rsidRPr="006C4315" w:rsidRDefault="00A06B9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3.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LEVANTAMENTO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DE MERCADO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 xml:space="preserve">Para definição dos valores de referência, a Administração realizou levantamento mediante consulta às </w:t>
      </w:r>
      <w:r w:rsidRPr="006C4315">
        <w:rPr>
          <w:rStyle w:val="Forte"/>
        </w:rPr>
        <w:t xml:space="preserve">tabelas oficiais de procedimentos dos Consórcios Públicos de Saúde </w:t>
      </w:r>
      <w:proofErr w:type="spellStart"/>
      <w:r w:rsidRPr="006C4315">
        <w:rPr>
          <w:rStyle w:val="Forte"/>
        </w:rPr>
        <w:t>CISAMESP</w:t>
      </w:r>
      <w:proofErr w:type="spellEnd"/>
      <w:r w:rsidRPr="006C4315">
        <w:rPr>
          <w:rStyle w:val="Forte"/>
        </w:rPr>
        <w:t xml:space="preserve"> e </w:t>
      </w:r>
      <w:proofErr w:type="spellStart"/>
      <w:r w:rsidRPr="006C4315">
        <w:rPr>
          <w:rStyle w:val="Forte"/>
        </w:rPr>
        <w:t>CISMARPA</w:t>
      </w:r>
      <w:proofErr w:type="spellEnd"/>
      <w:r w:rsidRPr="006C4315">
        <w:t>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 utilização dessas fontes decorre da natureza específica do objeto, relacionado à prestação de serviços de saúde e procedimentos de apoio diagnóstico, para os quais os consórcios públicos de saúde mantêm tabelas próprias de valores e procedimentos.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 xml:space="preserve">O </w:t>
      </w:r>
      <w:proofErr w:type="spellStart"/>
      <w:r w:rsidRPr="006C4315">
        <w:t>CISAMESP</w:t>
      </w:r>
      <w:proofErr w:type="spellEnd"/>
      <w:r w:rsidRPr="006C4315">
        <w:t xml:space="preserve"> disponibiliza tabela geral contendo procedimentos de saúde e respectivos valores, inclusive procedimentos cardiológicos, como o </w:t>
      </w:r>
      <w:proofErr w:type="spellStart"/>
      <w:r w:rsidRPr="006C4315">
        <w:t>ecocardiograma</w:t>
      </w:r>
      <w:proofErr w:type="spellEnd"/>
      <w:r w:rsidRPr="006C4315">
        <w:t xml:space="preserve"> </w:t>
      </w:r>
      <w:proofErr w:type="spellStart"/>
      <w:r w:rsidRPr="006C4315">
        <w:t>transtorácico</w:t>
      </w:r>
      <w:proofErr w:type="spellEnd"/>
      <w:r w:rsidRPr="006C4315">
        <w:t>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 xml:space="preserve">Também foram consideradas as tabelas e referências oficiais disponibilizadas no âmbito do </w:t>
      </w:r>
      <w:proofErr w:type="spellStart"/>
      <w:r w:rsidRPr="006C4315">
        <w:t>CISMARPA</w:t>
      </w:r>
      <w:proofErr w:type="spellEnd"/>
      <w:r w:rsidRPr="006C4315">
        <w:t xml:space="preserve">. Registra-se que o próprio </w:t>
      </w:r>
      <w:proofErr w:type="spellStart"/>
      <w:r w:rsidRPr="006C4315">
        <w:t>CISMARPA</w:t>
      </w:r>
      <w:proofErr w:type="spellEnd"/>
      <w:r w:rsidRPr="006C4315">
        <w:t xml:space="preserve"> informa possuir tabela com centenas de procedimentos e utilizar parâmetros comparativos para definição dos valores dos procedimentos.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lastRenderedPageBreak/>
        <w:t>A pesquisa realizada permitiu estabelecer valores de referência compatíveis com o mercado público de serviços de saúde, adotados pela Administração para o presente credenciamento.</w:t>
      </w:r>
    </w:p>
    <w:p w:rsidR="00A06B97" w:rsidRPr="006C4315" w:rsidRDefault="00A06B9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4.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ESTIMATIVA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DAS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QUANTIDADES</w:t>
      </w:r>
      <w:proofErr w:type="spellEnd"/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 estimativa foi elaborada com base na demanda da Secretaria Municipal de Saúde e no histórico de utilização dos serviços.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474"/>
        <w:gridCol w:w="803"/>
        <w:gridCol w:w="2574"/>
      </w:tblGrid>
      <w:tr w:rsidR="006C4315" w:rsidRPr="006C4315" w:rsidTr="006C4315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4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C4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Descrição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C4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Unidade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C4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Quantidade</w:t>
            </w:r>
            <w:proofErr w:type="spellEnd"/>
            <w:r w:rsidRPr="006C4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mensal </w:t>
            </w:r>
            <w:proofErr w:type="spellStart"/>
            <w:r w:rsidRPr="006C4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estimada</w:t>
            </w:r>
            <w:proofErr w:type="spellEnd"/>
          </w:p>
        </w:tc>
      </w:tr>
      <w:tr w:rsidR="006C4315" w:rsidRPr="006C4315" w:rsidTr="006C431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Ecocardiograma</w:t>
            </w:r>
            <w:proofErr w:type="spellEnd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transtorácico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Unidade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6C4315" w:rsidRPr="006C4315" w:rsidTr="006C431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Exames</w:t>
            </w:r>
            <w:proofErr w:type="spellEnd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radiológicos</w:t>
            </w:r>
            <w:proofErr w:type="spellEnd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diversos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Unidade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Os quantitativos são estimativos e não representam obrigação de contratação mínima.</w:t>
      </w:r>
    </w:p>
    <w:p w:rsidR="00A06B97" w:rsidRPr="006C4315" w:rsidRDefault="00A06B9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5.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ESTIMATIVA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DOS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VALORES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DA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CONTRATAÇÃO</w:t>
      </w:r>
      <w:proofErr w:type="spellEnd"/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 xml:space="preserve">Após a pesquisa nas tabelas oficiais dos consórcios públicos de saúde </w:t>
      </w:r>
      <w:proofErr w:type="spellStart"/>
      <w:r w:rsidRPr="006C4315">
        <w:rPr>
          <w:rStyle w:val="Forte"/>
        </w:rPr>
        <w:t>CISAMESP</w:t>
      </w:r>
      <w:proofErr w:type="spellEnd"/>
      <w:r w:rsidRPr="006C4315">
        <w:rPr>
          <w:rStyle w:val="Forte"/>
        </w:rPr>
        <w:t xml:space="preserve"> e </w:t>
      </w:r>
      <w:proofErr w:type="spellStart"/>
      <w:r w:rsidRPr="006C4315">
        <w:rPr>
          <w:rStyle w:val="Forte"/>
        </w:rPr>
        <w:t>CISMARPA</w:t>
      </w:r>
      <w:proofErr w:type="spellEnd"/>
      <w:r w:rsidRPr="006C4315">
        <w:t>, foram definidos os seguintes valores de referência: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474"/>
        <w:gridCol w:w="1742"/>
        <w:gridCol w:w="1308"/>
        <w:gridCol w:w="1668"/>
      </w:tblGrid>
      <w:tr w:rsidR="006C4315" w:rsidRPr="006C4315" w:rsidTr="006C4315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4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C4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Descrição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C4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Quantidade</w:t>
            </w:r>
            <w:proofErr w:type="spellEnd"/>
            <w:r w:rsidRPr="006C4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mensal</w:t>
            </w:r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4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Valor </w:t>
            </w:r>
            <w:proofErr w:type="spellStart"/>
            <w:r w:rsidRPr="006C4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unitário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C4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Estimativa</w:t>
            </w:r>
            <w:proofErr w:type="spellEnd"/>
            <w:r w:rsidRPr="006C4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mensal</w:t>
            </w:r>
          </w:p>
        </w:tc>
      </w:tr>
      <w:tr w:rsidR="006C4315" w:rsidRPr="006C4315" w:rsidTr="006C431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Ecocardiograma</w:t>
            </w:r>
            <w:proofErr w:type="spellEnd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transtorácico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R$ 180,00</w:t>
            </w:r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R$ 7.200,00</w:t>
            </w:r>
          </w:p>
        </w:tc>
      </w:tr>
      <w:tr w:rsidR="006C4315" w:rsidRPr="006C4315" w:rsidTr="006C431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Exames</w:t>
            </w:r>
            <w:proofErr w:type="spellEnd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radiológicos</w:t>
            </w:r>
            <w:proofErr w:type="spellEnd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diversos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R$ 55,00</w:t>
            </w:r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315">
              <w:rPr>
                <w:rFonts w:ascii="Times New Roman" w:hAnsi="Times New Roman" w:cs="Times New Roman"/>
                <w:sz w:val="20"/>
                <w:szCs w:val="20"/>
              </w:rPr>
              <w:t>R$ 5.500,00</w:t>
            </w:r>
          </w:p>
        </w:tc>
      </w:tr>
      <w:tr w:rsidR="006C4315" w:rsidRPr="006C4315" w:rsidTr="006C431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315">
              <w:rPr>
                <w:rStyle w:val="Forte"/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315">
              <w:rPr>
                <w:rStyle w:val="Forte"/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06B97" w:rsidRPr="006C4315" w:rsidRDefault="00A06B97" w:rsidP="006C431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315">
              <w:rPr>
                <w:rStyle w:val="Forte"/>
                <w:rFonts w:ascii="Times New Roman" w:hAnsi="Times New Roman" w:cs="Times New Roman"/>
                <w:sz w:val="20"/>
                <w:szCs w:val="20"/>
              </w:rPr>
              <w:t>R$ 12.700,00</w:t>
            </w:r>
          </w:p>
        </w:tc>
      </w:tr>
    </w:tbl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lastRenderedPageBreak/>
        <w:t xml:space="preserve">A estimativa mensal da contratação é de </w:t>
      </w:r>
      <w:r w:rsidRPr="006C4315">
        <w:rPr>
          <w:rStyle w:val="Forte"/>
        </w:rPr>
        <w:t>R$ 12.700,00</w:t>
      </w:r>
      <w:r w:rsidRPr="006C4315">
        <w:t>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Os valores constituirão os preços de referência para os contratos decorrentes do credenciamento.</w:t>
      </w:r>
    </w:p>
    <w:p w:rsidR="00A06B97" w:rsidRPr="006C4315" w:rsidRDefault="00A06B9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6.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DESCRIÇÃO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DA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SOLUÇÃO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COMO UM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TODO</w:t>
      </w:r>
      <w:proofErr w:type="spellEnd"/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 xml:space="preserve">A solução consiste na realização de </w:t>
      </w:r>
      <w:r w:rsidRPr="006C4315">
        <w:rPr>
          <w:rStyle w:val="Forte"/>
        </w:rPr>
        <w:t>credenciamento de pessoas jurídicas especializadas em exames de apoio diagnóstico</w:t>
      </w:r>
      <w:r w:rsidRPr="006C4315">
        <w:t>, mediante chamamento público.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Serão credenciados todos os interessados que comprovarem o atendimento às condições de habilitação e qualificação estabelecidas pela Administração.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Os serviços serão solicitados pela Secretaria Municipal de Saúde conforme a demanda existente, sendo os pacientes encaminhados aos prestadores credenciados segundo critérios objetivos previamente definidos no edital.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 solução permitirá ampliar a capacidade de atendimento sem estabelecer exclusividade em favor de um único prestador.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O credenciamento é especialmente adequado à situação em que a Administração pretende contar com múltiplos prestadores aptos à execução de serviços padronizados, conforme a previsão do art. 79 da Lei nº 14.133/2021.</w:t>
      </w:r>
    </w:p>
    <w:p w:rsidR="00A06B97" w:rsidRPr="006C4315" w:rsidRDefault="00A06B9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7.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JUSTIFICATIVA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PARA O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PARCELAMENTO</w:t>
      </w:r>
      <w:proofErr w:type="spellEnd"/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O objeto será dividido em itens conforme a natureza dos procedimentos:</w:t>
      </w:r>
    </w:p>
    <w:p w:rsidR="00A06B97" w:rsidRPr="006C4315" w:rsidRDefault="00A06B97" w:rsidP="006C4315">
      <w:pPr>
        <w:pStyle w:val="NormalWeb"/>
        <w:numPr>
          <w:ilvl w:val="0"/>
          <w:numId w:val="4"/>
        </w:numPr>
        <w:spacing w:line="360" w:lineRule="auto"/>
        <w:jc w:val="both"/>
      </w:pPr>
      <w:r w:rsidRPr="006C4315">
        <w:t xml:space="preserve">Item 01 – </w:t>
      </w:r>
      <w:proofErr w:type="spellStart"/>
      <w:r w:rsidRPr="006C4315">
        <w:t>Ecocardiograma</w:t>
      </w:r>
      <w:proofErr w:type="spellEnd"/>
      <w:r w:rsidRPr="006C4315">
        <w:t xml:space="preserve"> </w:t>
      </w:r>
      <w:proofErr w:type="spellStart"/>
      <w:r w:rsidRPr="006C4315">
        <w:t>transtorácico</w:t>
      </w:r>
      <w:proofErr w:type="spellEnd"/>
      <w:r w:rsidRPr="006C4315">
        <w:t>;</w:t>
      </w:r>
    </w:p>
    <w:p w:rsidR="00A06B97" w:rsidRPr="006C4315" w:rsidRDefault="00A06B97" w:rsidP="006C4315">
      <w:pPr>
        <w:pStyle w:val="NormalWeb"/>
        <w:numPr>
          <w:ilvl w:val="0"/>
          <w:numId w:val="4"/>
        </w:numPr>
        <w:spacing w:line="360" w:lineRule="auto"/>
        <w:jc w:val="both"/>
      </w:pPr>
      <w:r w:rsidRPr="006C4315">
        <w:lastRenderedPageBreak/>
        <w:t>Item 02 – Exames radiológicos diversos.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 divisão possibilita que prestadores especializados em determinado tipo de exame possam participar do credenciamento sem necessidade de oferecer todos os serviços.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Considerando que o credenciamento admite a participação de múltiplos prestadores, a divisão por itens amplia a possibilidade de participação e contribui para a formação de uma rede mais ampla de atendimento.</w:t>
      </w:r>
    </w:p>
    <w:p w:rsidR="00A06B97" w:rsidRPr="006C4315" w:rsidRDefault="00A06B9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8.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RESULTADOS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PRETENDIDOS</w:t>
      </w:r>
      <w:proofErr w:type="spellEnd"/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 contratação pretende proporcionar: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a) ampliação da oferta de exames diagnósticos;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b) redução da demanda reprimida;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c) redução do tempo de espera dos pacientes;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d) maior agilidade na investigação diagnóstica;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e) ampliação da rede de prestadores disponíveis;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f) continuidade da assistência aos usuários do SUS;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g) atendimento por estabelecimentos e profissionais habilitados;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h) utilização eficiente dos recursos públicos;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i) contratação por valores previamente estabelecidos a partir de referências de consórcios públicos de saúde.</w:t>
      </w:r>
    </w:p>
    <w:p w:rsidR="00A06B97" w:rsidRPr="006C4315" w:rsidRDefault="00A06B9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9.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PROVIDÊNCIAS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A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SEREM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ADOTADAS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PELA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ADMINISTRAÇÃO</w:t>
      </w:r>
      <w:proofErr w:type="spellEnd"/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Para implementação da solução deverão ser adotadas as seguintes providências: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a) elaboração do edital de chamamento público;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b) definição dos documentos de habilitação;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c) definição dos critérios objetivos para distribuição dos serviços;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d) publicação do chamamento público;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e) análise e julgamento da documentação apresentada pelos interessados;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f) formalização do credenciamento;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g) celebração dos instrumentos contratuais;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h) designação e atuação do gestor e fiscal;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i) acompanhamento permanente da execução dos serviços.</w:t>
      </w:r>
    </w:p>
    <w:p w:rsidR="00A06B97" w:rsidRPr="006C4315" w:rsidRDefault="00A06B9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10.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CONTRATAÇÕES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CORRELATAS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E/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OU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INTERDEPENDENTES</w:t>
      </w:r>
      <w:proofErr w:type="spellEnd"/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Não foram identificadas contratações correlatas ou interdependentes indispensáveis à execução do objeto.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 contratação poderá complementar serviços já disponibilizados pela rede pública municipal, por consórcios públicos e por outros mecanismos de acesso à saúde, sem prejuízo da continuidade desses atendimentos.</w:t>
      </w:r>
    </w:p>
    <w:p w:rsidR="00A06B97" w:rsidRPr="006C4315" w:rsidRDefault="00A06B9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11.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IMPACTOS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AMBIENTAIS</w:t>
      </w:r>
      <w:proofErr w:type="spellEnd"/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 contratação possui baixo impacto ambiental direto, por se tratar predominantemente de prestação de serviços de saúde.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Os prestadores deverão observar as normas ambientais e sanitárias aplicáveis, especialmente quanto ao gerenciamento e descarte adequado de resíduos de serviços de saúde eventualmente produzidos durante a realização dos exames.</w:t>
      </w:r>
    </w:p>
    <w:p w:rsidR="00A06B97" w:rsidRPr="006C4315" w:rsidRDefault="00A06B9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12.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ANÁLISE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RISCOS</w:t>
      </w:r>
      <w:proofErr w:type="spellEnd"/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Os principais riscos identificados são:</w:t>
      </w:r>
    </w:p>
    <w:p w:rsidR="00A06B97" w:rsidRPr="006C4315" w:rsidRDefault="00A06B97" w:rsidP="006C4315">
      <w:pPr>
        <w:pStyle w:val="NormalWeb"/>
        <w:spacing w:line="360" w:lineRule="auto"/>
      </w:pPr>
      <w:r w:rsidRPr="006C4315">
        <w:rPr>
          <w:rStyle w:val="Forte"/>
        </w:rPr>
        <w:t>Risco 01 – Baixa adesão de prestadores ao credenciamento.</w:t>
      </w:r>
      <w:r w:rsidRPr="006C4315">
        <w:br/>
      </w:r>
      <w:r w:rsidRPr="006C4315">
        <w:rPr>
          <w:rStyle w:val="Forte"/>
        </w:rPr>
        <w:t>Medida:</w:t>
      </w:r>
      <w:r w:rsidRPr="006C4315">
        <w:t xml:space="preserve"> ampla divulgação do chamamento público e manutenção do procedimento aberto pelo período definido no edital.</w:t>
      </w:r>
    </w:p>
    <w:p w:rsidR="00A06B97" w:rsidRPr="006C4315" w:rsidRDefault="00A06B97" w:rsidP="006C4315">
      <w:pPr>
        <w:pStyle w:val="NormalWeb"/>
        <w:spacing w:line="360" w:lineRule="auto"/>
      </w:pPr>
      <w:r w:rsidRPr="006C4315">
        <w:rPr>
          <w:rStyle w:val="Forte"/>
        </w:rPr>
        <w:t>Risco 02 – Incapacidade de atendimento da demanda.</w:t>
      </w:r>
      <w:r w:rsidRPr="006C4315">
        <w:br/>
      </w:r>
      <w:r w:rsidRPr="006C4315">
        <w:rPr>
          <w:rStyle w:val="Forte"/>
        </w:rPr>
        <w:t>Medida:</w:t>
      </w:r>
      <w:r w:rsidRPr="006C4315">
        <w:t xml:space="preserve"> credenciamento de múltiplos prestadores, permitindo a ampliação da rede disponível.</w:t>
      </w:r>
    </w:p>
    <w:p w:rsidR="00A06B97" w:rsidRPr="006C4315" w:rsidRDefault="00A06B97" w:rsidP="006C4315">
      <w:pPr>
        <w:pStyle w:val="NormalWeb"/>
        <w:spacing w:line="360" w:lineRule="auto"/>
      </w:pPr>
      <w:r w:rsidRPr="006C4315">
        <w:rPr>
          <w:rStyle w:val="Forte"/>
        </w:rPr>
        <w:t>Risco 03 – Prestação inadequada dos serviços.</w:t>
      </w:r>
      <w:r w:rsidRPr="006C4315">
        <w:br/>
      </w:r>
      <w:r w:rsidRPr="006C4315">
        <w:rPr>
          <w:rStyle w:val="Forte"/>
        </w:rPr>
        <w:t>Medida:</w:t>
      </w:r>
      <w:r w:rsidRPr="006C4315">
        <w:t xml:space="preserve"> exigência de qualificação técnica, fiscalização da execução e possibilidade de aplicação das sanções previstas na Lei nº 14.133/2021.</w:t>
      </w:r>
    </w:p>
    <w:p w:rsidR="00A06B97" w:rsidRPr="006C4315" w:rsidRDefault="00A06B97" w:rsidP="006C4315">
      <w:pPr>
        <w:pStyle w:val="NormalWeb"/>
        <w:spacing w:line="360" w:lineRule="auto"/>
      </w:pPr>
      <w:r w:rsidRPr="006C4315">
        <w:rPr>
          <w:rStyle w:val="Forte"/>
        </w:rPr>
        <w:t>Risco 04 – Atraso na entrega dos resultados.</w:t>
      </w:r>
      <w:r w:rsidRPr="006C4315">
        <w:br/>
      </w:r>
      <w:r w:rsidRPr="006C4315">
        <w:rPr>
          <w:rStyle w:val="Forte"/>
        </w:rPr>
        <w:t>Medida:</w:t>
      </w:r>
      <w:r w:rsidRPr="006C4315">
        <w:t xml:space="preserve"> estabelecimento de prazo objetivo para disponibilização dos resultados e acompanhamento pela fiscalização.</w:t>
      </w:r>
    </w:p>
    <w:p w:rsidR="00A06B97" w:rsidRPr="006C4315" w:rsidRDefault="00A06B97" w:rsidP="006C4315">
      <w:pPr>
        <w:pStyle w:val="NormalWeb"/>
        <w:spacing w:line="360" w:lineRule="auto"/>
      </w:pPr>
      <w:r w:rsidRPr="006C4315">
        <w:rPr>
          <w:rStyle w:val="Forte"/>
        </w:rPr>
        <w:lastRenderedPageBreak/>
        <w:t>Risco 05 – Perda das condições de habilitação pelo prestador.</w:t>
      </w:r>
      <w:r w:rsidRPr="006C4315">
        <w:br/>
      </w:r>
      <w:r w:rsidRPr="006C4315">
        <w:rPr>
          <w:rStyle w:val="Forte"/>
        </w:rPr>
        <w:t>Medida:</w:t>
      </w:r>
      <w:r w:rsidRPr="006C4315">
        <w:t xml:space="preserve"> acompanhamento das condições de habilitação durante a execução contratual.</w:t>
      </w:r>
    </w:p>
    <w:p w:rsidR="00A06B97" w:rsidRPr="006C4315" w:rsidRDefault="00A06B9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13.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JUSTIFICATIVA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PARA O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CREDENCIAMENTO</w:t>
      </w:r>
      <w:proofErr w:type="spellEnd"/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O credenciamento constitui solução adequada para a presente necessidade porque permite que a Administração disponha de diversos prestadores habilitados para realização dos serviços, em condições padronizadas.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 contratação simultânea de múltiplos prestadores possibilita ampliar a capacidade de atendimento, reduzir a dependência de um único fornecedor e proporcionar maior flexibilidade para atendimento da demanda dos usuários do SUS.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 Lei nº 14.133/2021 prevê expressamente o credenciamento como procedimento auxiliar e admite sua utilização quando for viável e vantajosa para a Administração a realização de contratações simultâneas em condições padronizadas.</w:t>
      </w:r>
    </w:p>
    <w:p w:rsidR="00A06B97" w:rsidRPr="006C4315" w:rsidRDefault="00A06B9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14.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JUSTIFICATIVA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DA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VIABILIDADE</w:t>
      </w:r>
      <w:proofErr w:type="spellEnd"/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 xml:space="preserve">A contratação mostra-se </w:t>
      </w:r>
      <w:r w:rsidRPr="006C4315">
        <w:rPr>
          <w:rStyle w:val="Forte"/>
        </w:rPr>
        <w:t>tecnicamente e economicamente viável</w:t>
      </w:r>
      <w:r w:rsidRPr="006C4315">
        <w:t>, considerando: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a) a existência de demanda identificada pela Secretaria Municipal de Saúde;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b) a existência de prestadores especializados aptos à realização dos serviços;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c) a possibilidade de contratação de múltiplos prestadores;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d) a definição prévia das condições de prestação;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lastRenderedPageBreak/>
        <w:t>e) a utilização de valores de referência obtidos em tabelas oficiais de consórcios públicos de saúde;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f) a inexistência de garantia de quantitativo mínimo aos credenciados, permitindo que a Administração pague somente pelos serviços efetivamente realizados;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g) a possibilidade de fiscalização e acompanhamento dos serviços.</w:t>
      </w:r>
    </w:p>
    <w:p w:rsidR="00A06B97" w:rsidRPr="006C4315" w:rsidRDefault="00A06B9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15.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VIGÊNCIA</w:t>
      </w:r>
      <w:proofErr w:type="spellEnd"/>
    </w:p>
    <w:p w:rsidR="00A06B97" w:rsidRPr="006C4315" w:rsidRDefault="00A06B97" w:rsidP="006C4315">
      <w:pPr>
        <w:pStyle w:val="NormalWeb"/>
        <w:spacing w:line="360" w:lineRule="auto"/>
        <w:jc w:val="both"/>
      </w:pPr>
      <w:proofErr w:type="gramStart"/>
      <w:r w:rsidRPr="006C4315">
        <w:t>A vigência dos instrumentos decorrentes do credenciamento se</w:t>
      </w:r>
      <w:r w:rsidR="006C4315">
        <w:t>rão</w:t>
      </w:r>
      <w:proofErr w:type="gramEnd"/>
      <w:r w:rsidR="006C4315">
        <w:t xml:space="preserve"> de </w:t>
      </w:r>
      <w:r w:rsidR="006C4315" w:rsidRPr="006C4315">
        <w:rPr>
          <w:u w:val="single"/>
        </w:rPr>
        <w:t>doze meses</w:t>
      </w:r>
      <w:r w:rsidRPr="006C4315">
        <w:rPr>
          <w:u w:val="single"/>
        </w:rPr>
        <w:t>,</w:t>
      </w:r>
      <w:r w:rsidR="006C4315">
        <w:t xml:space="preserve"> podendo ser prorrogados,</w:t>
      </w:r>
      <w:r w:rsidRPr="006C4315">
        <w:t xml:space="preserve"> observada a data de sua formalização.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Eventual prorrogação somente poderá ocorrer quando juridicamente cabível e mediante observância da legislação vigente.</w:t>
      </w:r>
    </w:p>
    <w:p w:rsidR="00A06B97" w:rsidRPr="006C4315" w:rsidRDefault="00A06B9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16.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GESTÃO</w:t>
      </w:r>
      <w:proofErr w:type="spellEnd"/>
      <w:r w:rsidRPr="006C4315">
        <w:rPr>
          <w:rFonts w:ascii="Times New Roman" w:hAnsi="Times New Roman" w:cs="Times New Roman"/>
          <w:color w:val="auto"/>
          <w:sz w:val="24"/>
          <w:szCs w:val="24"/>
        </w:rPr>
        <w:t xml:space="preserve"> E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FISCALIZAÇÃO</w:t>
      </w:r>
      <w:proofErr w:type="spellEnd"/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 gestão dos instrumentos contratuais será realizada por: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rPr>
          <w:rStyle w:val="Forte"/>
        </w:rPr>
        <w:t>Gestora:</w:t>
      </w:r>
      <w:r w:rsidRPr="006C4315">
        <w:t xml:space="preserve"> Olívia Floriano dos Reis Alcântara.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 fiscalização setorial será realizada por: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proofErr w:type="gramStart"/>
      <w:r w:rsidRPr="006C4315">
        <w:rPr>
          <w:rStyle w:val="Forte"/>
        </w:rPr>
        <w:t>Fiscal Setorial</w:t>
      </w:r>
      <w:proofErr w:type="gramEnd"/>
      <w:r w:rsidRPr="006C4315">
        <w:rPr>
          <w:rStyle w:val="Forte"/>
        </w:rPr>
        <w:t>:</w:t>
      </w:r>
      <w:r w:rsidRPr="006C4315">
        <w:t xml:space="preserve"> </w:t>
      </w:r>
      <w:proofErr w:type="spellStart"/>
      <w:r w:rsidRPr="006C4315">
        <w:t>Suélen</w:t>
      </w:r>
      <w:proofErr w:type="spellEnd"/>
      <w:r w:rsidRPr="006C4315">
        <w:t xml:space="preserve"> Cristina Moreira.</w:t>
      </w:r>
    </w:p>
    <w:p w:rsidR="00A06B97" w:rsidRPr="006C4315" w:rsidRDefault="00A06B9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Ttulo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C4315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17. </w:t>
      </w:r>
      <w:proofErr w:type="spellStart"/>
      <w:r w:rsidRPr="006C4315">
        <w:rPr>
          <w:rFonts w:ascii="Times New Roman" w:hAnsi="Times New Roman" w:cs="Times New Roman"/>
          <w:color w:val="auto"/>
          <w:sz w:val="24"/>
          <w:szCs w:val="24"/>
        </w:rPr>
        <w:t>CONCLUSÃO</w:t>
      </w:r>
      <w:proofErr w:type="spellEnd"/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 xml:space="preserve">Diante das informações levantadas, conclui-se pela </w:t>
      </w:r>
      <w:r w:rsidRPr="006C4315">
        <w:rPr>
          <w:rStyle w:val="Forte"/>
        </w:rPr>
        <w:t>viabilidade da contratação</w:t>
      </w:r>
      <w:r w:rsidRPr="006C4315">
        <w:t xml:space="preserve">, mediante procedimento de </w:t>
      </w:r>
      <w:r w:rsidRPr="006C4315">
        <w:rPr>
          <w:rStyle w:val="Forte"/>
        </w:rPr>
        <w:t>credenciamento precedido de chamamento público</w:t>
      </w:r>
      <w:r w:rsidRPr="006C4315">
        <w:t>, para prestação de serviços de exames de apoio diagnóstico aos usuários do SUS do Município de Ipuiúna/MG.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 xml:space="preserve">A solução atende à necessidade identificada, possibilita a ampliação da capacidade de atendimento, permite a contratação de múltiplos prestadores e estabelece preços previamente definidos pela Administração com fundamento em pesquisa realizada nas tabelas oficiais dos consórcios públicos de saúde </w:t>
      </w:r>
      <w:proofErr w:type="spellStart"/>
      <w:r w:rsidRPr="006C4315">
        <w:rPr>
          <w:rStyle w:val="Forte"/>
        </w:rPr>
        <w:t>CISAMESP</w:t>
      </w:r>
      <w:proofErr w:type="spellEnd"/>
      <w:r w:rsidRPr="006C4315">
        <w:rPr>
          <w:rStyle w:val="Forte"/>
        </w:rPr>
        <w:t xml:space="preserve"> e </w:t>
      </w:r>
      <w:proofErr w:type="spellStart"/>
      <w:r w:rsidRPr="006C4315">
        <w:rPr>
          <w:rStyle w:val="Forte"/>
        </w:rPr>
        <w:t>CISMARPA</w:t>
      </w:r>
      <w:proofErr w:type="spellEnd"/>
      <w:r w:rsidRPr="006C4315">
        <w:t>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t>Assim, recomenda-se o prosseguimento da contratação, com a elaboração e publicação do respectivo edital de chamamento público e demais documentos necessários à instrução do processo, observadas as disposições da Lei nº 14.133/2021.</w:t>
      </w:r>
    </w:p>
    <w:p w:rsidR="00A06B97" w:rsidRPr="006C4315" w:rsidRDefault="00A06B97" w:rsidP="006C4315">
      <w:pPr>
        <w:pStyle w:val="NormalWeb"/>
        <w:spacing w:line="360" w:lineRule="auto"/>
        <w:jc w:val="both"/>
      </w:pPr>
      <w:r w:rsidRPr="006C4315">
        <w:rPr>
          <w:rStyle w:val="Forte"/>
        </w:rPr>
        <w:t xml:space="preserve">Ipuiúna/MG, </w:t>
      </w:r>
      <w:r w:rsidR="006C4315">
        <w:rPr>
          <w:rStyle w:val="Forte"/>
        </w:rPr>
        <w:t xml:space="preserve">11 de setembro </w:t>
      </w:r>
      <w:bookmarkStart w:id="0" w:name="_GoBack"/>
      <w:bookmarkEnd w:id="0"/>
      <w:r w:rsidRPr="006C4315">
        <w:rPr>
          <w:rStyle w:val="Forte"/>
        </w:rPr>
        <w:t>de 2026.</w:t>
      </w:r>
    </w:p>
    <w:p w:rsidR="00A06B97" w:rsidRPr="006C4315" w:rsidRDefault="00A06B97" w:rsidP="006C4315">
      <w:pPr>
        <w:spacing w:line="360" w:lineRule="auto"/>
        <w:jc w:val="center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NormalWeb"/>
        <w:spacing w:line="360" w:lineRule="auto"/>
        <w:jc w:val="center"/>
      </w:pPr>
      <w:proofErr w:type="spellStart"/>
      <w:r w:rsidRPr="006C4315">
        <w:rPr>
          <w:rStyle w:val="Forte"/>
        </w:rPr>
        <w:t>SUÉLEN</w:t>
      </w:r>
      <w:proofErr w:type="spellEnd"/>
      <w:r w:rsidRPr="006C4315">
        <w:rPr>
          <w:rStyle w:val="Forte"/>
        </w:rPr>
        <w:t xml:space="preserve"> CRISTINA MOREIRA</w:t>
      </w:r>
      <w:r w:rsidRPr="006C4315">
        <w:br/>
        <w:t>Secretária Municipal de Saúde</w:t>
      </w:r>
      <w:r w:rsidRPr="006C4315">
        <w:br/>
        <w:t>Responsável pela elaboração</w:t>
      </w:r>
    </w:p>
    <w:p w:rsidR="00A06B97" w:rsidRPr="006C4315" w:rsidRDefault="00A06B97" w:rsidP="006C4315">
      <w:pPr>
        <w:spacing w:line="360" w:lineRule="auto"/>
        <w:jc w:val="center"/>
        <w:rPr>
          <w:rFonts w:ascii="Times New Roman" w:hAnsi="Times New Roman" w:cs="Times New Roman"/>
        </w:rPr>
      </w:pPr>
    </w:p>
    <w:p w:rsidR="00A06B97" w:rsidRPr="006C4315" w:rsidRDefault="00A06B97" w:rsidP="006C4315">
      <w:pPr>
        <w:pStyle w:val="NormalWeb"/>
        <w:spacing w:line="360" w:lineRule="auto"/>
        <w:jc w:val="center"/>
      </w:pPr>
      <w:r w:rsidRPr="006C4315">
        <w:rPr>
          <w:rStyle w:val="Forte"/>
        </w:rPr>
        <w:t>OLÍVIA FLORIANO DOS REIS ALCÂNTARA</w:t>
      </w:r>
      <w:r w:rsidRPr="006C4315">
        <w:br/>
        <w:t>Gestora de Contratos</w:t>
      </w:r>
      <w:r w:rsidRPr="006C4315">
        <w:br/>
        <w:t>Portaria nº 001/2025</w:t>
      </w:r>
    </w:p>
    <w:p w:rsidR="009C0B47" w:rsidRPr="006C4315" w:rsidRDefault="009C0B47" w:rsidP="006C4315">
      <w:pPr>
        <w:spacing w:line="360" w:lineRule="auto"/>
        <w:jc w:val="both"/>
        <w:rPr>
          <w:rFonts w:ascii="Times New Roman" w:hAnsi="Times New Roman" w:cs="Times New Roman"/>
        </w:rPr>
      </w:pPr>
    </w:p>
    <w:sectPr w:rsidR="009C0B47" w:rsidRPr="006C4315">
      <w:headerReference w:type="default" r:id="rId7"/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0C8" w:rsidRDefault="007270C8" w:rsidP="00A228A9">
      <w:pPr>
        <w:spacing w:after="0"/>
      </w:pPr>
      <w:r>
        <w:separator/>
      </w:r>
    </w:p>
  </w:endnote>
  <w:endnote w:type="continuationSeparator" w:id="0">
    <w:p w:rsidR="007270C8" w:rsidRDefault="007270C8" w:rsidP="00A228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0C8" w:rsidRDefault="007270C8" w:rsidP="00A228A9">
      <w:pPr>
        <w:spacing w:after="0"/>
      </w:pPr>
      <w:r>
        <w:separator/>
      </w:r>
    </w:p>
  </w:footnote>
  <w:footnote w:type="continuationSeparator" w:id="0">
    <w:p w:rsidR="007270C8" w:rsidRDefault="007270C8" w:rsidP="00A228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927" w:type="dxa"/>
      <w:tblInd w:w="-78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10225"/>
    </w:tblGrid>
    <w:tr w:rsidR="00A228A9" w:rsidTr="002910C5">
      <w:tc>
        <w:tcPr>
          <w:tcW w:w="1702" w:type="dxa"/>
        </w:tcPr>
        <w:p w:rsidR="00A228A9" w:rsidRPr="00A228A9" w:rsidRDefault="00A228A9" w:rsidP="00A228A9">
          <w:pPr>
            <w:pStyle w:val="Cabealho"/>
            <w:jc w:val="center"/>
          </w:pPr>
          <w:r w:rsidRPr="00A228A9">
            <w:rPr>
              <w:noProof/>
              <w:lang w:val="pt-BR" w:eastAsia="pt-BR"/>
            </w:rPr>
            <w:drawing>
              <wp:inline distT="0" distB="0" distL="0" distR="0">
                <wp:extent cx="651053" cy="776046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541" cy="7861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25" w:type="dxa"/>
          <w:vAlign w:val="center"/>
        </w:tcPr>
        <w:p w:rsidR="00A228A9" w:rsidRPr="00A228A9" w:rsidRDefault="007270C8" w:rsidP="00A228A9">
          <w:pPr>
            <w:pStyle w:val="Cabealho"/>
            <w:rPr>
              <w:b/>
            </w:rPr>
          </w:pP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49" type="#_x0000_t202" style="position:absolute;margin-left:342.55pt;margin-top:15.05pt;width:116.05pt;height:52.95pt;z-index:251659264;mso-wrap-style:none;mso-position-horizontal-relative:text;mso-position-vertical-relative:text" strokecolor="white">
                <v:textbox style="mso-next-textbox:#_x0000_s2049;mso-fit-shape-to-text:t">
                  <w:txbxContent>
                    <w:p w:rsidR="00A228A9" w:rsidRPr="00293276" w:rsidRDefault="00A228A9" w:rsidP="00A228A9">
                      <w:pPr>
                        <w:pStyle w:val="Cabealho"/>
                        <w:tabs>
                          <w:tab w:val="center" w:pos="4607"/>
                          <w:tab w:val="right" w:pos="9214"/>
                        </w:tabs>
                        <w:jc w:val="center"/>
                      </w:pPr>
                      <w:r w:rsidRPr="00940CF2">
                        <w:rPr>
                          <w:noProof/>
                          <w:lang w:val="pt-BR" w:eastAsia="pt-BR"/>
                        </w:rPr>
                        <w:drawing>
                          <wp:inline distT="0" distB="0" distL="0" distR="0">
                            <wp:extent cx="1082650" cy="482789"/>
                            <wp:effectExtent l="0" t="0" r="0" b="0"/>
                            <wp:docPr id="2" name="Imagem 2" descr="Descrição: http://1.bp.blogspot.com/-PMlZTL051A4/Tzm99jBMj9I/AAAAAAAAAIs/CpCRIUcOsWA/s1600/sus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Descrição: http://1.bp.blogspot.com/-PMlZTL051A4/Tzm99jBMj9I/AAAAAAAAAIs/CpCRIUcOsWA/s1600/sus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grayscl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8625" cy="4899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w:r>
          <w:r w:rsidR="00A228A9">
            <w:rPr>
              <w:b/>
            </w:rPr>
            <w:t xml:space="preserve">             </w:t>
          </w:r>
          <w:proofErr w:type="spellStart"/>
          <w:r w:rsidR="00A228A9" w:rsidRPr="00A228A9">
            <w:rPr>
              <w:b/>
            </w:rPr>
            <w:t>PREFEITURA</w:t>
          </w:r>
          <w:proofErr w:type="spellEnd"/>
          <w:r w:rsidR="00A228A9" w:rsidRPr="00A228A9">
            <w:rPr>
              <w:b/>
            </w:rPr>
            <w:t xml:space="preserve"> MUNICIPAL DE </w:t>
          </w:r>
          <w:proofErr w:type="spellStart"/>
          <w:r w:rsidR="00A228A9" w:rsidRPr="00A228A9">
            <w:rPr>
              <w:b/>
            </w:rPr>
            <w:t>IPUIUNA</w:t>
          </w:r>
          <w:proofErr w:type="spellEnd"/>
        </w:p>
        <w:p w:rsidR="00A228A9" w:rsidRPr="00A228A9" w:rsidRDefault="00A228A9" w:rsidP="00A228A9">
          <w:pPr>
            <w:pStyle w:val="Cabealho"/>
            <w:ind w:left="-660"/>
            <w:jc w:val="center"/>
          </w:pPr>
          <w:r w:rsidRPr="00A228A9">
            <w:t xml:space="preserve">CEP 37588-000 – ESTADO DE MINAS </w:t>
          </w:r>
          <w:proofErr w:type="spellStart"/>
          <w:r w:rsidRPr="00A228A9">
            <w:t>GERAIS</w:t>
          </w:r>
          <w:proofErr w:type="spellEnd"/>
        </w:p>
        <w:p w:rsidR="00A228A9" w:rsidRPr="00A228A9" w:rsidRDefault="00A228A9" w:rsidP="00A228A9">
          <w:pPr>
            <w:pStyle w:val="Cabealho"/>
            <w:ind w:left="-660"/>
            <w:jc w:val="center"/>
            <w:rPr>
              <w:b/>
            </w:rPr>
          </w:pPr>
          <w:proofErr w:type="spellStart"/>
          <w:r w:rsidRPr="00A228A9">
            <w:rPr>
              <w:b/>
            </w:rPr>
            <w:t>SECRETARIA</w:t>
          </w:r>
          <w:proofErr w:type="spellEnd"/>
          <w:r w:rsidRPr="00A228A9">
            <w:rPr>
              <w:b/>
            </w:rPr>
            <w:t xml:space="preserve"> MUNICIPAL DE </w:t>
          </w:r>
          <w:proofErr w:type="spellStart"/>
          <w:r w:rsidRPr="00A228A9">
            <w:rPr>
              <w:b/>
            </w:rPr>
            <w:t>SAÚDE</w:t>
          </w:r>
          <w:proofErr w:type="spellEnd"/>
        </w:p>
      </w:tc>
    </w:tr>
    <w:tr w:rsidR="00A228A9" w:rsidTr="002910C5">
      <w:tc>
        <w:tcPr>
          <w:tcW w:w="1702" w:type="dxa"/>
        </w:tcPr>
        <w:p w:rsidR="00A228A9" w:rsidRPr="00A228A9" w:rsidRDefault="00A228A9" w:rsidP="00A228A9">
          <w:pPr>
            <w:pStyle w:val="Cabealho"/>
            <w:jc w:val="center"/>
            <w:rPr>
              <w:noProof/>
              <w:lang w:val="pt-BR" w:eastAsia="pt-BR"/>
            </w:rPr>
          </w:pPr>
        </w:p>
      </w:tc>
      <w:tc>
        <w:tcPr>
          <w:tcW w:w="10225" w:type="dxa"/>
          <w:vAlign w:val="center"/>
        </w:tcPr>
        <w:p w:rsidR="00A228A9" w:rsidRPr="00A228A9" w:rsidRDefault="00A228A9" w:rsidP="00A228A9">
          <w:pPr>
            <w:pStyle w:val="Cabealho"/>
            <w:rPr>
              <w:noProof/>
            </w:rPr>
          </w:pPr>
        </w:p>
      </w:tc>
    </w:tr>
  </w:tbl>
  <w:p w:rsidR="00A228A9" w:rsidRDefault="00A228A9" w:rsidP="00A228A9">
    <w:pPr>
      <w:pStyle w:val="Cabealho"/>
      <w:tabs>
        <w:tab w:val="clear" w:pos="4252"/>
        <w:tab w:val="clear" w:pos="8504"/>
        <w:tab w:val="center" w:pos="4607"/>
        <w:tab w:val="right" w:pos="9214"/>
      </w:tabs>
    </w:pP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0D362D8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721"/>
    <w:multiLevelType w:val="multilevel"/>
    <w:tmpl w:val="39A01C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38415F60"/>
    <w:multiLevelType w:val="multilevel"/>
    <w:tmpl w:val="6F349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C0B47"/>
    <w:rsid w:val="0066201E"/>
    <w:rsid w:val="006C4315"/>
    <w:rsid w:val="007270C8"/>
    <w:rsid w:val="009C006E"/>
    <w:rsid w:val="009C0B47"/>
    <w:rsid w:val="009C4167"/>
    <w:rsid w:val="00A06B97"/>
    <w:rsid w:val="00A228A9"/>
    <w:rsid w:val="00CE0237"/>
    <w:rsid w:val="00D034B3"/>
    <w:rsid w:val="00F31BB0"/>
    <w:rsid w:val="00FC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CCB4069"/>
  <w15:docId w15:val="{A94EC8D5-766F-4FC5-8458-F99FE76C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etexto"/>
    <w:link w:val="Ttulo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etexto"/>
    <w:link w:val="Ttulo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etexto"/>
    <w:link w:val="Ttulo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Corpodetexto"/>
    <w:link w:val="Ttulo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link w:val="Ttulo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Corpodetexto"/>
    <w:qFormat/>
    <w:pPr>
      <w:keepNext/>
      <w:keepLines/>
    </w:pPr>
    <w:rPr>
      <w:sz w:val="24"/>
      <w:szCs w:val="24"/>
    </w:rPr>
  </w:style>
  <w:style w:type="paragraph" w:styleId="Data">
    <w:name w:val="Date"/>
    <w:basedOn w:val="Ttulo"/>
    <w:next w:val="Corpodetexto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character" w:customStyle="1" w:styleId="Ttulo1Char">
    <w:name w:val="Título 1 Char"/>
    <w:basedOn w:val="Fontepargpadro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156082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Cabealho">
    <w:name w:val="header"/>
    <w:basedOn w:val="Normal"/>
    <w:link w:val="CabealhoChar"/>
    <w:uiPriority w:val="99"/>
    <w:unhideWhenUsed/>
    <w:rsid w:val="00A228A9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A228A9"/>
  </w:style>
  <w:style w:type="paragraph" w:styleId="Rodap">
    <w:name w:val="footer"/>
    <w:basedOn w:val="Normal"/>
    <w:link w:val="RodapChar"/>
    <w:unhideWhenUsed/>
    <w:rsid w:val="00A228A9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rsid w:val="00A228A9"/>
  </w:style>
  <w:style w:type="paragraph" w:styleId="NormalWeb">
    <w:name w:val="Normal (Web)"/>
    <w:basedOn w:val="Normal"/>
    <w:uiPriority w:val="99"/>
    <w:semiHidden/>
    <w:unhideWhenUsed/>
    <w:rsid w:val="00FC1E6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BR" w:eastAsia="pt-BR"/>
    </w:rPr>
  </w:style>
  <w:style w:type="character" w:styleId="Forte">
    <w:name w:val="Strong"/>
    <w:basedOn w:val="Fontepargpadro"/>
    <w:uiPriority w:val="22"/>
    <w:qFormat/>
    <w:rsid w:val="00FC1E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1680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User</cp:lastModifiedBy>
  <cp:revision>7</cp:revision>
  <dcterms:created xsi:type="dcterms:W3CDTF">1970-01-01T00:00:00Z</dcterms:created>
  <dcterms:modified xsi:type="dcterms:W3CDTF">2026-10-02T14:19:00Z</dcterms:modified>
</cp:coreProperties>
</file>