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157" w:rsidRPr="004D3157" w:rsidRDefault="004D3157" w:rsidP="004D3157">
      <w:pPr>
        <w:spacing w:before="100" w:beforeAutospacing="1" w:after="100" w:afterAutospacing="1"/>
        <w:jc w:val="center"/>
        <w:outlineLvl w:val="0"/>
        <w:rPr>
          <w:b/>
          <w:bCs/>
          <w:kern w:val="36"/>
        </w:rPr>
      </w:pPr>
      <w:r w:rsidRPr="004D3157">
        <w:rPr>
          <w:b/>
          <w:bCs/>
          <w:kern w:val="36"/>
        </w:rPr>
        <w:t xml:space="preserve">ESTUDO TÉCNICO PRELIMINAR – </w:t>
      </w:r>
      <w:proofErr w:type="spellStart"/>
      <w:r w:rsidRPr="004D3157">
        <w:rPr>
          <w:b/>
          <w:bCs/>
          <w:kern w:val="36"/>
        </w:rPr>
        <w:t>ETP</w:t>
      </w:r>
      <w:proofErr w:type="spellEnd"/>
    </w:p>
    <w:p w:rsidR="004D3157" w:rsidRPr="004D3157" w:rsidRDefault="004D3157" w:rsidP="004D3157">
      <w:pPr>
        <w:spacing w:before="100" w:beforeAutospacing="1" w:after="100" w:afterAutospacing="1"/>
        <w:outlineLvl w:val="1"/>
        <w:rPr>
          <w:b/>
          <w:bCs/>
        </w:rPr>
      </w:pPr>
      <w:r w:rsidRPr="004D3157">
        <w:rPr>
          <w:b/>
          <w:bCs/>
        </w:rPr>
        <w:t>1. DESCRIÇÃO DA NECESSIDADE DA CONTRATAÇÃO</w:t>
      </w:r>
    </w:p>
    <w:p w:rsidR="004D3157" w:rsidRPr="004D3157" w:rsidRDefault="004D3157" w:rsidP="004D3157">
      <w:pPr>
        <w:spacing w:before="100" w:beforeAutospacing="1" w:after="100" w:afterAutospacing="1"/>
        <w:jc w:val="both"/>
      </w:pPr>
      <w:r w:rsidRPr="004D3157">
        <w:t xml:space="preserve">A presente contratação tem por finalidade a </w:t>
      </w:r>
      <w:r w:rsidRPr="004D3157">
        <w:rPr>
          <w:b/>
          <w:bCs/>
        </w:rPr>
        <w:t xml:space="preserve">aquisição de medicamentos de A </w:t>
      </w:r>
      <w:proofErr w:type="spellStart"/>
      <w:r w:rsidRPr="004D3157">
        <w:rPr>
          <w:b/>
          <w:bCs/>
        </w:rPr>
        <w:t>a</w:t>
      </w:r>
      <w:proofErr w:type="spellEnd"/>
      <w:r w:rsidRPr="004D3157">
        <w:rPr>
          <w:b/>
          <w:bCs/>
        </w:rPr>
        <w:t xml:space="preserve"> Z (referência, similares, genéricos, biológicos e específicos)</w:t>
      </w:r>
      <w:r w:rsidRPr="004D3157">
        <w:t xml:space="preserve">, por meio do Sistema de Registro de Preços, considerando o </w:t>
      </w:r>
      <w:r w:rsidRPr="004D3157">
        <w:rPr>
          <w:b/>
          <w:bCs/>
        </w:rPr>
        <w:t xml:space="preserve">maior desconto sobre a tabela </w:t>
      </w:r>
      <w:proofErr w:type="spellStart"/>
      <w:r w:rsidRPr="004D3157">
        <w:rPr>
          <w:b/>
          <w:bCs/>
        </w:rPr>
        <w:t>CMED</w:t>
      </w:r>
      <w:proofErr w:type="spellEnd"/>
      <w:r w:rsidRPr="004D3157">
        <w:rPr>
          <w:b/>
          <w:bCs/>
        </w:rPr>
        <w:t xml:space="preserve"> da ANVISA (Preço Fábrica – PF e Preço Máximo de Venda ao Governo – </w:t>
      </w:r>
      <w:proofErr w:type="spellStart"/>
      <w:r w:rsidRPr="004D3157">
        <w:rPr>
          <w:b/>
          <w:bCs/>
        </w:rPr>
        <w:t>PMVG</w:t>
      </w:r>
      <w:proofErr w:type="spellEnd"/>
      <w:r w:rsidRPr="004D3157">
        <w:rPr>
          <w:b/>
          <w:bCs/>
        </w:rPr>
        <w:t>)</w:t>
      </w:r>
      <w:r w:rsidRPr="004D3157">
        <w:t>.</w:t>
      </w:r>
    </w:p>
    <w:p w:rsidR="004D3157" w:rsidRPr="004D3157" w:rsidRDefault="004D3157" w:rsidP="004D3157">
      <w:pPr>
        <w:spacing w:before="100" w:beforeAutospacing="1" w:after="100" w:afterAutospacing="1"/>
        <w:jc w:val="both"/>
      </w:pPr>
      <w:r w:rsidRPr="004D3157">
        <w:t xml:space="preserve">A demanda decorre da necessidade contínua de abastecimento da Farmácia Municipal, atendimento ao Pronto Atendimento, à Atenção Básica e, especialmente, ao cumprimento de </w:t>
      </w:r>
      <w:r w:rsidRPr="004D3157">
        <w:rPr>
          <w:b/>
          <w:bCs/>
        </w:rPr>
        <w:t>ordens judiciais</w:t>
      </w:r>
      <w:r w:rsidRPr="004D3157">
        <w:t>, que exigem fornecimento imediato e imprevisível de medicamentos não padronizados.</w:t>
      </w:r>
    </w:p>
    <w:p w:rsidR="004D3157" w:rsidRPr="004D3157" w:rsidRDefault="004D3157" w:rsidP="004D3157">
      <w:pPr>
        <w:jc w:val="both"/>
      </w:pPr>
    </w:p>
    <w:p w:rsidR="004D3157" w:rsidRPr="004D3157" w:rsidRDefault="004D3157" w:rsidP="004D3157">
      <w:pPr>
        <w:spacing w:before="100" w:beforeAutospacing="1" w:after="100" w:afterAutospacing="1"/>
        <w:jc w:val="both"/>
        <w:outlineLvl w:val="1"/>
        <w:rPr>
          <w:b/>
          <w:bCs/>
        </w:rPr>
      </w:pPr>
      <w:r w:rsidRPr="004D3157">
        <w:rPr>
          <w:b/>
          <w:bCs/>
        </w:rPr>
        <w:t>2. PREVISÃO NO PLANO DE CONTRATAÇÕES ANUAL</w:t>
      </w:r>
    </w:p>
    <w:p w:rsidR="004D3157" w:rsidRPr="004D3157" w:rsidRDefault="004D3157" w:rsidP="004D3157">
      <w:pPr>
        <w:spacing w:before="100" w:beforeAutospacing="1" w:after="100" w:afterAutospacing="1"/>
        <w:jc w:val="both"/>
      </w:pPr>
      <w:r w:rsidRPr="004D3157">
        <w:t>A contratação está alinhada com o planejamento da Secretaria Municipal de Saúde, sendo compatível com as ações de manutenção da assistência farmacêutica e atendimento à população, conforme previsto no planejamento orçamentário vigente.</w:t>
      </w:r>
    </w:p>
    <w:p w:rsidR="004D3157" w:rsidRPr="004D3157" w:rsidRDefault="004D3157" w:rsidP="004D3157">
      <w:pPr>
        <w:jc w:val="both"/>
      </w:pPr>
    </w:p>
    <w:p w:rsidR="004D3157" w:rsidRPr="004D3157" w:rsidRDefault="004D3157" w:rsidP="004D3157">
      <w:pPr>
        <w:spacing w:before="100" w:beforeAutospacing="1" w:after="100" w:afterAutospacing="1"/>
        <w:jc w:val="both"/>
        <w:outlineLvl w:val="1"/>
        <w:rPr>
          <w:b/>
          <w:bCs/>
        </w:rPr>
      </w:pPr>
      <w:r w:rsidRPr="004D3157">
        <w:rPr>
          <w:b/>
          <w:bCs/>
        </w:rPr>
        <w:t>3. REQUISITOS DA CONTRATAÇÃO</w:t>
      </w:r>
    </w:p>
    <w:p w:rsidR="004D3157" w:rsidRPr="004D3157" w:rsidRDefault="004D3157" w:rsidP="004D3157">
      <w:pPr>
        <w:spacing w:before="100" w:beforeAutospacing="1" w:after="100" w:afterAutospacing="1"/>
        <w:jc w:val="both"/>
      </w:pPr>
      <w:r w:rsidRPr="004D3157">
        <w:t>A contratação deverá observar os seguintes requisitos:</w:t>
      </w:r>
    </w:p>
    <w:p w:rsidR="004D3157" w:rsidRPr="004D3157" w:rsidRDefault="004D3157" w:rsidP="008241BA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4D3157">
        <w:t xml:space="preserve">Fornecimento conforme necessidade, mediante emissão de ordem de fornecimento; </w:t>
      </w:r>
    </w:p>
    <w:p w:rsidR="004D3157" w:rsidRPr="004D3157" w:rsidRDefault="004D3157" w:rsidP="008241BA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4D3157">
        <w:t xml:space="preserve">Aplicação de </w:t>
      </w:r>
      <w:r w:rsidRPr="004D3157">
        <w:rPr>
          <w:bCs/>
        </w:rPr>
        <w:t xml:space="preserve">desconto percentual uniforme sobre a tabela </w:t>
      </w:r>
      <w:proofErr w:type="spellStart"/>
      <w:r w:rsidRPr="004D3157">
        <w:rPr>
          <w:bCs/>
        </w:rPr>
        <w:t>CMED</w:t>
      </w:r>
      <w:proofErr w:type="spellEnd"/>
      <w:r w:rsidRPr="004D3157">
        <w:rPr>
          <w:bCs/>
        </w:rPr>
        <w:t xml:space="preserve"> (PF e </w:t>
      </w:r>
      <w:proofErr w:type="spellStart"/>
      <w:r w:rsidRPr="004D3157">
        <w:rPr>
          <w:bCs/>
        </w:rPr>
        <w:t>PMVG</w:t>
      </w:r>
      <w:proofErr w:type="spellEnd"/>
      <w:r w:rsidRPr="004D3157">
        <w:rPr>
          <w:bCs/>
        </w:rPr>
        <w:t>)</w:t>
      </w:r>
      <w:r w:rsidRPr="004D3157">
        <w:t xml:space="preserve">; </w:t>
      </w:r>
    </w:p>
    <w:p w:rsidR="004D3157" w:rsidRPr="004D3157" w:rsidRDefault="004D3157" w:rsidP="008241BA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4D3157">
        <w:t xml:space="preserve">Entrega dos medicamentos em até </w:t>
      </w:r>
      <w:r w:rsidRPr="004D3157">
        <w:rPr>
          <w:b/>
          <w:bCs/>
        </w:rPr>
        <w:t>05 (cinco) dias úteis</w:t>
      </w:r>
      <w:r w:rsidRPr="004D3157">
        <w:t xml:space="preserve">, e em até </w:t>
      </w:r>
      <w:r w:rsidRPr="004D3157">
        <w:rPr>
          <w:b/>
          <w:bCs/>
        </w:rPr>
        <w:t>24 horas para demandas judiciais</w:t>
      </w:r>
      <w:r w:rsidRPr="004D3157">
        <w:t xml:space="preserve">; </w:t>
      </w:r>
    </w:p>
    <w:p w:rsidR="004D3157" w:rsidRPr="004D3157" w:rsidRDefault="004D3157" w:rsidP="008241BA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4D3157">
        <w:t xml:space="preserve">Medicamentos com validade mínima de: </w:t>
      </w:r>
    </w:p>
    <w:p w:rsidR="004D3157" w:rsidRPr="004D3157" w:rsidRDefault="004D3157" w:rsidP="008241BA">
      <w:pPr>
        <w:numPr>
          <w:ilvl w:val="1"/>
          <w:numId w:val="1"/>
        </w:numPr>
        <w:spacing w:before="100" w:beforeAutospacing="1" w:after="100" w:afterAutospacing="1"/>
        <w:jc w:val="both"/>
      </w:pPr>
      <w:r w:rsidRPr="004D3157">
        <w:t xml:space="preserve">24 meses (preferencialmente), ou </w:t>
      </w:r>
    </w:p>
    <w:p w:rsidR="004D3157" w:rsidRPr="004D3157" w:rsidRDefault="004D3157" w:rsidP="008241BA">
      <w:pPr>
        <w:numPr>
          <w:ilvl w:val="1"/>
          <w:numId w:val="1"/>
        </w:numPr>
        <w:spacing w:before="100" w:beforeAutospacing="1" w:after="100" w:afterAutospacing="1"/>
        <w:jc w:val="both"/>
      </w:pPr>
      <w:proofErr w:type="gramStart"/>
      <w:r w:rsidRPr="004D3157">
        <w:t>no</w:t>
      </w:r>
      <w:proofErr w:type="gramEnd"/>
      <w:r w:rsidRPr="004D3157">
        <w:t xml:space="preserve"> mínimo 50% do prazo total; </w:t>
      </w:r>
    </w:p>
    <w:p w:rsidR="004D3157" w:rsidRPr="004D3157" w:rsidRDefault="004D3157" w:rsidP="008241BA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4D3157">
        <w:t xml:space="preserve">Produtos devidamente registrados na ANVISA; </w:t>
      </w:r>
    </w:p>
    <w:p w:rsidR="004D3157" w:rsidRPr="004D3157" w:rsidRDefault="004D3157" w:rsidP="008241BA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4D3157">
        <w:t xml:space="preserve">Entrega em embalagem original, íntegra e adequada, especialmente para produtos </w:t>
      </w:r>
      <w:proofErr w:type="spellStart"/>
      <w:r w:rsidRPr="004D3157">
        <w:t>termolábeis</w:t>
      </w:r>
      <w:proofErr w:type="spellEnd"/>
      <w:r w:rsidRPr="004D3157">
        <w:t xml:space="preserve">; </w:t>
      </w:r>
    </w:p>
    <w:p w:rsidR="004D3157" w:rsidRPr="004D3157" w:rsidRDefault="004D3157" w:rsidP="008241BA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4D3157">
        <w:t xml:space="preserve">Apresentação de nota fiscal com: </w:t>
      </w:r>
    </w:p>
    <w:p w:rsidR="004D3157" w:rsidRPr="004D3157" w:rsidRDefault="004D3157" w:rsidP="008241BA">
      <w:pPr>
        <w:numPr>
          <w:ilvl w:val="1"/>
          <w:numId w:val="1"/>
        </w:numPr>
        <w:spacing w:before="100" w:beforeAutospacing="1" w:after="100" w:afterAutospacing="1"/>
        <w:jc w:val="both"/>
      </w:pPr>
      <w:proofErr w:type="gramStart"/>
      <w:r w:rsidRPr="004D3157">
        <w:t>número</w:t>
      </w:r>
      <w:proofErr w:type="gramEnd"/>
      <w:r w:rsidRPr="004D3157">
        <w:t xml:space="preserve"> de lote, </w:t>
      </w:r>
    </w:p>
    <w:p w:rsidR="004D3157" w:rsidRPr="004D3157" w:rsidRDefault="004D3157" w:rsidP="008241BA">
      <w:pPr>
        <w:numPr>
          <w:ilvl w:val="1"/>
          <w:numId w:val="1"/>
        </w:numPr>
        <w:spacing w:before="100" w:beforeAutospacing="1" w:after="100" w:afterAutospacing="1"/>
        <w:jc w:val="both"/>
      </w:pPr>
      <w:proofErr w:type="gramStart"/>
      <w:r w:rsidRPr="004D3157">
        <w:t>validade</w:t>
      </w:r>
      <w:proofErr w:type="gramEnd"/>
      <w:r w:rsidRPr="004D3157">
        <w:t xml:space="preserve">, </w:t>
      </w:r>
    </w:p>
    <w:p w:rsidR="004D3157" w:rsidRPr="004D3157" w:rsidRDefault="004D3157" w:rsidP="008241BA">
      <w:pPr>
        <w:numPr>
          <w:ilvl w:val="1"/>
          <w:numId w:val="1"/>
        </w:numPr>
        <w:spacing w:before="100" w:beforeAutospacing="1" w:after="100" w:afterAutospacing="1"/>
        <w:jc w:val="both"/>
      </w:pPr>
      <w:proofErr w:type="gramStart"/>
      <w:r w:rsidRPr="004D3157">
        <w:t>valor</w:t>
      </w:r>
      <w:proofErr w:type="gramEnd"/>
      <w:r w:rsidRPr="004D3157">
        <w:t xml:space="preserve"> unitário e total; </w:t>
      </w:r>
    </w:p>
    <w:p w:rsidR="004D3157" w:rsidRPr="004D3157" w:rsidRDefault="004D3157" w:rsidP="008241BA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4D3157">
        <w:t xml:space="preserve">Cumprimento das exigências sanitárias e regulatórias vigentes. </w:t>
      </w:r>
    </w:p>
    <w:p w:rsidR="004D3157" w:rsidRPr="004D3157" w:rsidRDefault="004D3157" w:rsidP="004D3157">
      <w:pPr>
        <w:jc w:val="both"/>
      </w:pPr>
    </w:p>
    <w:p w:rsidR="004D3157" w:rsidRPr="004D3157" w:rsidRDefault="004D3157" w:rsidP="004D3157">
      <w:pPr>
        <w:spacing w:before="100" w:beforeAutospacing="1" w:after="100" w:afterAutospacing="1"/>
        <w:jc w:val="both"/>
        <w:outlineLvl w:val="1"/>
        <w:rPr>
          <w:b/>
          <w:bCs/>
        </w:rPr>
      </w:pPr>
      <w:r w:rsidRPr="004D3157">
        <w:rPr>
          <w:b/>
          <w:bCs/>
        </w:rPr>
        <w:t>4. ESTIMATIVA DAS QUANTIDADES</w:t>
      </w:r>
    </w:p>
    <w:p w:rsidR="004D3157" w:rsidRPr="004D3157" w:rsidRDefault="004D3157" w:rsidP="004D3157">
      <w:pPr>
        <w:spacing w:before="100" w:beforeAutospacing="1" w:after="100" w:afterAutospacing="1"/>
        <w:jc w:val="both"/>
      </w:pPr>
      <w:r w:rsidRPr="004D3157">
        <w:lastRenderedPageBreak/>
        <w:t>Não é possível definir previamente os quantitativos exatos, tendo em vista:</w:t>
      </w:r>
    </w:p>
    <w:p w:rsidR="004D3157" w:rsidRPr="004D3157" w:rsidRDefault="004D3157" w:rsidP="008241BA">
      <w:pPr>
        <w:numPr>
          <w:ilvl w:val="0"/>
          <w:numId w:val="2"/>
        </w:numPr>
        <w:spacing w:before="100" w:beforeAutospacing="1" w:after="100" w:afterAutospacing="1"/>
        <w:jc w:val="both"/>
      </w:pPr>
      <w:proofErr w:type="gramStart"/>
      <w:r w:rsidRPr="004D3157">
        <w:t>natureza</w:t>
      </w:r>
      <w:proofErr w:type="gramEnd"/>
      <w:r w:rsidRPr="004D3157">
        <w:t xml:space="preserve"> variável da demanda; </w:t>
      </w:r>
    </w:p>
    <w:p w:rsidR="004D3157" w:rsidRPr="004D3157" w:rsidRDefault="004D3157" w:rsidP="008241BA">
      <w:pPr>
        <w:numPr>
          <w:ilvl w:val="0"/>
          <w:numId w:val="2"/>
        </w:numPr>
        <w:spacing w:before="100" w:beforeAutospacing="1" w:after="100" w:afterAutospacing="1"/>
        <w:jc w:val="both"/>
      </w:pPr>
      <w:proofErr w:type="gramStart"/>
      <w:r w:rsidRPr="004D3157">
        <w:t>atendimentos</w:t>
      </w:r>
      <w:proofErr w:type="gramEnd"/>
      <w:r w:rsidRPr="004D3157">
        <w:t xml:space="preserve"> decorrentes de decisões judiciais; </w:t>
      </w:r>
    </w:p>
    <w:p w:rsidR="004D3157" w:rsidRPr="004D3157" w:rsidRDefault="004D3157" w:rsidP="008241BA">
      <w:pPr>
        <w:numPr>
          <w:ilvl w:val="0"/>
          <w:numId w:val="2"/>
        </w:numPr>
        <w:spacing w:before="100" w:beforeAutospacing="1" w:after="100" w:afterAutospacing="1"/>
        <w:jc w:val="both"/>
      </w:pPr>
      <w:proofErr w:type="gramStart"/>
      <w:r w:rsidRPr="004D3157">
        <w:t>diversidade</w:t>
      </w:r>
      <w:proofErr w:type="gramEnd"/>
      <w:r w:rsidRPr="004D3157">
        <w:t xml:space="preserve"> de medicamentos (A </w:t>
      </w:r>
      <w:proofErr w:type="spellStart"/>
      <w:r w:rsidRPr="004D3157">
        <w:t>a</w:t>
      </w:r>
      <w:proofErr w:type="spellEnd"/>
      <w:r w:rsidRPr="004D3157">
        <w:t xml:space="preserve"> Z). </w:t>
      </w:r>
    </w:p>
    <w:p w:rsidR="004D3157" w:rsidRPr="004D3157" w:rsidRDefault="004D3157" w:rsidP="004D3157">
      <w:pPr>
        <w:spacing w:before="100" w:beforeAutospacing="1" w:after="100" w:afterAutospacing="1"/>
        <w:jc w:val="both"/>
      </w:pPr>
      <w:r w:rsidRPr="004D3157">
        <w:t xml:space="preserve">Dessa forma, será adotado o </w:t>
      </w:r>
      <w:r w:rsidRPr="004D3157">
        <w:rPr>
          <w:bCs/>
        </w:rPr>
        <w:t>Sistema de Registro de Preços</w:t>
      </w:r>
      <w:r w:rsidRPr="004D3157">
        <w:t>, com aquisição sob demanda até o limite estimado.</w:t>
      </w:r>
    </w:p>
    <w:p w:rsidR="004D3157" w:rsidRPr="004D3157" w:rsidRDefault="004D3157" w:rsidP="004D3157">
      <w:pPr>
        <w:jc w:val="both"/>
      </w:pPr>
    </w:p>
    <w:p w:rsidR="004D3157" w:rsidRPr="004D3157" w:rsidRDefault="004D3157" w:rsidP="004D3157">
      <w:pPr>
        <w:spacing w:before="100" w:beforeAutospacing="1" w:after="100" w:afterAutospacing="1"/>
        <w:jc w:val="both"/>
        <w:outlineLvl w:val="1"/>
        <w:rPr>
          <w:b/>
          <w:bCs/>
        </w:rPr>
      </w:pPr>
      <w:r w:rsidRPr="004D3157">
        <w:rPr>
          <w:b/>
          <w:bCs/>
        </w:rPr>
        <w:t>5. LEVANTAMENTO DE MERCADO</w:t>
      </w:r>
    </w:p>
    <w:p w:rsidR="004D3157" w:rsidRPr="004D3157" w:rsidRDefault="004D3157" w:rsidP="004D3157">
      <w:pPr>
        <w:spacing w:before="100" w:beforeAutospacing="1" w:after="100" w:afterAutospacing="1"/>
        <w:jc w:val="both"/>
      </w:pPr>
      <w:r w:rsidRPr="004D3157">
        <w:t>O mercado fornecedor é amplo e competitivo, composto por:</w:t>
      </w:r>
    </w:p>
    <w:p w:rsidR="004D3157" w:rsidRPr="004D3157" w:rsidRDefault="004D3157" w:rsidP="008241BA">
      <w:pPr>
        <w:numPr>
          <w:ilvl w:val="0"/>
          <w:numId w:val="3"/>
        </w:numPr>
        <w:spacing w:before="100" w:beforeAutospacing="1" w:after="100" w:afterAutospacing="1"/>
        <w:jc w:val="both"/>
      </w:pPr>
      <w:proofErr w:type="gramStart"/>
      <w:r w:rsidRPr="004D3157">
        <w:t>distribuidoras</w:t>
      </w:r>
      <w:proofErr w:type="gramEnd"/>
      <w:r w:rsidRPr="004D3157">
        <w:t xml:space="preserve"> de medicamentos; </w:t>
      </w:r>
    </w:p>
    <w:p w:rsidR="004D3157" w:rsidRPr="004D3157" w:rsidRDefault="004D3157" w:rsidP="008241BA">
      <w:pPr>
        <w:numPr>
          <w:ilvl w:val="0"/>
          <w:numId w:val="3"/>
        </w:numPr>
        <w:spacing w:before="100" w:beforeAutospacing="1" w:after="100" w:afterAutospacing="1"/>
        <w:jc w:val="both"/>
      </w:pPr>
      <w:proofErr w:type="gramStart"/>
      <w:r w:rsidRPr="004D3157">
        <w:t>laboratórios</w:t>
      </w:r>
      <w:proofErr w:type="gramEnd"/>
      <w:r w:rsidRPr="004D3157">
        <w:t xml:space="preserve">; </w:t>
      </w:r>
    </w:p>
    <w:p w:rsidR="004D3157" w:rsidRPr="004D3157" w:rsidRDefault="004D3157" w:rsidP="008241BA">
      <w:pPr>
        <w:numPr>
          <w:ilvl w:val="0"/>
          <w:numId w:val="3"/>
        </w:numPr>
        <w:spacing w:before="100" w:beforeAutospacing="1" w:after="100" w:afterAutospacing="1"/>
        <w:jc w:val="both"/>
      </w:pPr>
      <w:proofErr w:type="gramStart"/>
      <w:r w:rsidRPr="004D3157">
        <w:t>empresas</w:t>
      </w:r>
      <w:proofErr w:type="gramEnd"/>
      <w:r w:rsidRPr="004D3157">
        <w:t xml:space="preserve"> especializadas no fornecimento ao setor público. </w:t>
      </w:r>
    </w:p>
    <w:p w:rsidR="004D3157" w:rsidRPr="004D3157" w:rsidRDefault="004D3157" w:rsidP="004D3157">
      <w:pPr>
        <w:spacing w:before="100" w:beforeAutospacing="1" w:after="100" w:afterAutospacing="1"/>
        <w:jc w:val="both"/>
      </w:pPr>
      <w:r w:rsidRPr="004D3157">
        <w:t xml:space="preserve">A adoção da </w:t>
      </w:r>
      <w:r w:rsidRPr="004D3157">
        <w:rPr>
          <w:b/>
          <w:bCs/>
        </w:rPr>
        <w:t xml:space="preserve">Tabela </w:t>
      </w:r>
      <w:proofErr w:type="spellStart"/>
      <w:r w:rsidRPr="004D3157">
        <w:rPr>
          <w:b/>
          <w:bCs/>
        </w:rPr>
        <w:t>CMED</w:t>
      </w:r>
      <w:proofErr w:type="spellEnd"/>
      <w:r w:rsidRPr="004D3157">
        <w:rPr>
          <w:b/>
          <w:bCs/>
        </w:rPr>
        <w:t xml:space="preserve"> como referência de preços</w:t>
      </w:r>
      <w:r w:rsidRPr="004D3157">
        <w:t xml:space="preserve">, com critério de julgamento pelo </w:t>
      </w:r>
      <w:r w:rsidRPr="004D3157">
        <w:rPr>
          <w:b/>
          <w:bCs/>
        </w:rPr>
        <w:t>maior desconto</w:t>
      </w:r>
      <w:r w:rsidRPr="004D3157">
        <w:t>, assegura:</w:t>
      </w:r>
    </w:p>
    <w:p w:rsidR="004D3157" w:rsidRPr="004D3157" w:rsidRDefault="004D3157" w:rsidP="008241BA">
      <w:pPr>
        <w:numPr>
          <w:ilvl w:val="0"/>
          <w:numId w:val="4"/>
        </w:numPr>
        <w:spacing w:before="100" w:beforeAutospacing="1" w:after="100" w:afterAutospacing="1"/>
        <w:jc w:val="both"/>
      </w:pPr>
      <w:proofErr w:type="gramStart"/>
      <w:r w:rsidRPr="004D3157">
        <w:t>padronização</w:t>
      </w:r>
      <w:proofErr w:type="gramEnd"/>
      <w:r w:rsidRPr="004D3157">
        <w:t xml:space="preserve"> dos valores; </w:t>
      </w:r>
    </w:p>
    <w:p w:rsidR="004D3157" w:rsidRPr="004D3157" w:rsidRDefault="004D3157" w:rsidP="008241BA">
      <w:pPr>
        <w:numPr>
          <w:ilvl w:val="0"/>
          <w:numId w:val="4"/>
        </w:numPr>
        <w:spacing w:before="100" w:beforeAutospacing="1" w:after="100" w:afterAutospacing="1"/>
        <w:jc w:val="both"/>
      </w:pPr>
      <w:proofErr w:type="gramStart"/>
      <w:r w:rsidRPr="004D3157">
        <w:t>transparência</w:t>
      </w:r>
      <w:proofErr w:type="gramEnd"/>
      <w:r w:rsidRPr="004D3157">
        <w:t xml:space="preserve">; </w:t>
      </w:r>
    </w:p>
    <w:p w:rsidR="004D3157" w:rsidRPr="004D3157" w:rsidRDefault="004D3157" w:rsidP="008241BA">
      <w:pPr>
        <w:numPr>
          <w:ilvl w:val="0"/>
          <w:numId w:val="4"/>
        </w:numPr>
        <w:spacing w:before="100" w:beforeAutospacing="1" w:after="100" w:afterAutospacing="1"/>
        <w:jc w:val="both"/>
      </w:pPr>
      <w:proofErr w:type="gramStart"/>
      <w:r w:rsidRPr="004D3157">
        <w:t>economicidade</w:t>
      </w:r>
      <w:proofErr w:type="gramEnd"/>
      <w:r w:rsidRPr="004D3157">
        <w:t xml:space="preserve">; </w:t>
      </w:r>
    </w:p>
    <w:p w:rsidR="004D3157" w:rsidRPr="004D3157" w:rsidRDefault="004D3157" w:rsidP="008241BA">
      <w:pPr>
        <w:numPr>
          <w:ilvl w:val="0"/>
          <w:numId w:val="4"/>
        </w:numPr>
        <w:spacing w:before="100" w:beforeAutospacing="1" w:after="100" w:afterAutospacing="1"/>
        <w:jc w:val="both"/>
      </w:pPr>
      <w:proofErr w:type="gramStart"/>
      <w:r w:rsidRPr="004D3157">
        <w:t>facilidade</w:t>
      </w:r>
      <w:proofErr w:type="gramEnd"/>
      <w:r w:rsidRPr="004D3157">
        <w:t xml:space="preserve"> de fiscalização contratual. </w:t>
      </w:r>
    </w:p>
    <w:p w:rsidR="004D3157" w:rsidRPr="004D3157" w:rsidRDefault="004D3157" w:rsidP="004D3157">
      <w:pPr>
        <w:jc w:val="both"/>
      </w:pPr>
    </w:p>
    <w:p w:rsidR="004D3157" w:rsidRPr="004D3157" w:rsidRDefault="004D3157" w:rsidP="004D3157">
      <w:pPr>
        <w:spacing w:before="100" w:beforeAutospacing="1" w:after="100" w:afterAutospacing="1"/>
        <w:jc w:val="both"/>
        <w:outlineLvl w:val="1"/>
        <w:rPr>
          <w:b/>
          <w:bCs/>
        </w:rPr>
      </w:pPr>
      <w:r w:rsidRPr="004D3157">
        <w:rPr>
          <w:b/>
          <w:bCs/>
        </w:rPr>
        <w:t>6. ESTIMATIVA DO VALOR DA CONTRATAÇÃO</w:t>
      </w:r>
    </w:p>
    <w:p w:rsidR="004D3157" w:rsidRPr="004D3157" w:rsidRDefault="004D3157" w:rsidP="004D3157">
      <w:pPr>
        <w:spacing w:before="100" w:beforeAutospacing="1" w:after="100" w:afterAutospacing="1"/>
        <w:jc w:val="both"/>
      </w:pPr>
      <w:r w:rsidRPr="004D3157">
        <w:t>O valor estimado da contratação é de:</w:t>
      </w:r>
    </w:p>
    <w:p w:rsidR="004D3157" w:rsidRPr="004D3157" w:rsidRDefault="004D3157" w:rsidP="004D3157">
      <w:pPr>
        <w:spacing w:before="100" w:beforeAutospacing="1" w:after="100" w:afterAutospacing="1"/>
        <w:jc w:val="both"/>
      </w:pPr>
      <w:r w:rsidRPr="004D3157">
        <w:rPr>
          <w:b/>
          <w:bCs/>
        </w:rPr>
        <w:t>R$ 200.000,00 (duzentos mil reais)</w:t>
      </w:r>
    </w:p>
    <w:p w:rsidR="004D3157" w:rsidRPr="004D3157" w:rsidRDefault="004D3157" w:rsidP="004D3157">
      <w:pPr>
        <w:spacing w:before="100" w:beforeAutospacing="1" w:after="100" w:afterAutospacing="1"/>
        <w:jc w:val="both"/>
      </w:pPr>
      <w:r w:rsidRPr="004D3157">
        <w:t>Baseado no histórico de consumo, demandas judiciais e disponibilidade orçamentária.</w:t>
      </w:r>
    </w:p>
    <w:p w:rsidR="004D3157" w:rsidRPr="004D3157" w:rsidRDefault="004D3157" w:rsidP="004D3157">
      <w:pPr>
        <w:jc w:val="both"/>
      </w:pPr>
    </w:p>
    <w:p w:rsidR="004D3157" w:rsidRPr="004D3157" w:rsidRDefault="004D3157" w:rsidP="004D3157">
      <w:pPr>
        <w:spacing w:before="100" w:beforeAutospacing="1" w:after="100" w:afterAutospacing="1"/>
        <w:jc w:val="both"/>
        <w:outlineLvl w:val="1"/>
        <w:rPr>
          <w:b/>
          <w:bCs/>
        </w:rPr>
      </w:pPr>
      <w:r w:rsidRPr="004D3157">
        <w:rPr>
          <w:b/>
          <w:bCs/>
        </w:rPr>
        <w:t>7. DESCRIÇÃO DA SOLUÇÃO COMO UM TODO</w:t>
      </w:r>
    </w:p>
    <w:p w:rsidR="004D3157" w:rsidRPr="004D3157" w:rsidRDefault="004D3157" w:rsidP="004D3157">
      <w:pPr>
        <w:spacing w:before="100" w:beforeAutospacing="1" w:after="100" w:afterAutospacing="1"/>
        <w:jc w:val="both"/>
      </w:pPr>
      <w:r w:rsidRPr="004D3157">
        <w:t>A solução consiste em:</w:t>
      </w:r>
    </w:p>
    <w:p w:rsidR="004D3157" w:rsidRPr="004D3157" w:rsidRDefault="004D3157" w:rsidP="008241BA">
      <w:pPr>
        <w:numPr>
          <w:ilvl w:val="0"/>
          <w:numId w:val="5"/>
        </w:numPr>
        <w:spacing w:before="100" w:beforeAutospacing="1" w:after="100" w:afterAutospacing="1"/>
        <w:jc w:val="both"/>
      </w:pPr>
      <w:proofErr w:type="gramStart"/>
      <w:r w:rsidRPr="004D3157">
        <w:t>realização</w:t>
      </w:r>
      <w:proofErr w:type="gramEnd"/>
      <w:r w:rsidRPr="004D3157">
        <w:t xml:space="preserve"> de procedimento licitatório; </w:t>
      </w:r>
    </w:p>
    <w:p w:rsidR="004D3157" w:rsidRPr="004D3157" w:rsidRDefault="004D3157" w:rsidP="008241BA">
      <w:pPr>
        <w:numPr>
          <w:ilvl w:val="0"/>
          <w:numId w:val="5"/>
        </w:numPr>
        <w:spacing w:before="100" w:beforeAutospacing="1" w:after="100" w:afterAutospacing="1"/>
        <w:jc w:val="both"/>
      </w:pPr>
      <w:proofErr w:type="gramStart"/>
      <w:r w:rsidRPr="004D3157">
        <w:t>adoção</w:t>
      </w:r>
      <w:proofErr w:type="gramEnd"/>
      <w:r w:rsidRPr="004D3157">
        <w:t xml:space="preserve"> do </w:t>
      </w:r>
      <w:r w:rsidRPr="004D3157">
        <w:rPr>
          <w:bCs/>
        </w:rPr>
        <w:t>Sistema de Registro de Preços</w:t>
      </w:r>
      <w:r w:rsidRPr="004D3157">
        <w:t xml:space="preserve">; </w:t>
      </w:r>
    </w:p>
    <w:p w:rsidR="004D3157" w:rsidRPr="004D3157" w:rsidRDefault="004D3157" w:rsidP="008241BA">
      <w:pPr>
        <w:numPr>
          <w:ilvl w:val="0"/>
          <w:numId w:val="5"/>
        </w:numPr>
        <w:spacing w:before="100" w:beforeAutospacing="1" w:after="100" w:afterAutospacing="1"/>
        <w:jc w:val="both"/>
      </w:pPr>
      <w:proofErr w:type="gramStart"/>
      <w:r w:rsidRPr="004D3157">
        <w:t>contratação</w:t>
      </w:r>
      <w:proofErr w:type="gramEnd"/>
      <w:r w:rsidRPr="004D3157">
        <w:t xml:space="preserve"> de empresa(s) especializada(s) para fornecimento de medicamentos; </w:t>
      </w:r>
    </w:p>
    <w:p w:rsidR="004D3157" w:rsidRPr="004D3157" w:rsidRDefault="004D3157" w:rsidP="008241BA">
      <w:pPr>
        <w:numPr>
          <w:ilvl w:val="0"/>
          <w:numId w:val="5"/>
        </w:numPr>
        <w:spacing w:before="100" w:beforeAutospacing="1" w:after="100" w:afterAutospacing="1"/>
        <w:jc w:val="both"/>
      </w:pPr>
      <w:proofErr w:type="gramStart"/>
      <w:r w:rsidRPr="004D3157">
        <w:t>critério</w:t>
      </w:r>
      <w:proofErr w:type="gramEnd"/>
      <w:r w:rsidRPr="004D3157">
        <w:t xml:space="preserve"> de julgamento: </w:t>
      </w:r>
      <w:r w:rsidRPr="004D3157">
        <w:rPr>
          <w:b/>
          <w:bCs/>
        </w:rPr>
        <w:t xml:space="preserve">maior percentual de desconto sobre a tabela </w:t>
      </w:r>
      <w:proofErr w:type="spellStart"/>
      <w:r w:rsidRPr="004D3157">
        <w:rPr>
          <w:b/>
          <w:bCs/>
        </w:rPr>
        <w:t>CMED</w:t>
      </w:r>
      <w:proofErr w:type="spellEnd"/>
      <w:r w:rsidRPr="004D3157">
        <w:t xml:space="preserve">. </w:t>
      </w:r>
    </w:p>
    <w:p w:rsidR="004D3157" w:rsidRPr="004D3157" w:rsidRDefault="004D3157" w:rsidP="004D3157">
      <w:pPr>
        <w:spacing w:before="100" w:beforeAutospacing="1" w:after="100" w:afterAutospacing="1"/>
        <w:jc w:val="both"/>
      </w:pPr>
      <w:r w:rsidRPr="004D3157">
        <w:lastRenderedPageBreak/>
        <w:t>Itens com percentuais médios de referência:</w:t>
      </w:r>
    </w:p>
    <w:p w:rsidR="004D3157" w:rsidRPr="004D3157" w:rsidRDefault="004D3157" w:rsidP="008241BA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4D3157">
        <w:t xml:space="preserve">Genéricos: 23,50% </w:t>
      </w:r>
    </w:p>
    <w:p w:rsidR="004D3157" w:rsidRPr="004D3157" w:rsidRDefault="004D3157" w:rsidP="008241BA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4D3157">
        <w:t xml:space="preserve">Similares: 16,50% </w:t>
      </w:r>
    </w:p>
    <w:p w:rsidR="004D3157" w:rsidRPr="004D3157" w:rsidRDefault="004D3157" w:rsidP="008241BA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4D3157">
        <w:t xml:space="preserve">Biológicos: 1,05% </w:t>
      </w:r>
    </w:p>
    <w:p w:rsidR="004D3157" w:rsidRPr="004D3157" w:rsidRDefault="004D3157" w:rsidP="008241BA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4D3157">
        <w:t xml:space="preserve">Específicos: 1,15% </w:t>
      </w:r>
    </w:p>
    <w:p w:rsidR="004D3157" w:rsidRPr="004D3157" w:rsidRDefault="004D3157" w:rsidP="004D3157">
      <w:pPr>
        <w:jc w:val="both"/>
      </w:pPr>
    </w:p>
    <w:p w:rsidR="004D3157" w:rsidRPr="004D3157" w:rsidRDefault="004D3157" w:rsidP="004D3157">
      <w:pPr>
        <w:spacing w:before="100" w:beforeAutospacing="1" w:after="100" w:afterAutospacing="1"/>
        <w:jc w:val="both"/>
        <w:outlineLvl w:val="1"/>
        <w:rPr>
          <w:b/>
          <w:bCs/>
        </w:rPr>
      </w:pPr>
      <w:r w:rsidRPr="004D3157">
        <w:rPr>
          <w:b/>
          <w:bCs/>
        </w:rPr>
        <w:t>8. JUSTIFICATIVA PARA O PARCELAMENTO OU NÃO DA SOLUÇÃO</w:t>
      </w:r>
    </w:p>
    <w:p w:rsidR="004D3157" w:rsidRPr="004D3157" w:rsidRDefault="004D3157" w:rsidP="004D3157">
      <w:pPr>
        <w:spacing w:before="100" w:beforeAutospacing="1" w:after="100" w:afterAutospacing="1"/>
        <w:jc w:val="both"/>
      </w:pPr>
      <w:r w:rsidRPr="004D3157">
        <w:t>A contratação será realizada</w:t>
      </w:r>
      <w:r>
        <w:t xml:space="preserve"> por item</w:t>
      </w:r>
      <w:r w:rsidRPr="004D3157">
        <w:t>, considerando:</w:t>
      </w:r>
    </w:p>
    <w:p w:rsidR="004D3157" w:rsidRPr="004D3157" w:rsidRDefault="004D3157" w:rsidP="008241BA">
      <w:pPr>
        <w:numPr>
          <w:ilvl w:val="0"/>
          <w:numId w:val="7"/>
        </w:numPr>
        <w:spacing w:before="100" w:beforeAutospacing="1" w:after="100" w:afterAutospacing="1"/>
        <w:jc w:val="both"/>
      </w:pPr>
      <w:proofErr w:type="gramStart"/>
      <w:r w:rsidRPr="004D3157">
        <w:t>padronização</w:t>
      </w:r>
      <w:proofErr w:type="gramEnd"/>
      <w:r w:rsidRPr="004D3157">
        <w:t xml:space="preserve"> do critério de desconto; </w:t>
      </w:r>
    </w:p>
    <w:p w:rsidR="004D3157" w:rsidRPr="004D3157" w:rsidRDefault="004D3157" w:rsidP="008241BA">
      <w:pPr>
        <w:numPr>
          <w:ilvl w:val="0"/>
          <w:numId w:val="7"/>
        </w:numPr>
        <w:spacing w:before="100" w:beforeAutospacing="1" w:after="100" w:afterAutospacing="1"/>
        <w:jc w:val="both"/>
      </w:pPr>
      <w:proofErr w:type="gramStart"/>
      <w:r w:rsidRPr="004D3157">
        <w:t>viabilidade</w:t>
      </w:r>
      <w:proofErr w:type="gramEnd"/>
      <w:r w:rsidRPr="004D3157">
        <w:t xml:space="preserve"> operacional; </w:t>
      </w:r>
    </w:p>
    <w:p w:rsidR="004D3157" w:rsidRPr="004D3157" w:rsidRDefault="004D3157" w:rsidP="008241BA">
      <w:pPr>
        <w:numPr>
          <w:ilvl w:val="0"/>
          <w:numId w:val="7"/>
        </w:numPr>
        <w:spacing w:before="100" w:beforeAutospacing="1" w:after="100" w:afterAutospacing="1"/>
        <w:jc w:val="both"/>
      </w:pPr>
      <w:proofErr w:type="gramStart"/>
      <w:r w:rsidRPr="004D3157">
        <w:t>melhor</w:t>
      </w:r>
      <w:proofErr w:type="gramEnd"/>
      <w:r w:rsidRPr="004D3157">
        <w:t xml:space="preserve"> gestão contratual; </w:t>
      </w:r>
    </w:p>
    <w:p w:rsidR="004D3157" w:rsidRPr="004D3157" w:rsidRDefault="004D3157" w:rsidP="008241BA">
      <w:pPr>
        <w:numPr>
          <w:ilvl w:val="0"/>
          <w:numId w:val="7"/>
        </w:numPr>
        <w:spacing w:before="100" w:beforeAutospacing="1" w:after="100" w:afterAutospacing="1"/>
        <w:jc w:val="both"/>
      </w:pPr>
      <w:proofErr w:type="gramStart"/>
      <w:r w:rsidRPr="004D3157">
        <w:t>maior</w:t>
      </w:r>
      <w:proofErr w:type="gramEnd"/>
      <w:r w:rsidRPr="004D3157">
        <w:t xml:space="preserve"> competitividade no modelo de desconto único. </w:t>
      </w:r>
    </w:p>
    <w:p w:rsidR="004D3157" w:rsidRPr="004D3157" w:rsidRDefault="004D3157" w:rsidP="004D3157">
      <w:pPr>
        <w:jc w:val="both"/>
      </w:pPr>
    </w:p>
    <w:p w:rsidR="004D3157" w:rsidRPr="004D3157" w:rsidRDefault="004D3157" w:rsidP="004D3157">
      <w:pPr>
        <w:spacing w:before="100" w:beforeAutospacing="1" w:after="100" w:afterAutospacing="1"/>
        <w:jc w:val="both"/>
        <w:outlineLvl w:val="1"/>
        <w:rPr>
          <w:b/>
          <w:bCs/>
        </w:rPr>
      </w:pPr>
      <w:r w:rsidRPr="004D3157">
        <w:rPr>
          <w:b/>
          <w:bCs/>
        </w:rPr>
        <w:t>9. DEMONSTRATIVO DOS RESULTADOS PRETENDIDOS</w:t>
      </w:r>
    </w:p>
    <w:p w:rsidR="004D3157" w:rsidRPr="004D3157" w:rsidRDefault="004D3157" w:rsidP="004D3157">
      <w:pPr>
        <w:spacing w:before="100" w:beforeAutospacing="1" w:after="100" w:afterAutospacing="1"/>
        <w:jc w:val="both"/>
      </w:pPr>
      <w:r w:rsidRPr="004D3157">
        <w:t>Com a contratação, pretende-se:</w:t>
      </w:r>
    </w:p>
    <w:p w:rsidR="004D3157" w:rsidRPr="004D3157" w:rsidRDefault="004D3157" w:rsidP="008241BA">
      <w:pPr>
        <w:numPr>
          <w:ilvl w:val="0"/>
          <w:numId w:val="8"/>
        </w:numPr>
        <w:spacing w:before="100" w:beforeAutospacing="1" w:after="100" w:afterAutospacing="1"/>
        <w:jc w:val="both"/>
      </w:pPr>
      <w:proofErr w:type="gramStart"/>
      <w:r w:rsidRPr="004D3157">
        <w:t>garantir</w:t>
      </w:r>
      <w:proofErr w:type="gramEnd"/>
      <w:r w:rsidRPr="004D3157">
        <w:t xml:space="preserve"> o fornecimento contínuo de medicamentos; </w:t>
      </w:r>
    </w:p>
    <w:p w:rsidR="004D3157" w:rsidRPr="004D3157" w:rsidRDefault="004D3157" w:rsidP="008241BA">
      <w:pPr>
        <w:numPr>
          <w:ilvl w:val="0"/>
          <w:numId w:val="8"/>
        </w:numPr>
        <w:spacing w:before="100" w:beforeAutospacing="1" w:after="100" w:afterAutospacing="1"/>
        <w:jc w:val="both"/>
      </w:pPr>
      <w:proofErr w:type="gramStart"/>
      <w:r w:rsidRPr="004D3157">
        <w:t>atender</w:t>
      </w:r>
      <w:proofErr w:type="gramEnd"/>
      <w:r w:rsidRPr="004D3157">
        <w:t xml:space="preserve"> com agilidade demandas judiciais; </w:t>
      </w:r>
    </w:p>
    <w:p w:rsidR="004D3157" w:rsidRPr="004D3157" w:rsidRDefault="004D3157" w:rsidP="008241BA">
      <w:pPr>
        <w:numPr>
          <w:ilvl w:val="0"/>
          <w:numId w:val="8"/>
        </w:numPr>
        <w:spacing w:before="100" w:beforeAutospacing="1" w:after="100" w:afterAutospacing="1"/>
        <w:jc w:val="both"/>
      </w:pPr>
      <w:proofErr w:type="gramStart"/>
      <w:r w:rsidRPr="004D3157">
        <w:t>evitar</w:t>
      </w:r>
      <w:proofErr w:type="gramEnd"/>
      <w:r w:rsidRPr="004D3157">
        <w:t xml:space="preserve"> desabastecimento; </w:t>
      </w:r>
    </w:p>
    <w:p w:rsidR="004D3157" w:rsidRPr="004D3157" w:rsidRDefault="004D3157" w:rsidP="008241BA">
      <w:pPr>
        <w:numPr>
          <w:ilvl w:val="0"/>
          <w:numId w:val="8"/>
        </w:numPr>
        <w:spacing w:before="100" w:beforeAutospacing="1" w:after="100" w:afterAutospacing="1"/>
        <w:jc w:val="both"/>
      </w:pPr>
      <w:proofErr w:type="gramStart"/>
      <w:r w:rsidRPr="004D3157">
        <w:t>promover</w:t>
      </w:r>
      <w:proofErr w:type="gramEnd"/>
      <w:r w:rsidRPr="004D3157">
        <w:t xml:space="preserve"> economicidade por meio do maior desconto; </w:t>
      </w:r>
    </w:p>
    <w:p w:rsidR="004D3157" w:rsidRPr="004D3157" w:rsidRDefault="004D3157" w:rsidP="008241BA">
      <w:pPr>
        <w:numPr>
          <w:ilvl w:val="0"/>
          <w:numId w:val="8"/>
        </w:numPr>
        <w:spacing w:before="100" w:beforeAutospacing="1" w:after="100" w:afterAutospacing="1"/>
        <w:jc w:val="both"/>
      </w:pPr>
      <w:proofErr w:type="gramStart"/>
      <w:r w:rsidRPr="004D3157">
        <w:t>assegurar</w:t>
      </w:r>
      <w:proofErr w:type="gramEnd"/>
      <w:r w:rsidRPr="004D3157">
        <w:t xml:space="preserve"> qualidade e segurança no fornecimento. </w:t>
      </w:r>
    </w:p>
    <w:p w:rsidR="004D3157" w:rsidRPr="004D3157" w:rsidRDefault="004D3157" w:rsidP="004D3157">
      <w:pPr>
        <w:jc w:val="both"/>
      </w:pPr>
    </w:p>
    <w:p w:rsidR="004D3157" w:rsidRPr="004D3157" w:rsidRDefault="004D3157" w:rsidP="004D3157">
      <w:pPr>
        <w:spacing w:before="100" w:beforeAutospacing="1" w:after="100" w:afterAutospacing="1"/>
        <w:jc w:val="both"/>
        <w:outlineLvl w:val="1"/>
        <w:rPr>
          <w:b/>
          <w:bCs/>
        </w:rPr>
      </w:pPr>
      <w:r w:rsidRPr="004D3157">
        <w:rPr>
          <w:b/>
          <w:bCs/>
        </w:rPr>
        <w:t>10. PROVIDÊNCIAS A SEREM ADOTADAS PELA ADMINISTRAÇÃO</w:t>
      </w:r>
    </w:p>
    <w:p w:rsidR="004D3157" w:rsidRPr="004D3157" w:rsidRDefault="004D3157" w:rsidP="008241BA">
      <w:pPr>
        <w:numPr>
          <w:ilvl w:val="0"/>
          <w:numId w:val="9"/>
        </w:numPr>
        <w:spacing w:before="100" w:beforeAutospacing="1" w:after="100" w:afterAutospacing="1"/>
        <w:jc w:val="both"/>
      </w:pPr>
      <w:r w:rsidRPr="004D3157">
        <w:t xml:space="preserve">Designação de fiscal e gestor do contrato; </w:t>
      </w:r>
    </w:p>
    <w:p w:rsidR="004D3157" w:rsidRPr="004D3157" w:rsidRDefault="004D3157" w:rsidP="008241BA">
      <w:pPr>
        <w:numPr>
          <w:ilvl w:val="0"/>
          <w:numId w:val="9"/>
        </w:numPr>
        <w:spacing w:before="100" w:beforeAutospacing="1" w:after="100" w:afterAutospacing="1"/>
        <w:jc w:val="both"/>
      </w:pPr>
      <w:r w:rsidRPr="004D3157">
        <w:t xml:space="preserve">Capacitação dos servidores envolvidos; </w:t>
      </w:r>
    </w:p>
    <w:p w:rsidR="004D3157" w:rsidRPr="004D3157" w:rsidRDefault="004D3157" w:rsidP="008241BA">
      <w:pPr>
        <w:numPr>
          <w:ilvl w:val="0"/>
          <w:numId w:val="9"/>
        </w:numPr>
        <w:spacing w:before="100" w:beforeAutospacing="1" w:after="100" w:afterAutospacing="1"/>
        <w:jc w:val="both"/>
      </w:pPr>
      <w:r w:rsidRPr="004D3157">
        <w:t xml:space="preserve">Organização do fluxo de pedidos e controle de estoque; </w:t>
      </w:r>
    </w:p>
    <w:p w:rsidR="004D3157" w:rsidRPr="004D3157" w:rsidRDefault="004D3157" w:rsidP="008241BA">
      <w:pPr>
        <w:numPr>
          <w:ilvl w:val="0"/>
          <w:numId w:val="9"/>
        </w:numPr>
        <w:spacing w:before="100" w:beforeAutospacing="1" w:after="100" w:afterAutospacing="1"/>
        <w:jc w:val="both"/>
      </w:pPr>
      <w:r w:rsidRPr="004D3157">
        <w:t xml:space="preserve">Monitoramento da execução contratual; </w:t>
      </w:r>
    </w:p>
    <w:p w:rsidR="004D3157" w:rsidRPr="004D3157" w:rsidRDefault="004D3157" w:rsidP="008241BA">
      <w:pPr>
        <w:numPr>
          <w:ilvl w:val="0"/>
          <w:numId w:val="9"/>
        </w:numPr>
        <w:spacing w:before="100" w:beforeAutospacing="1" w:after="100" w:afterAutospacing="1"/>
        <w:jc w:val="both"/>
      </w:pPr>
      <w:r w:rsidRPr="004D3157">
        <w:t xml:space="preserve">Conferência dos preços conforme tabela </w:t>
      </w:r>
      <w:proofErr w:type="spellStart"/>
      <w:r w:rsidRPr="004D3157">
        <w:t>CMED</w:t>
      </w:r>
      <w:proofErr w:type="spellEnd"/>
      <w:r w:rsidRPr="004D3157">
        <w:t xml:space="preserve"> atualizada. </w:t>
      </w:r>
    </w:p>
    <w:p w:rsidR="004D3157" w:rsidRPr="004D3157" w:rsidRDefault="004D3157" w:rsidP="004D3157">
      <w:pPr>
        <w:jc w:val="both"/>
      </w:pPr>
    </w:p>
    <w:p w:rsidR="004D3157" w:rsidRPr="004D3157" w:rsidRDefault="004D3157" w:rsidP="004D3157">
      <w:pPr>
        <w:spacing w:before="100" w:beforeAutospacing="1" w:after="100" w:afterAutospacing="1"/>
        <w:jc w:val="both"/>
        <w:outlineLvl w:val="1"/>
        <w:rPr>
          <w:b/>
          <w:bCs/>
        </w:rPr>
      </w:pPr>
      <w:r w:rsidRPr="004D3157">
        <w:rPr>
          <w:b/>
          <w:bCs/>
        </w:rPr>
        <w:t>11. CONTRATAÇÕES CORRELATAS E/OU INTERDEPENDENTES</w:t>
      </w:r>
    </w:p>
    <w:p w:rsidR="004D3157" w:rsidRPr="004D3157" w:rsidRDefault="004D3157" w:rsidP="004D3157">
      <w:pPr>
        <w:spacing w:before="100" w:beforeAutospacing="1" w:after="100" w:afterAutospacing="1"/>
        <w:jc w:val="both"/>
      </w:pPr>
      <w:r w:rsidRPr="004D3157">
        <w:t>Não há contratações diretamente interdependentes, sendo esta aquisição autônoma, porém essencial à continuidade dos serviços de saúde.</w:t>
      </w:r>
    </w:p>
    <w:p w:rsidR="004D3157" w:rsidRPr="004D3157" w:rsidRDefault="004D3157" w:rsidP="004D3157">
      <w:pPr>
        <w:jc w:val="both"/>
      </w:pPr>
    </w:p>
    <w:p w:rsidR="004D3157" w:rsidRPr="004D3157" w:rsidRDefault="004D3157" w:rsidP="004D3157">
      <w:pPr>
        <w:spacing w:before="100" w:beforeAutospacing="1" w:after="100" w:afterAutospacing="1"/>
        <w:jc w:val="both"/>
        <w:outlineLvl w:val="1"/>
        <w:rPr>
          <w:b/>
          <w:bCs/>
        </w:rPr>
      </w:pPr>
      <w:r w:rsidRPr="004D3157">
        <w:rPr>
          <w:b/>
          <w:bCs/>
        </w:rPr>
        <w:lastRenderedPageBreak/>
        <w:t>12. IMPACTOS AMBIENTAIS</w:t>
      </w:r>
    </w:p>
    <w:p w:rsidR="004D3157" w:rsidRPr="004D3157" w:rsidRDefault="004D3157" w:rsidP="004D3157">
      <w:pPr>
        <w:spacing w:before="100" w:beforeAutospacing="1" w:after="100" w:afterAutospacing="1"/>
        <w:jc w:val="both"/>
      </w:pPr>
      <w:r w:rsidRPr="004D3157">
        <w:t>Os impactos ambientais são considerados baixos, devendo a contratada:</w:t>
      </w:r>
    </w:p>
    <w:p w:rsidR="004D3157" w:rsidRPr="004D3157" w:rsidRDefault="004D3157" w:rsidP="008241BA">
      <w:pPr>
        <w:numPr>
          <w:ilvl w:val="0"/>
          <w:numId w:val="10"/>
        </w:numPr>
        <w:spacing w:before="100" w:beforeAutospacing="1" w:after="100" w:afterAutospacing="1"/>
        <w:jc w:val="both"/>
      </w:pPr>
      <w:proofErr w:type="gramStart"/>
      <w:r w:rsidRPr="004D3157">
        <w:t>realizar</w:t>
      </w:r>
      <w:proofErr w:type="gramEnd"/>
      <w:r w:rsidRPr="004D3157">
        <w:t xml:space="preserve"> descarte adequado de embalagens; </w:t>
      </w:r>
    </w:p>
    <w:p w:rsidR="004D3157" w:rsidRPr="004D3157" w:rsidRDefault="004D3157" w:rsidP="008241BA">
      <w:pPr>
        <w:numPr>
          <w:ilvl w:val="0"/>
          <w:numId w:val="10"/>
        </w:numPr>
        <w:spacing w:before="100" w:beforeAutospacing="1" w:after="100" w:afterAutospacing="1"/>
        <w:jc w:val="both"/>
      </w:pPr>
      <w:proofErr w:type="gramStart"/>
      <w:r w:rsidRPr="004D3157">
        <w:t>cumprir</w:t>
      </w:r>
      <w:proofErr w:type="gramEnd"/>
      <w:r w:rsidRPr="004D3157">
        <w:t xml:space="preserve"> normas sanitárias e ambientais; </w:t>
      </w:r>
    </w:p>
    <w:p w:rsidR="004D3157" w:rsidRPr="004D3157" w:rsidRDefault="004D3157" w:rsidP="008241BA">
      <w:pPr>
        <w:numPr>
          <w:ilvl w:val="0"/>
          <w:numId w:val="10"/>
        </w:numPr>
        <w:spacing w:before="100" w:beforeAutospacing="1" w:after="100" w:afterAutospacing="1"/>
        <w:jc w:val="both"/>
      </w:pPr>
      <w:proofErr w:type="gramStart"/>
      <w:r w:rsidRPr="004D3157">
        <w:t>garantir</w:t>
      </w:r>
      <w:proofErr w:type="gramEnd"/>
      <w:r w:rsidRPr="004D3157">
        <w:t xml:space="preserve"> transporte adequado, especialmente para produtos sensíveis. </w:t>
      </w:r>
    </w:p>
    <w:p w:rsidR="004D3157" w:rsidRPr="004D3157" w:rsidRDefault="004D3157" w:rsidP="004D3157">
      <w:pPr>
        <w:jc w:val="both"/>
      </w:pPr>
    </w:p>
    <w:p w:rsidR="004D3157" w:rsidRPr="004D3157" w:rsidRDefault="004D3157" w:rsidP="004D3157">
      <w:pPr>
        <w:spacing w:before="100" w:beforeAutospacing="1" w:after="100" w:afterAutospacing="1"/>
        <w:jc w:val="both"/>
        <w:outlineLvl w:val="1"/>
        <w:rPr>
          <w:b/>
          <w:bCs/>
        </w:rPr>
      </w:pPr>
      <w:r w:rsidRPr="004D3157">
        <w:rPr>
          <w:b/>
          <w:bCs/>
        </w:rPr>
        <w:t>13. VIABILIDADE DA CONTRATAÇÃO</w:t>
      </w:r>
    </w:p>
    <w:p w:rsidR="004D3157" w:rsidRPr="004D3157" w:rsidRDefault="004D3157" w:rsidP="004D3157">
      <w:pPr>
        <w:spacing w:before="100" w:beforeAutospacing="1" w:after="100" w:afterAutospacing="1"/>
        <w:jc w:val="both"/>
      </w:pPr>
      <w:r w:rsidRPr="004D3157">
        <w:t xml:space="preserve">A contratação é </w:t>
      </w:r>
      <w:r w:rsidRPr="004D3157">
        <w:rPr>
          <w:b/>
          <w:bCs/>
        </w:rPr>
        <w:t>viável, necessária e adequada</w:t>
      </w:r>
      <w:r w:rsidRPr="004D3157">
        <w:t>, considerando:</w:t>
      </w:r>
    </w:p>
    <w:p w:rsidR="004D3157" w:rsidRPr="004D3157" w:rsidRDefault="004D3157" w:rsidP="008241BA">
      <w:pPr>
        <w:numPr>
          <w:ilvl w:val="0"/>
          <w:numId w:val="11"/>
        </w:numPr>
        <w:spacing w:before="100" w:beforeAutospacing="1" w:after="100" w:afterAutospacing="1"/>
        <w:jc w:val="both"/>
      </w:pPr>
      <w:proofErr w:type="gramStart"/>
      <w:r w:rsidRPr="004D3157">
        <w:t>a</w:t>
      </w:r>
      <w:proofErr w:type="gramEnd"/>
      <w:r w:rsidRPr="004D3157">
        <w:t xml:space="preserve"> essencialidade dos medicamentos; </w:t>
      </w:r>
    </w:p>
    <w:p w:rsidR="004D3157" w:rsidRPr="004D3157" w:rsidRDefault="004D3157" w:rsidP="008241BA">
      <w:pPr>
        <w:numPr>
          <w:ilvl w:val="0"/>
          <w:numId w:val="11"/>
        </w:numPr>
        <w:spacing w:before="100" w:beforeAutospacing="1" w:after="100" w:afterAutospacing="1"/>
        <w:jc w:val="both"/>
      </w:pPr>
      <w:proofErr w:type="gramStart"/>
      <w:r w:rsidRPr="004D3157">
        <w:t>a</w:t>
      </w:r>
      <w:proofErr w:type="gramEnd"/>
      <w:r w:rsidRPr="004D3157">
        <w:t xml:space="preserve"> obrigação constitucional do fornecimento de saúde; </w:t>
      </w:r>
    </w:p>
    <w:p w:rsidR="004D3157" w:rsidRPr="004D3157" w:rsidRDefault="004D3157" w:rsidP="008241BA">
      <w:pPr>
        <w:numPr>
          <w:ilvl w:val="0"/>
          <w:numId w:val="11"/>
        </w:numPr>
        <w:spacing w:before="100" w:beforeAutospacing="1" w:after="100" w:afterAutospacing="1"/>
        <w:jc w:val="both"/>
      </w:pPr>
      <w:proofErr w:type="gramStart"/>
      <w:r w:rsidRPr="004D3157">
        <w:t>a</w:t>
      </w:r>
      <w:proofErr w:type="gramEnd"/>
      <w:r w:rsidRPr="004D3157">
        <w:t xml:space="preserve"> imprevisibilidade da demanda; </w:t>
      </w:r>
    </w:p>
    <w:p w:rsidR="004D3157" w:rsidRPr="004D3157" w:rsidRDefault="004D3157" w:rsidP="008241BA">
      <w:pPr>
        <w:numPr>
          <w:ilvl w:val="0"/>
          <w:numId w:val="11"/>
        </w:numPr>
        <w:spacing w:before="100" w:beforeAutospacing="1" w:after="100" w:afterAutospacing="1"/>
        <w:jc w:val="both"/>
      </w:pPr>
      <w:proofErr w:type="gramStart"/>
      <w:r w:rsidRPr="004D3157">
        <w:t>a</w:t>
      </w:r>
      <w:proofErr w:type="gramEnd"/>
      <w:r w:rsidRPr="004D3157">
        <w:t xml:space="preserve"> </w:t>
      </w:r>
      <w:proofErr w:type="spellStart"/>
      <w:r w:rsidRPr="004D3157">
        <w:t>vantajosidade</w:t>
      </w:r>
      <w:proofErr w:type="spellEnd"/>
      <w:r w:rsidRPr="004D3157">
        <w:t xml:space="preserve"> do modelo de maior desconto sobre a tabela </w:t>
      </w:r>
      <w:proofErr w:type="spellStart"/>
      <w:r w:rsidRPr="004D3157">
        <w:t>CMED</w:t>
      </w:r>
      <w:proofErr w:type="spellEnd"/>
      <w:r w:rsidRPr="004D3157">
        <w:t xml:space="preserve">. </w:t>
      </w:r>
    </w:p>
    <w:p w:rsidR="004D3157" w:rsidRPr="004D3157" w:rsidRDefault="004D3157" w:rsidP="004D3157">
      <w:pPr>
        <w:jc w:val="both"/>
      </w:pPr>
    </w:p>
    <w:p w:rsidR="004D3157" w:rsidRPr="004D3157" w:rsidRDefault="004D3157" w:rsidP="004D3157">
      <w:pPr>
        <w:spacing w:before="100" w:beforeAutospacing="1" w:after="100" w:afterAutospacing="1"/>
        <w:jc w:val="both"/>
        <w:outlineLvl w:val="1"/>
        <w:rPr>
          <w:b/>
          <w:bCs/>
        </w:rPr>
      </w:pPr>
      <w:r w:rsidRPr="004D3157">
        <w:rPr>
          <w:b/>
          <w:bCs/>
        </w:rPr>
        <w:t>14. CONCLUSÃO</w:t>
      </w:r>
    </w:p>
    <w:p w:rsidR="004D3157" w:rsidRPr="004D3157" w:rsidRDefault="004D3157" w:rsidP="004D3157">
      <w:pPr>
        <w:spacing w:before="100" w:beforeAutospacing="1" w:after="100" w:afterAutospacing="1"/>
        <w:jc w:val="both"/>
      </w:pPr>
      <w:r w:rsidRPr="004D3157">
        <w:t xml:space="preserve">Diante do exposto, conclui-se pela </w:t>
      </w:r>
      <w:r w:rsidRPr="004D3157">
        <w:rPr>
          <w:b/>
          <w:bCs/>
        </w:rPr>
        <w:t>viabilidade da contratação</w:t>
      </w:r>
      <w:r w:rsidRPr="004D3157">
        <w:t xml:space="preserve">, recomendando-se a abertura do processo licitatório, na modalidade adequada, com adoção do </w:t>
      </w:r>
      <w:r w:rsidRPr="004D3157">
        <w:rPr>
          <w:b/>
          <w:bCs/>
        </w:rPr>
        <w:t>Sistema de Registro de Preços</w:t>
      </w:r>
      <w:r w:rsidRPr="004D3157">
        <w:t xml:space="preserve"> e critério de julgamento pelo </w:t>
      </w:r>
      <w:r w:rsidRPr="004D3157">
        <w:rPr>
          <w:b/>
          <w:bCs/>
        </w:rPr>
        <w:t xml:space="preserve">maior desconto percentual sobre a tabela </w:t>
      </w:r>
      <w:proofErr w:type="spellStart"/>
      <w:r w:rsidRPr="004D3157">
        <w:rPr>
          <w:b/>
          <w:bCs/>
        </w:rPr>
        <w:t>CMED</w:t>
      </w:r>
      <w:proofErr w:type="spellEnd"/>
      <w:r w:rsidRPr="004D3157">
        <w:rPr>
          <w:b/>
          <w:bCs/>
        </w:rPr>
        <w:t xml:space="preserve"> da ANVISA</w:t>
      </w:r>
      <w:r w:rsidRPr="004D3157">
        <w:t>.</w:t>
      </w:r>
    </w:p>
    <w:p w:rsidR="0064361E" w:rsidRDefault="0064361E" w:rsidP="004D3157">
      <w:pPr>
        <w:jc w:val="both"/>
      </w:pPr>
    </w:p>
    <w:p w:rsidR="004D3157" w:rsidRDefault="004D3157" w:rsidP="004D3157">
      <w:pPr>
        <w:jc w:val="both"/>
      </w:pPr>
      <w:bookmarkStart w:id="0" w:name="_GoBack"/>
      <w:bookmarkEnd w:id="0"/>
    </w:p>
    <w:p w:rsidR="004D3157" w:rsidRDefault="004D3157" w:rsidP="004D3157">
      <w:pPr>
        <w:jc w:val="both"/>
      </w:pPr>
      <w:r>
        <w:t xml:space="preserve">Ipuiuna, 13 de </w:t>
      </w:r>
      <w:proofErr w:type="gramStart"/>
      <w:r>
        <w:t>Março</w:t>
      </w:r>
      <w:proofErr w:type="gramEnd"/>
      <w:r>
        <w:t xml:space="preserve"> de 2026.</w:t>
      </w:r>
    </w:p>
    <w:p w:rsidR="004D3157" w:rsidRDefault="004D3157" w:rsidP="004D3157">
      <w:pPr>
        <w:jc w:val="both"/>
      </w:pPr>
    </w:p>
    <w:p w:rsidR="004D3157" w:rsidRDefault="004D3157" w:rsidP="004D3157">
      <w:pPr>
        <w:jc w:val="both"/>
      </w:pPr>
    </w:p>
    <w:p w:rsidR="004D3157" w:rsidRDefault="004D3157" w:rsidP="004D3157">
      <w:pPr>
        <w:jc w:val="both"/>
      </w:pPr>
    </w:p>
    <w:p w:rsidR="004D3157" w:rsidRPr="004D3157" w:rsidRDefault="004D3157" w:rsidP="004D3157">
      <w:pPr>
        <w:jc w:val="center"/>
        <w:rPr>
          <w:b/>
        </w:rPr>
      </w:pPr>
      <w:r w:rsidRPr="004D3157">
        <w:rPr>
          <w:b/>
        </w:rPr>
        <w:t>Suelen Cristina Moreira</w:t>
      </w:r>
    </w:p>
    <w:p w:rsidR="004D3157" w:rsidRPr="004D3157" w:rsidRDefault="004D3157" w:rsidP="004D3157">
      <w:pPr>
        <w:jc w:val="center"/>
      </w:pPr>
      <w:r>
        <w:t>Secretária Municipal de Saúde</w:t>
      </w:r>
    </w:p>
    <w:sectPr w:rsidR="004D3157" w:rsidRPr="004D3157" w:rsidSect="00E81C4E">
      <w:headerReference w:type="default" r:id="rId8"/>
      <w:footerReference w:type="even" r:id="rId9"/>
      <w:pgSz w:w="11906" w:h="16838"/>
      <w:pgMar w:top="1417" w:right="1701" w:bottom="899" w:left="1701" w:header="708" w:footer="107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41BA" w:rsidRDefault="008241BA" w:rsidP="00DA7681">
      <w:r>
        <w:separator/>
      </w:r>
    </w:p>
  </w:endnote>
  <w:endnote w:type="continuationSeparator" w:id="0">
    <w:p w:rsidR="008241BA" w:rsidRDefault="008241BA" w:rsidP="00DA7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A24" w:rsidRDefault="00C942F3" w:rsidP="006C0CE3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485A24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85A24" w:rsidRDefault="00485A24" w:rsidP="006C0CE3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41BA" w:rsidRDefault="008241BA" w:rsidP="00DA7681">
      <w:r>
        <w:separator/>
      </w:r>
    </w:p>
  </w:footnote>
  <w:footnote w:type="continuationSeparator" w:id="0">
    <w:p w:rsidR="008241BA" w:rsidRDefault="008241BA" w:rsidP="00DA76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9942"/>
    </w:tblGrid>
    <w:tr w:rsidR="00485A24" w:rsidTr="00485A24">
      <w:trPr>
        <w:jc w:val="center"/>
      </w:trPr>
      <w:tc>
        <w:tcPr>
          <w:tcW w:w="1843" w:type="dxa"/>
        </w:tcPr>
        <w:p w:rsidR="00485A24" w:rsidRDefault="00485A24" w:rsidP="00485A24">
          <w:pPr>
            <w:pStyle w:val="Cabealho"/>
            <w:snapToGrid w:val="0"/>
            <w:jc w:val="center"/>
            <w:rPr>
              <w:b/>
              <w:sz w:val="36"/>
            </w:rPr>
          </w:pPr>
          <w:r>
            <w:rPr>
              <w:noProof/>
            </w:rPr>
            <w:drawing>
              <wp:inline distT="0" distB="0" distL="0" distR="0">
                <wp:extent cx="833933" cy="1003958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3933" cy="100395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42" w:type="dxa"/>
          <w:vAlign w:val="center"/>
        </w:tcPr>
        <w:p w:rsidR="00485A24" w:rsidRDefault="00485A24" w:rsidP="00485A24">
          <w:pPr>
            <w:pStyle w:val="Cabealho"/>
            <w:snapToGrid w:val="0"/>
            <w:jc w:val="center"/>
            <w:rPr>
              <w:b/>
              <w:sz w:val="36"/>
            </w:rPr>
          </w:pPr>
          <w:r>
            <w:rPr>
              <w:b/>
              <w:sz w:val="36"/>
            </w:rPr>
            <w:t>PREFEITURA MUNICIPAL DE IPUIUNA</w:t>
          </w:r>
        </w:p>
        <w:p w:rsidR="00485A24" w:rsidRDefault="00485A24" w:rsidP="00485A24">
          <w:pPr>
            <w:pStyle w:val="Cabealho"/>
            <w:jc w:val="center"/>
            <w:rPr>
              <w:b/>
            </w:rPr>
          </w:pPr>
          <w:r>
            <w:rPr>
              <w:b/>
            </w:rPr>
            <w:t>ESTADO DE MINAS GERAIS</w:t>
          </w:r>
        </w:p>
        <w:p w:rsidR="00485A24" w:rsidRDefault="00485A24" w:rsidP="00485A24">
          <w:pPr>
            <w:pStyle w:val="Cabealho"/>
            <w:rPr>
              <w:b/>
            </w:rPr>
          </w:pPr>
          <w:r>
            <w:rPr>
              <w:b/>
            </w:rPr>
            <w:t xml:space="preserve">                                  </w:t>
          </w:r>
        </w:p>
      </w:tc>
    </w:tr>
  </w:tbl>
  <w:p w:rsidR="00485A24" w:rsidRDefault="00485A2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22F4D"/>
    <w:multiLevelType w:val="multilevel"/>
    <w:tmpl w:val="A8C64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3B1A12"/>
    <w:multiLevelType w:val="multilevel"/>
    <w:tmpl w:val="DAAA6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2B2B1E"/>
    <w:multiLevelType w:val="multilevel"/>
    <w:tmpl w:val="AF420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E072D1"/>
    <w:multiLevelType w:val="multilevel"/>
    <w:tmpl w:val="1388B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781D5C"/>
    <w:multiLevelType w:val="multilevel"/>
    <w:tmpl w:val="1CB0E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EB0CE8"/>
    <w:multiLevelType w:val="multilevel"/>
    <w:tmpl w:val="84B22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547E72"/>
    <w:multiLevelType w:val="multilevel"/>
    <w:tmpl w:val="58D2C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BC3499"/>
    <w:multiLevelType w:val="multilevel"/>
    <w:tmpl w:val="FF062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7562C7"/>
    <w:multiLevelType w:val="multilevel"/>
    <w:tmpl w:val="8FB22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0A2891"/>
    <w:multiLevelType w:val="multilevel"/>
    <w:tmpl w:val="FEB2B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45513E"/>
    <w:multiLevelType w:val="multilevel"/>
    <w:tmpl w:val="047C7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0"/>
  </w:num>
  <w:num w:numId="5">
    <w:abstractNumId w:val="1"/>
  </w:num>
  <w:num w:numId="6">
    <w:abstractNumId w:val="3"/>
  </w:num>
  <w:num w:numId="7">
    <w:abstractNumId w:val="8"/>
  </w:num>
  <w:num w:numId="8">
    <w:abstractNumId w:val="6"/>
  </w:num>
  <w:num w:numId="9">
    <w:abstractNumId w:val="2"/>
  </w:num>
  <w:num w:numId="10">
    <w:abstractNumId w:val="9"/>
  </w:num>
  <w:num w:numId="11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1A05"/>
    <w:rsid w:val="000013D5"/>
    <w:rsid w:val="00007E28"/>
    <w:rsid w:val="000138F4"/>
    <w:rsid w:val="00051930"/>
    <w:rsid w:val="00051AEC"/>
    <w:rsid w:val="00055099"/>
    <w:rsid w:val="0006103F"/>
    <w:rsid w:val="00064F2E"/>
    <w:rsid w:val="00071408"/>
    <w:rsid w:val="00077A6F"/>
    <w:rsid w:val="000842F3"/>
    <w:rsid w:val="000A2B75"/>
    <w:rsid w:val="000A506B"/>
    <w:rsid w:val="000A7E92"/>
    <w:rsid w:val="000B17B9"/>
    <w:rsid w:val="000B6DB0"/>
    <w:rsid w:val="00103F4F"/>
    <w:rsid w:val="00110211"/>
    <w:rsid w:val="00110B2A"/>
    <w:rsid w:val="00130322"/>
    <w:rsid w:val="0014637E"/>
    <w:rsid w:val="00155324"/>
    <w:rsid w:val="00160221"/>
    <w:rsid w:val="00162361"/>
    <w:rsid w:val="00163C4F"/>
    <w:rsid w:val="00165FE3"/>
    <w:rsid w:val="001756DF"/>
    <w:rsid w:val="001779E8"/>
    <w:rsid w:val="001A00E8"/>
    <w:rsid w:val="001A3514"/>
    <w:rsid w:val="001A5133"/>
    <w:rsid w:val="001C603B"/>
    <w:rsid w:val="001D2AB7"/>
    <w:rsid w:val="001D397B"/>
    <w:rsid w:val="001D5E7E"/>
    <w:rsid w:val="001E0FDF"/>
    <w:rsid w:val="001E6E11"/>
    <w:rsid w:val="001F0A15"/>
    <w:rsid w:val="001F2A5D"/>
    <w:rsid w:val="001F420D"/>
    <w:rsid w:val="00202639"/>
    <w:rsid w:val="0020536F"/>
    <w:rsid w:val="00282CCF"/>
    <w:rsid w:val="002935C7"/>
    <w:rsid w:val="002A14AB"/>
    <w:rsid w:val="002A15CC"/>
    <w:rsid w:val="002B6399"/>
    <w:rsid w:val="002D15E7"/>
    <w:rsid w:val="002D2D88"/>
    <w:rsid w:val="002E1A05"/>
    <w:rsid w:val="002E35CC"/>
    <w:rsid w:val="002E4114"/>
    <w:rsid w:val="002F4743"/>
    <w:rsid w:val="002F74FB"/>
    <w:rsid w:val="003005A2"/>
    <w:rsid w:val="00302B3D"/>
    <w:rsid w:val="00311D27"/>
    <w:rsid w:val="00315972"/>
    <w:rsid w:val="00317ABE"/>
    <w:rsid w:val="00330DAC"/>
    <w:rsid w:val="0033613D"/>
    <w:rsid w:val="003449ED"/>
    <w:rsid w:val="00370F44"/>
    <w:rsid w:val="00372723"/>
    <w:rsid w:val="00392C05"/>
    <w:rsid w:val="003A1CD7"/>
    <w:rsid w:val="003B17A4"/>
    <w:rsid w:val="003B477B"/>
    <w:rsid w:val="003C5B41"/>
    <w:rsid w:val="003D25B8"/>
    <w:rsid w:val="003E11DF"/>
    <w:rsid w:val="003E6A16"/>
    <w:rsid w:val="003F6F41"/>
    <w:rsid w:val="0040282B"/>
    <w:rsid w:val="00402944"/>
    <w:rsid w:val="00404887"/>
    <w:rsid w:val="0041299A"/>
    <w:rsid w:val="004153E8"/>
    <w:rsid w:val="0042175B"/>
    <w:rsid w:val="004515AE"/>
    <w:rsid w:val="00451AFA"/>
    <w:rsid w:val="0047335E"/>
    <w:rsid w:val="00475864"/>
    <w:rsid w:val="00475B7E"/>
    <w:rsid w:val="00481921"/>
    <w:rsid w:val="00483563"/>
    <w:rsid w:val="00485A24"/>
    <w:rsid w:val="00495C72"/>
    <w:rsid w:val="004968CB"/>
    <w:rsid w:val="004A571E"/>
    <w:rsid w:val="004B1CEE"/>
    <w:rsid w:val="004C41DF"/>
    <w:rsid w:val="004D1195"/>
    <w:rsid w:val="004D3157"/>
    <w:rsid w:val="004D4DED"/>
    <w:rsid w:val="004D65BA"/>
    <w:rsid w:val="004D671A"/>
    <w:rsid w:val="004E43E1"/>
    <w:rsid w:val="004E58AE"/>
    <w:rsid w:val="00501507"/>
    <w:rsid w:val="00512C68"/>
    <w:rsid w:val="005156B7"/>
    <w:rsid w:val="00523A44"/>
    <w:rsid w:val="00526FF5"/>
    <w:rsid w:val="00537195"/>
    <w:rsid w:val="005429D5"/>
    <w:rsid w:val="0054799E"/>
    <w:rsid w:val="00563FB9"/>
    <w:rsid w:val="00570C20"/>
    <w:rsid w:val="00571B6F"/>
    <w:rsid w:val="00573323"/>
    <w:rsid w:val="00576505"/>
    <w:rsid w:val="00581798"/>
    <w:rsid w:val="00583BEE"/>
    <w:rsid w:val="00590ABF"/>
    <w:rsid w:val="00593EED"/>
    <w:rsid w:val="005A16B0"/>
    <w:rsid w:val="005A498D"/>
    <w:rsid w:val="005B013D"/>
    <w:rsid w:val="005B0AE2"/>
    <w:rsid w:val="005C4F2E"/>
    <w:rsid w:val="005C72A4"/>
    <w:rsid w:val="005D2A50"/>
    <w:rsid w:val="005E0054"/>
    <w:rsid w:val="005E7284"/>
    <w:rsid w:val="005F1342"/>
    <w:rsid w:val="005F7FE1"/>
    <w:rsid w:val="006016C7"/>
    <w:rsid w:val="00601AAC"/>
    <w:rsid w:val="00603BF3"/>
    <w:rsid w:val="006059F7"/>
    <w:rsid w:val="0061191F"/>
    <w:rsid w:val="00612B0C"/>
    <w:rsid w:val="0061476A"/>
    <w:rsid w:val="00625C2F"/>
    <w:rsid w:val="0062605F"/>
    <w:rsid w:val="00627DE7"/>
    <w:rsid w:val="00631054"/>
    <w:rsid w:val="006425A7"/>
    <w:rsid w:val="0064361E"/>
    <w:rsid w:val="00651276"/>
    <w:rsid w:val="00652353"/>
    <w:rsid w:val="00654564"/>
    <w:rsid w:val="00655C51"/>
    <w:rsid w:val="00671C7F"/>
    <w:rsid w:val="006722F5"/>
    <w:rsid w:val="00685D92"/>
    <w:rsid w:val="00686BEF"/>
    <w:rsid w:val="006918F4"/>
    <w:rsid w:val="006938F3"/>
    <w:rsid w:val="006A1D23"/>
    <w:rsid w:val="006A709B"/>
    <w:rsid w:val="006B2451"/>
    <w:rsid w:val="006B461E"/>
    <w:rsid w:val="006C0CE3"/>
    <w:rsid w:val="006D51FF"/>
    <w:rsid w:val="006E1081"/>
    <w:rsid w:val="006E5C56"/>
    <w:rsid w:val="006F1773"/>
    <w:rsid w:val="006F7D2F"/>
    <w:rsid w:val="0070163A"/>
    <w:rsid w:val="00702FDB"/>
    <w:rsid w:val="00710869"/>
    <w:rsid w:val="00711EC8"/>
    <w:rsid w:val="0072170F"/>
    <w:rsid w:val="007248E9"/>
    <w:rsid w:val="00736D06"/>
    <w:rsid w:val="0074386D"/>
    <w:rsid w:val="00756984"/>
    <w:rsid w:val="00767174"/>
    <w:rsid w:val="00772463"/>
    <w:rsid w:val="007761F7"/>
    <w:rsid w:val="00780CF7"/>
    <w:rsid w:val="00792B97"/>
    <w:rsid w:val="007941F0"/>
    <w:rsid w:val="00795E94"/>
    <w:rsid w:val="00796387"/>
    <w:rsid w:val="007A0E74"/>
    <w:rsid w:val="007A3908"/>
    <w:rsid w:val="007A6170"/>
    <w:rsid w:val="007A70FB"/>
    <w:rsid w:val="007B0413"/>
    <w:rsid w:val="007B2DC1"/>
    <w:rsid w:val="007C0F21"/>
    <w:rsid w:val="007C2409"/>
    <w:rsid w:val="007D0454"/>
    <w:rsid w:val="007E05E6"/>
    <w:rsid w:val="007E0655"/>
    <w:rsid w:val="007E0785"/>
    <w:rsid w:val="007E21FC"/>
    <w:rsid w:val="007E3E63"/>
    <w:rsid w:val="007F4F28"/>
    <w:rsid w:val="007F5CAB"/>
    <w:rsid w:val="00812A2A"/>
    <w:rsid w:val="008241BA"/>
    <w:rsid w:val="0083467E"/>
    <w:rsid w:val="0084670D"/>
    <w:rsid w:val="008470EF"/>
    <w:rsid w:val="008473FE"/>
    <w:rsid w:val="008501D2"/>
    <w:rsid w:val="00850D78"/>
    <w:rsid w:val="00852592"/>
    <w:rsid w:val="008539F9"/>
    <w:rsid w:val="008547D7"/>
    <w:rsid w:val="00855AE0"/>
    <w:rsid w:val="008651DD"/>
    <w:rsid w:val="00866209"/>
    <w:rsid w:val="00870192"/>
    <w:rsid w:val="00873C0E"/>
    <w:rsid w:val="0087472C"/>
    <w:rsid w:val="00874B11"/>
    <w:rsid w:val="00875509"/>
    <w:rsid w:val="00875B74"/>
    <w:rsid w:val="0089100A"/>
    <w:rsid w:val="008A241B"/>
    <w:rsid w:val="008B57C8"/>
    <w:rsid w:val="008B648D"/>
    <w:rsid w:val="008D3E0F"/>
    <w:rsid w:val="008D663A"/>
    <w:rsid w:val="008D6D53"/>
    <w:rsid w:val="008E4285"/>
    <w:rsid w:val="008F40DB"/>
    <w:rsid w:val="008F735C"/>
    <w:rsid w:val="00915E6F"/>
    <w:rsid w:val="00920C61"/>
    <w:rsid w:val="00923A52"/>
    <w:rsid w:val="009364BA"/>
    <w:rsid w:val="00947022"/>
    <w:rsid w:val="00953F16"/>
    <w:rsid w:val="00960208"/>
    <w:rsid w:val="0096368E"/>
    <w:rsid w:val="009720B3"/>
    <w:rsid w:val="0097217A"/>
    <w:rsid w:val="009A1BDE"/>
    <w:rsid w:val="009A64E3"/>
    <w:rsid w:val="009B45E9"/>
    <w:rsid w:val="009B4680"/>
    <w:rsid w:val="009D5660"/>
    <w:rsid w:val="009F3136"/>
    <w:rsid w:val="00A019AC"/>
    <w:rsid w:val="00A06AE2"/>
    <w:rsid w:val="00A075AA"/>
    <w:rsid w:val="00A23A1D"/>
    <w:rsid w:val="00A55619"/>
    <w:rsid w:val="00A56698"/>
    <w:rsid w:val="00A60088"/>
    <w:rsid w:val="00A605A2"/>
    <w:rsid w:val="00A81BA7"/>
    <w:rsid w:val="00A86A15"/>
    <w:rsid w:val="00A94B5C"/>
    <w:rsid w:val="00A96ECB"/>
    <w:rsid w:val="00A96F8D"/>
    <w:rsid w:val="00A97FFC"/>
    <w:rsid w:val="00AA771F"/>
    <w:rsid w:val="00AC1E22"/>
    <w:rsid w:val="00AC21CB"/>
    <w:rsid w:val="00AE0CFB"/>
    <w:rsid w:val="00AE37BE"/>
    <w:rsid w:val="00AE646E"/>
    <w:rsid w:val="00AE7A77"/>
    <w:rsid w:val="00AF38CE"/>
    <w:rsid w:val="00AF60EB"/>
    <w:rsid w:val="00B10CED"/>
    <w:rsid w:val="00B11697"/>
    <w:rsid w:val="00B15AEA"/>
    <w:rsid w:val="00B22E80"/>
    <w:rsid w:val="00B40A0C"/>
    <w:rsid w:val="00B531E8"/>
    <w:rsid w:val="00B57FB1"/>
    <w:rsid w:val="00B630C1"/>
    <w:rsid w:val="00B648C6"/>
    <w:rsid w:val="00B70133"/>
    <w:rsid w:val="00B773A7"/>
    <w:rsid w:val="00B80205"/>
    <w:rsid w:val="00B80667"/>
    <w:rsid w:val="00B95BD4"/>
    <w:rsid w:val="00BB4560"/>
    <w:rsid w:val="00BB6460"/>
    <w:rsid w:val="00BC2B2F"/>
    <w:rsid w:val="00BE0E93"/>
    <w:rsid w:val="00BE34CB"/>
    <w:rsid w:val="00BF059E"/>
    <w:rsid w:val="00BF08C4"/>
    <w:rsid w:val="00BF4E31"/>
    <w:rsid w:val="00C068CD"/>
    <w:rsid w:val="00C11A8D"/>
    <w:rsid w:val="00C15C02"/>
    <w:rsid w:val="00C1686A"/>
    <w:rsid w:val="00C17FF4"/>
    <w:rsid w:val="00C225F6"/>
    <w:rsid w:val="00C30663"/>
    <w:rsid w:val="00C3585F"/>
    <w:rsid w:val="00C444DF"/>
    <w:rsid w:val="00C44977"/>
    <w:rsid w:val="00C63D4D"/>
    <w:rsid w:val="00C67CC4"/>
    <w:rsid w:val="00C708A0"/>
    <w:rsid w:val="00C73CA6"/>
    <w:rsid w:val="00C74054"/>
    <w:rsid w:val="00C7620F"/>
    <w:rsid w:val="00C8717E"/>
    <w:rsid w:val="00C942F3"/>
    <w:rsid w:val="00C97F07"/>
    <w:rsid w:val="00CB5FA9"/>
    <w:rsid w:val="00CC6138"/>
    <w:rsid w:val="00CE146A"/>
    <w:rsid w:val="00CF5D16"/>
    <w:rsid w:val="00CF6FE9"/>
    <w:rsid w:val="00D20FC1"/>
    <w:rsid w:val="00D274B7"/>
    <w:rsid w:val="00D42537"/>
    <w:rsid w:val="00D43A52"/>
    <w:rsid w:val="00D56F4D"/>
    <w:rsid w:val="00D73354"/>
    <w:rsid w:val="00D775EF"/>
    <w:rsid w:val="00D81269"/>
    <w:rsid w:val="00D861F4"/>
    <w:rsid w:val="00DA420E"/>
    <w:rsid w:val="00DA6285"/>
    <w:rsid w:val="00DA7681"/>
    <w:rsid w:val="00DB3773"/>
    <w:rsid w:val="00DB4F37"/>
    <w:rsid w:val="00DC0638"/>
    <w:rsid w:val="00DC19FC"/>
    <w:rsid w:val="00DC28D6"/>
    <w:rsid w:val="00DC28F4"/>
    <w:rsid w:val="00DD6D2D"/>
    <w:rsid w:val="00DE64FD"/>
    <w:rsid w:val="00DF143D"/>
    <w:rsid w:val="00DF3956"/>
    <w:rsid w:val="00E15DA5"/>
    <w:rsid w:val="00E3100F"/>
    <w:rsid w:val="00E33B10"/>
    <w:rsid w:val="00E470D5"/>
    <w:rsid w:val="00E5060E"/>
    <w:rsid w:val="00E539C2"/>
    <w:rsid w:val="00E57387"/>
    <w:rsid w:val="00E709DD"/>
    <w:rsid w:val="00E76238"/>
    <w:rsid w:val="00E81C4E"/>
    <w:rsid w:val="00E81CFA"/>
    <w:rsid w:val="00E82684"/>
    <w:rsid w:val="00EC06C6"/>
    <w:rsid w:val="00EC1FD5"/>
    <w:rsid w:val="00ED1CAF"/>
    <w:rsid w:val="00ED2D4C"/>
    <w:rsid w:val="00ED605F"/>
    <w:rsid w:val="00EE2ACC"/>
    <w:rsid w:val="00EF4805"/>
    <w:rsid w:val="00F128EE"/>
    <w:rsid w:val="00F12FEC"/>
    <w:rsid w:val="00F2243E"/>
    <w:rsid w:val="00F2356B"/>
    <w:rsid w:val="00F24EA2"/>
    <w:rsid w:val="00F24ED0"/>
    <w:rsid w:val="00F2628F"/>
    <w:rsid w:val="00F46BF9"/>
    <w:rsid w:val="00F51FDE"/>
    <w:rsid w:val="00F55684"/>
    <w:rsid w:val="00F72B4B"/>
    <w:rsid w:val="00F73B01"/>
    <w:rsid w:val="00F7736D"/>
    <w:rsid w:val="00F83249"/>
    <w:rsid w:val="00FA7E19"/>
    <w:rsid w:val="00FC3EBA"/>
    <w:rsid w:val="00FE1B3B"/>
    <w:rsid w:val="00FE1ECA"/>
    <w:rsid w:val="00FF19CF"/>
    <w:rsid w:val="00FF1AC6"/>
    <w:rsid w:val="00FF68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D315449"/>
  <w15:docId w15:val="{934DF19E-9063-4B91-B5DC-8717BEF4E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locked="1" w:semiHidden="1" w:uiPriority="0" w:unhideWhenUsed="1"/>
    <w:lsdException w:name="Body Text Indent 3" w:semiHidden="1" w:unhideWhenUsed="1"/>
    <w:lsdException w:name="Block Text" w:locked="1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1A05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9"/>
    <w:qFormat/>
    <w:rsid w:val="002E1A0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2E1A0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rsid w:val="002E1A05"/>
    <w:pPr>
      <w:keepNext/>
      <w:jc w:val="both"/>
      <w:outlineLvl w:val="2"/>
    </w:pPr>
    <w:rPr>
      <w:rFonts w:ascii="Courier New" w:hAnsi="Courier New" w:cs="Courier New"/>
      <w:b/>
      <w:iCs/>
      <w:sz w:val="20"/>
    </w:rPr>
  </w:style>
  <w:style w:type="paragraph" w:styleId="Ttulo4">
    <w:name w:val="heading 4"/>
    <w:basedOn w:val="Normal"/>
    <w:next w:val="Normal"/>
    <w:link w:val="Ttulo4Char"/>
    <w:uiPriority w:val="99"/>
    <w:qFormat/>
    <w:rsid w:val="002E1A0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rsid w:val="002E1A0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rsid w:val="002E1A05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9"/>
    <w:qFormat/>
    <w:rsid w:val="002E1A05"/>
    <w:pPr>
      <w:keepNext/>
      <w:jc w:val="both"/>
      <w:outlineLvl w:val="6"/>
    </w:pPr>
    <w:rPr>
      <w:rFonts w:ascii="Courier New" w:hAnsi="Courier New" w:cs="Courier New"/>
      <w:b/>
      <w:iCs/>
      <w:sz w:val="20"/>
      <w:u w:val="single"/>
    </w:rPr>
  </w:style>
  <w:style w:type="paragraph" w:styleId="Ttulo8">
    <w:name w:val="heading 8"/>
    <w:basedOn w:val="Normal"/>
    <w:next w:val="Normal"/>
    <w:link w:val="Ttulo8Char"/>
    <w:uiPriority w:val="99"/>
    <w:qFormat/>
    <w:rsid w:val="002E1A05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har"/>
    <w:uiPriority w:val="99"/>
    <w:qFormat/>
    <w:rsid w:val="002E1A05"/>
    <w:pPr>
      <w:keepNext/>
      <w:autoSpaceDE w:val="0"/>
      <w:autoSpaceDN w:val="0"/>
      <w:adjustRightInd w:val="0"/>
      <w:jc w:val="center"/>
      <w:outlineLvl w:val="8"/>
    </w:pPr>
    <w:rPr>
      <w:rFonts w:ascii="Courier New" w:hAnsi="Courier New" w:cs="Courier New"/>
      <w:b/>
      <w:bCs/>
      <w:color w:val="000000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2E1A05"/>
    <w:rPr>
      <w:rFonts w:ascii="Arial" w:hAnsi="Arial" w:cs="Arial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uiPriority w:val="99"/>
    <w:locked/>
    <w:rsid w:val="002E1A05"/>
    <w:rPr>
      <w:rFonts w:ascii="Arial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uiPriority w:val="99"/>
    <w:locked/>
    <w:rsid w:val="002E1A05"/>
    <w:rPr>
      <w:rFonts w:ascii="Courier New" w:hAnsi="Courier New" w:cs="Courier New"/>
      <w:b/>
      <w:iCs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9"/>
    <w:locked/>
    <w:rsid w:val="002E1A05"/>
    <w:rPr>
      <w:rFonts w:ascii="Times New Roman" w:hAnsi="Times New Roman" w:cs="Times New Roman"/>
      <w:b/>
      <w:bCs/>
      <w:sz w:val="28"/>
      <w:szCs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2E1A05"/>
    <w:rPr>
      <w:rFonts w:ascii="Times New Roman" w:hAnsi="Times New Roman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uiPriority w:val="99"/>
    <w:locked/>
    <w:rsid w:val="002E1A05"/>
    <w:rPr>
      <w:rFonts w:ascii="Times New Roman" w:hAnsi="Times New Roman" w:cs="Times New Roman"/>
      <w:b/>
      <w:bCs/>
      <w:lang w:eastAsia="pt-BR"/>
    </w:rPr>
  </w:style>
  <w:style w:type="character" w:customStyle="1" w:styleId="Ttulo7Char">
    <w:name w:val="Título 7 Char"/>
    <w:basedOn w:val="Fontepargpadro"/>
    <w:link w:val="Ttulo7"/>
    <w:uiPriority w:val="99"/>
    <w:locked/>
    <w:rsid w:val="002E1A05"/>
    <w:rPr>
      <w:rFonts w:ascii="Courier New" w:hAnsi="Courier New" w:cs="Courier New"/>
      <w:b/>
      <w:iCs/>
      <w:sz w:val="24"/>
      <w:szCs w:val="24"/>
      <w:u w:val="single"/>
      <w:lang w:eastAsia="pt-BR"/>
    </w:rPr>
  </w:style>
  <w:style w:type="character" w:customStyle="1" w:styleId="Ttulo8Char">
    <w:name w:val="Título 8 Char"/>
    <w:basedOn w:val="Fontepargpadro"/>
    <w:link w:val="Ttulo8"/>
    <w:uiPriority w:val="99"/>
    <w:locked/>
    <w:rsid w:val="002E1A05"/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uiPriority w:val="99"/>
    <w:locked/>
    <w:rsid w:val="002E1A05"/>
    <w:rPr>
      <w:rFonts w:ascii="Courier New" w:hAnsi="Courier New" w:cs="Courier New"/>
      <w:b/>
      <w:bCs/>
      <w:color w:val="000000"/>
      <w:sz w:val="24"/>
      <w:szCs w:val="24"/>
      <w:lang w:eastAsia="pt-BR"/>
    </w:rPr>
  </w:style>
  <w:style w:type="paragraph" w:styleId="Cabealho">
    <w:name w:val="header"/>
    <w:aliases w:val="foote,Cabeçalho superior,hd,he"/>
    <w:basedOn w:val="Normal"/>
    <w:link w:val="CabealhoChar"/>
    <w:uiPriority w:val="99"/>
    <w:rsid w:val="002E1A0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foote Char,Cabeçalho superior Char,hd Char,he Char"/>
    <w:basedOn w:val="Fontepargpadro"/>
    <w:link w:val="Cabealho"/>
    <w:uiPriority w:val="99"/>
    <w:locked/>
    <w:rsid w:val="002E1A05"/>
    <w:rPr>
      <w:rFonts w:ascii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uiPriority w:val="99"/>
    <w:rsid w:val="002E1A05"/>
    <w:pPr>
      <w:jc w:val="both"/>
    </w:pPr>
    <w:rPr>
      <w:rFonts w:ascii="Courier New" w:hAnsi="Courier New" w:cs="Courier New"/>
      <w:sz w:val="20"/>
    </w:rPr>
  </w:style>
  <w:style w:type="character" w:customStyle="1" w:styleId="Corpodetexto3Char">
    <w:name w:val="Corpo de texto 3 Char"/>
    <w:basedOn w:val="Fontepargpadro"/>
    <w:link w:val="Corpodetexto3"/>
    <w:uiPriority w:val="99"/>
    <w:locked/>
    <w:rsid w:val="002E1A05"/>
    <w:rPr>
      <w:rFonts w:ascii="Courier New" w:hAnsi="Courier New" w:cs="Courier New"/>
      <w:sz w:val="24"/>
      <w:szCs w:val="24"/>
      <w:lang w:eastAsia="pt-BR"/>
    </w:rPr>
  </w:style>
  <w:style w:type="paragraph" w:customStyle="1" w:styleId="Corpodetexto21">
    <w:name w:val="Corpo de texto 21"/>
    <w:basedOn w:val="Normal"/>
    <w:uiPriority w:val="99"/>
    <w:rsid w:val="002E1A05"/>
    <w:pPr>
      <w:jc w:val="both"/>
    </w:pPr>
    <w:rPr>
      <w:szCs w:val="20"/>
    </w:rPr>
  </w:style>
  <w:style w:type="paragraph" w:styleId="Rodap">
    <w:name w:val="footer"/>
    <w:basedOn w:val="Normal"/>
    <w:link w:val="RodapChar"/>
    <w:uiPriority w:val="99"/>
    <w:rsid w:val="002E1A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2E1A05"/>
    <w:rPr>
      <w:rFonts w:ascii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rsid w:val="002E1A0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2E1A05"/>
    <w:rPr>
      <w:rFonts w:ascii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2E1A05"/>
    <w:pPr>
      <w:spacing w:after="120"/>
    </w:pPr>
  </w:style>
  <w:style w:type="character" w:customStyle="1" w:styleId="CorpodetextoChar">
    <w:name w:val="Corpo de texto Char"/>
    <w:basedOn w:val="Fontepargpadro"/>
    <w:link w:val="Corpodetexto"/>
    <w:locked/>
    <w:rsid w:val="002E1A05"/>
    <w:rPr>
      <w:rFonts w:ascii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2E1A05"/>
    <w:pPr>
      <w:jc w:val="both"/>
    </w:pPr>
    <w:rPr>
      <w:rFonts w:ascii="Arial" w:eastAsia="MS Mincho" w:hAnsi="Arial"/>
      <w:sz w:val="22"/>
      <w:szCs w:val="20"/>
    </w:r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2E1A05"/>
    <w:rPr>
      <w:rFonts w:ascii="Arial" w:eastAsia="MS Mincho" w:hAnsi="Arial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uiPriority w:val="99"/>
    <w:qFormat/>
    <w:rsid w:val="002E1A05"/>
    <w:pPr>
      <w:jc w:val="center"/>
    </w:pPr>
    <w:rPr>
      <w:b/>
      <w:sz w:val="36"/>
      <w:szCs w:val="20"/>
    </w:rPr>
  </w:style>
  <w:style w:type="character" w:customStyle="1" w:styleId="TtuloChar">
    <w:name w:val="Título Char"/>
    <w:basedOn w:val="Fontepargpadro"/>
    <w:link w:val="Ttulo"/>
    <w:uiPriority w:val="99"/>
    <w:locked/>
    <w:rsid w:val="002E1A05"/>
    <w:rPr>
      <w:rFonts w:ascii="Times New Roman" w:hAnsi="Times New Roman" w:cs="Times New Roman"/>
      <w:b/>
      <w:sz w:val="20"/>
      <w:szCs w:val="20"/>
      <w:lang w:eastAsia="pt-BR"/>
    </w:rPr>
  </w:style>
  <w:style w:type="paragraph" w:styleId="Textoembloco">
    <w:name w:val="Block Text"/>
    <w:basedOn w:val="Normal"/>
    <w:uiPriority w:val="99"/>
    <w:rsid w:val="002E1A05"/>
    <w:pPr>
      <w:tabs>
        <w:tab w:val="left" w:pos="-142"/>
      </w:tabs>
      <w:ind w:left="1440" w:right="51"/>
      <w:jc w:val="both"/>
    </w:pPr>
    <w:rPr>
      <w:rFonts w:ascii="Courier New" w:hAnsi="Courier New" w:cs="Courier New"/>
      <w:sz w:val="20"/>
      <w:szCs w:val="20"/>
    </w:rPr>
  </w:style>
  <w:style w:type="paragraph" w:customStyle="1" w:styleId="a">
    <w:name w:val="a"/>
    <w:basedOn w:val="Normal"/>
    <w:uiPriority w:val="99"/>
    <w:rsid w:val="002E1A05"/>
    <w:pPr>
      <w:tabs>
        <w:tab w:val="left" w:pos="567"/>
        <w:tab w:val="right" w:pos="9214"/>
      </w:tabs>
      <w:spacing w:line="480" w:lineRule="auto"/>
      <w:jc w:val="both"/>
    </w:pPr>
    <w:rPr>
      <w:sz w:val="20"/>
      <w:szCs w:val="20"/>
    </w:rPr>
  </w:style>
  <w:style w:type="character" w:styleId="Hyperlink">
    <w:name w:val="Hyperlink"/>
    <w:basedOn w:val="Fontepargpadro"/>
    <w:uiPriority w:val="99"/>
    <w:rsid w:val="002E1A05"/>
    <w:rPr>
      <w:rFonts w:cs="Times New Roman"/>
      <w:color w:val="0000FF"/>
      <w:u w:val="single"/>
    </w:rPr>
  </w:style>
  <w:style w:type="paragraph" w:customStyle="1" w:styleId="Padro">
    <w:name w:val="Padrão"/>
    <w:uiPriority w:val="99"/>
    <w:rsid w:val="002E1A05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Avanocorpodotexto">
    <w:name w:val="Avanço corpo do texto"/>
    <w:basedOn w:val="Padro"/>
    <w:uiPriority w:val="99"/>
    <w:rsid w:val="002E1A05"/>
    <w:pPr>
      <w:ind w:left="340" w:firstLine="1"/>
      <w:jc w:val="both"/>
    </w:pPr>
    <w:rPr>
      <w:color w:val="FF0000"/>
    </w:rPr>
  </w:style>
  <w:style w:type="paragraph" w:customStyle="1" w:styleId="tiltoanexo">
    <w:name w:val="tilto anexo"/>
    <w:basedOn w:val="Padro"/>
    <w:uiPriority w:val="99"/>
    <w:rsid w:val="002E1A05"/>
    <w:pPr>
      <w:spacing w:after="120"/>
      <w:jc w:val="both"/>
    </w:pPr>
    <w:rPr>
      <w:b/>
      <w:bCs/>
    </w:rPr>
  </w:style>
  <w:style w:type="paragraph" w:customStyle="1" w:styleId="xl24">
    <w:name w:val="xl24"/>
    <w:basedOn w:val="Normal"/>
    <w:uiPriority w:val="99"/>
    <w:rsid w:val="002E1A05"/>
    <w:pP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25">
    <w:name w:val="xl25"/>
    <w:basedOn w:val="Normal"/>
    <w:uiPriority w:val="99"/>
    <w:rsid w:val="002E1A05"/>
    <w:pPr>
      <w:pBdr>
        <w:top w:val="single" w:sz="4" w:space="0" w:color="000000"/>
        <w:left w:val="single" w:sz="4" w:space="0" w:color="000000"/>
      </w:pBdr>
      <w:shd w:val="clear" w:color="CCFFCC" w:fill="B3B3B3"/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26">
    <w:name w:val="xl26"/>
    <w:basedOn w:val="Normal"/>
    <w:uiPriority w:val="99"/>
    <w:rsid w:val="002E1A05"/>
    <w:pPr>
      <w:pBdr>
        <w:top w:val="single" w:sz="4" w:space="0" w:color="000000"/>
      </w:pBdr>
      <w:shd w:val="clear" w:color="CCFFCC" w:fill="B3B3B3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Normal"/>
    <w:uiPriority w:val="99"/>
    <w:rsid w:val="002E1A05"/>
    <w:pPr>
      <w:pBdr>
        <w:top w:val="single" w:sz="4" w:space="0" w:color="000000"/>
        <w:right w:val="single" w:sz="4" w:space="0" w:color="000000"/>
      </w:pBdr>
      <w:shd w:val="clear" w:color="CCFFCC" w:fill="B3B3B3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Normal"/>
    <w:uiPriority w:val="99"/>
    <w:rsid w:val="002E1A05"/>
    <w:pPr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29">
    <w:name w:val="xl29"/>
    <w:basedOn w:val="Normal"/>
    <w:uiPriority w:val="99"/>
    <w:rsid w:val="002E1A05"/>
    <w:pPr>
      <w:shd w:val="clear" w:color="CCFFCC" w:fill="B3B3B3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Normal"/>
    <w:uiPriority w:val="99"/>
    <w:rsid w:val="002E1A05"/>
    <w:pPr>
      <w:pBdr>
        <w:right w:val="single" w:sz="4" w:space="0" w:color="000000"/>
      </w:pBdr>
      <w:shd w:val="clear" w:color="CCFFCC" w:fill="B3B3B3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Normal"/>
    <w:uiPriority w:val="99"/>
    <w:rsid w:val="002E1A05"/>
    <w:pPr>
      <w:spacing w:before="100" w:beforeAutospacing="1" w:after="100" w:afterAutospacing="1"/>
    </w:pPr>
    <w:rPr>
      <w:rFonts w:eastAsia="Arial Unicode MS"/>
      <w:color w:val="000000"/>
      <w:sz w:val="28"/>
      <w:szCs w:val="28"/>
    </w:rPr>
  </w:style>
  <w:style w:type="paragraph" w:customStyle="1" w:styleId="xl32">
    <w:name w:val="xl32"/>
    <w:basedOn w:val="Normal"/>
    <w:uiPriority w:val="99"/>
    <w:rsid w:val="002E1A05"/>
    <w:pPr>
      <w:pBdr>
        <w:left w:val="single" w:sz="4" w:space="0" w:color="000000"/>
        <w:bottom w:val="single" w:sz="4" w:space="0" w:color="000000"/>
      </w:pBdr>
      <w:shd w:val="clear" w:color="CCFFCC" w:fill="B3B3B3"/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33">
    <w:name w:val="xl33"/>
    <w:basedOn w:val="Normal"/>
    <w:uiPriority w:val="99"/>
    <w:rsid w:val="002E1A05"/>
    <w:pPr>
      <w:pBdr>
        <w:bottom w:val="single" w:sz="4" w:space="0" w:color="000000"/>
      </w:pBdr>
      <w:shd w:val="clear" w:color="CCFFCC" w:fill="B3B3B3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Normal"/>
    <w:uiPriority w:val="99"/>
    <w:rsid w:val="002E1A05"/>
    <w:pPr>
      <w:pBdr>
        <w:bottom w:val="single" w:sz="4" w:space="0" w:color="000000"/>
        <w:right w:val="single" w:sz="4" w:space="0" w:color="000000"/>
      </w:pBdr>
      <w:shd w:val="clear" w:color="CCFFCC" w:fill="B3B3B3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Normal"/>
    <w:uiPriority w:val="99"/>
    <w:rsid w:val="002E1A05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36">
    <w:name w:val="xl36"/>
    <w:basedOn w:val="Normal"/>
    <w:uiPriority w:val="99"/>
    <w:rsid w:val="002E1A05"/>
    <w:pPr>
      <w:pBdr>
        <w:top w:val="single" w:sz="8" w:space="0" w:color="000000"/>
      </w:pBdr>
      <w:spacing w:before="100" w:beforeAutospacing="1" w:after="100" w:afterAutospacing="1"/>
    </w:pPr>
    <w:rPr>
      <w:rFonts w:eastAsia="Arial Unicode MS"/>
      <w:b/>
      <w:bCs/>
      <w:color w:val="000000"/>
      <w:sz w:val="28"/>
      <w:szCs w:val="28"/>
    </w:rPr>
  </w:style>
  <w:style w:type="paragraph" w:customStyle="1" w:styleId="xl37">
    <w:name w:val="xl37"/>
    <w:basedOn w:val="Normal"/>
    <w:uiPriority w:val="99"/>
    <w:rsid w:val="002E1A05"/>
    <w:pPr>
      <w:pBdr>
        <w:top w:val="single" w:sz="8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38">
    <w:name w:val="xl38"/>
    <w:basedOn w:val="Normal"/>
    <w:uiPriority w:val="99"/>
    <w:rsid w:val="002E1A05"/>
    <w:pPr>
      <w:pBdr>
        <w:top w:val="double" w:sz="6" w:space="0" w:color="000000"/>
        <w:left w:val="double" w:sz="6" w:space="0" w:color="000000"/>
        <w:right w:val="double" w:sz="6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39">
    <w:name w:val="xl39"/>
    <w:basedOn w:val="Normal"/>
    <w:uiPriority w:val="99"/>
    <w:rsid w:val="002E1A05"/>
    <w:pPr>
      <w:pBdr>
        <w:left w:val="single" w:sz="8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40">
    <w:name w:val="xl40"/>
    <w:basedOn w:val="Normal"/>
    <w:uiPriority w:val="99"/>
    <w:rsid w:val="002E1A05"/>
    <w:pPr>
      <w:pBdr>
        <w:left w:val="double" w:sz="6" w:space="0" w:color="000000"/>
        <w:right w:val="double" w:sz="6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41">
    <w:name w:val="xl41"/>
    <w:basedOn w:val="Normal"/>
    <w:uiPriority w:val="99"/>
    <w:rsid w:val="002E1A05"/>
    <w:pPr>
      <w:pBdr>
        <w:left w:val="double" w:sz="6" w:space="0" w:color="000000"/>
        <w:right w:val="double" w:sz="6" w:space="0" w:color="000000"/>
      </w:pBdr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42">
    <w:name w:val="xl42"/>
    <w:basedOn w:val="Normal"/>
    <w:uiPriority w:val="99"/>
    <w:rsid w:val="002E1A05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43">
    <w:name w:val="xl43"/>
    <w:basedOn w:val="Normal"/>
    <w:uiPriority w:val="99"/>
    <w:rsid w:val="002E1A05"/>
    <w:pPr>
      <w:pBdr>
        <w:bottom w:val="single" w:sz="8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44">
    <w:name w:val="xl44"/>
    <w:basedOn w:val="Normal"/>
    <w:uiPriority w:val="99"/>
    <w:rsid w:val="002E1A05"/>
    <w:pPr>
      <w:pBdr>
        <w:left w:val="double" w:sz="6" w:space="0" w:color="000000"/>
        <w:bottom w:val="double" w:sz="6" w:space="0" w:color="000000"/>
        <w:right w:val="double" w:sz="6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45">
    <w:name w:val="xl45"/>
    <w:basedOn w:val="Normal"/>
    <w:uiPriority w:val="99"/>
    <w:rsid w:val="002E1A05"/>
    <w:pPr>
      <w:pBdr>
        <w:top w:val="single" w:sz="8" w:space="0" w:color="000000"/>
        <w:bottom w:val="single" w:sz="8" w:space="0" w:color="000000"/>
      </w:pBdr>
      <w:shd w:val="clear" w:color="CCFFFF" w:fill="99CCFF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Normal"/>
    <w:uiPriority w:val="99"/>
    <w:rsid w:val="002E1A0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CCFFFF" w:fill="99CC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47">
    <w:name w:val="xl47"/>
    <w:basedOn w:val="Normal"/>
    <w:uiPriority w:val="99"/>
    <w:rsid w:val="002E1A05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CCFFFF" w:fill="99CCFF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48">
    <w:name w:val="xl48"/>
    <w:basedOn w:val="Normal"/>
    <w:uiPriority w:val="99"/>
    <w:rsid w:val="002E1A05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  <w:jc w:val="right"/>
    </w:pPr>
    <w:rPr>
      <w:rFonts w:eastAsia="Arial Unicode MS"/>
      <w:color w:val="000000"/>
    </w:rPr>
  </w:style>
  <w:style w:type="paragraph" w:customStyle="1" w:styleId="xl49">
    <w:name w:val="xl49"/>
    <w:basedOn w:val="Normal"/>
    <w:uiPriority w:val="99"/>
    <w:rsid w:val="002E1A05"/>
    <w:pPr>
      <w:pBdr>
        <w:right w:val="single" w:sz="8" w:space="0" w:color="000000"/>
      </w:pBdr>
      <w:shd w:val="clear" w:color="B3B3B3" w:fill="CCFFCC"/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50">
    <w:name w:val="xl50"/>
    <w:basedOn w:val="Normal"/>
    <w:uiPriority w:val="99"/>
    <w:rsid w:val="002E1A05"/>
    <w:pPr>
      <w:pBdr>
        <w:right w:val="single" w:sz="8" w:space="0" w:color="000000"/>
      </w:pBdr>
      <w:shd w:val="clear" w:color="B3B3B3" w:fill="CCFFCC"/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51">
    <w:name w:val="xl51"/>
    <w:basedOn w:val="Normal"/>
    <w:uiPriority w:val="99"/>
    <w:rsid w:val="002E1A05"/>
    <w:pPr>
      <w:pBdr>
        <w:left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  <w:jc w:val="right"/>
    </w:pPr>
    <w:rPr>
      <w:rFonts w:eastAsia="Arial Unicode MS"/>
      <w:color w:val="000000"/>
    </w:rPr>
  </w:style>
  <w:style w:type="paragraph" w:customStyle="1" w:styleId="xl52">
    <w:name w:val="xl52"/>
    <w:basedOn w:val="Normal"/>
    <w:uiPriority w:val="99"/>
    <w:rsid w:val="002E1A05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  <w:jc w:val="right"/>
    </w:pPr>
    <w:rPr>
      <w:rFonts w:eastAsia="Arial Unicode MS"/>
      <w:color w:val="000000"/>
    </w:rPr>
  </w:style>
  <w:style w:type="paragraph" w:customStyle="1" w:styleId="xl53">
    <w:name w:val="xl53"/>
    <w:basedOn w:val="Normal"/>
    <w:uiPriority w:val="99"/>
    <w:rsid w:val="002E1A05"/>
    <w:pPr>
      <w:pBdr>
        <w:bottom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54">
    <w:name w:val="xl54"/>
    <w:basedOn w:val="Normal"/>
    <w:uiPriority w:val="99"/>
    <w:rsid w:val="002E1A05"/>
    <w:pPr>
      <w:pBdr>
        <w:left w:val="single" w:sz="8" w:space="0" w:color="000000"/>
      </w:pBdr>
      <w:shd w:val="clear" w:color="B3B3B3" w:fill="CCFFCC"/>
      <w:spacing w:before="100" w:beforeAutospacing="1" w:after="100" w:afterAutospacing="1"/>
      <w:jc w:val="right"/>
    </w:pPr>
    <w:rPr>
      <w:rFonts w:eastAsia="Arial Unicode MS"/>
      <w:color w:val="000000"/>
    </w:rPr>
  </w:style>
  <w:style w:type="paragraph" w:customStyle="1" w:styleId="xl55">
    <w:name w:val="xl55"/>
    <w:basedOn w:val="Normal"/>
    <w:uiPriority w:val="99"/>
    <w:rsid w:val="002E1A05"/>
    <w:pPr>
      <w:pBdr>
        <w:left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56">
    <w:name w:val="xl56"/>
    <w:basedOn w:val="Normal"/>
    <w:uiPriority w:val="99"/>
    <w:rsid w:val="002E1A05"/>
    <w:pPr>
      <w:pBdr>
        <w:left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  <w:jc w:val="right"/>
    </w:pPr>
    <w:rPr>
      <w:rFonts w:eastAsia="Arial Unicode MS"/>
      <w:color w:val="000000"/>
      <w:sz w:val="22"/>
      <w:szCs w:val="22"/>
    </w:rPr>
  </w:style>
  <w:style w:type="paragraph" w:customStyle="1" w:styleId="xl57">
    <w:name w:val="xl57"/>
    <w:basedOn w:val="Normal"/>
    <w:uiPriority w:val="99"/>
    <w:rsid w:val="002E1A05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58">
    <w:name w:val="xl58"/>
    <w:basedOn w:val="Normal"/>
    <w:uiPriority w:val="99"/>
    <w:rsid w:val="002E1A05"/>
    <w:pPr>
      <w:pBdr>
        <w:left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59">
    <w:name w:val="xl59"/>
    <w:basedOn w:val="Normal"/>
    <w:uiPriority w:val="99"/>
    <w:rsid w:val="002E1A05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60">
    <w:name w:val="xl60"/>
    <w:basedOn w:val="Normal"/>
    <w:uiPriority w:val="99"/>
    <w:rsid w:val="002E1A05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61">
    <w:name w:val="xl61"/>
    <w:basedOn w:val="Normal"/>
    <w:uiPriority w:val="99"/>
    <w:rsid w:val="002E1A05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color w:val="000000"/>
      <w:sz w:val="18"/>
      <w:szCs w:val="18"/>
    </w:rPr>
  </w:style>
  <w:style w:type="paragraph" w:customStyle="1" w:styleId="xl62">
    <w:name w:val="xl62"/>
    <w:basedOn w:val="Normal"/>
    <w:uiPriority w:val="99"/>
    <w:rsid w:val="002E1A05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color w:val="000000"/>
    </w:rPr>
  </w:style>
  <w:style w:type="paragraph" w:customStyle="1" w:styleId="xl63">
    <w:name w:val="xl63"/>
    <w:basedOn w:val="Normal"/>
    <w:uiPriority w:val="99"/>
    <w:rsid w:val="002E1A05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color w:val="000000"/>
      <w:sz w:val="18"/>
      <w:szCs w:val="18"/>
    </w:rPr>
  </w:style>
  <w:style w:type="paragraph" w:customStyle="1" w:styleId="xl64">
    <w:name w:val="xl64"/>
    <w:basedOn w:val="Normal"/>
    <w:uiPriority w:val="99"/>
    <w:rsid w:val="002E1A05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color w:val="000000"/>
      <w:sz w:val="18"/>
      <w:szCs w:val="18"/>
    </w:rPr>
  </w:style>
  <w:style w:type="paragraph" w:customStyle="1" w:styleId="xl65">
    <w:name w:val="xl65"/>
    <w:basedOn w:val="Normal"/>
    <w:uiPriority w:val="99"/>
    <w:rsid w:val="002E1A05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color w:val="000000"/>
    </w:rPr>
  </w:style>
  <w:style w:type="paragraph" w:customStyle="1" w:styleId="xl66">
    <w:name w:val="xl66"/>
    <w:basedOn w:val="Normal"/>
    <w:uiPriority w:val="99"/>
    <w:rsid w:val="002E1A05"/>
    <w:pPr>
      <w:pBdr>
        <w:top w:val="double" w:sz="6" w:space="0" w:color="000000"/>
        <w:left w:val="double" w:sz="6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67">
    <w:name w:val="xl67"/>
    <w:basedOn w:val="Normal"/>
    <w:uiPriority w:val="99"/>
    <w:rsid w:val="002E1A05"/>
    <w:pPr>
      <w:pBdr>
        <w:left w:val="double" w:sz="6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68">
    <w:name w:val="xl68"/>
    <w:basedOn w:val="Normal"/>
    <w:uiPriority w:val="99"/>
    <w:rsid w:val="002E1A05"/>
    <w:pPr>
      <w:pBdr>
        <w:left w:val="double" w:sz="6" w:space="0" w:color="000000"/>
      </w:pBdr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69">
    <w:name w:val="xl69"/>
    <w:basedOn w:val="Normal"/>
    <w:uiPriority w:val="99"/>
    <w:rsid w:val="002E1A05"/>
    <w:pPr>
      <w:pBdr>
        <w:left w:val="double" w:sz="6" w:space="0" w:color="000000"/>
        <w:bottom w:val="double" w:sz="6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70">
    <w:name w:val="xl70"/>
    <w:basedOn w:val="Normal"/>
    <w:uiPriority w:val="99"/>
    <w:rsid w:val="002E1A05"/>
    <w:pPr>
      <w:pBdr>
        <w:top w:val="single" w:sz="8" w:space="0" w:color="000000"/>
        <w:left w:val="single" w:sz="4" w:space="0" w:color="auto"/>
        <w:right w:val="single" w:sz="8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71">
    <w:name w:val="xl71"/>
    <w:basedOn w:val="Normal"/>
    <w:uiPriority w:val="99"/>
    <w:rsid w:val="002E1A05"/>
    <w:pPr>
      <w:pBdr>
        <w:left w:val="single" w:sz="4" w:space="0" w:color="auto"/>
        <w:right w:val="single" w:sz="8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72">
    <w:name w:val="xl72"/>
    <w:basedOn w:val="Normal"/>
    <w:uiPriority w:val="99"/>
    <w:rsid w:val="002E1A05"/>
    <w:pPr>
      <w:pBdr>
        <w:left w:val="single" w:sz="4" w:space="0" w:color="auto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73">
    <w:name w:val="xl73"/>
    <w:basedOn w:val="Normal"/>
    <w:uiPriority w:val="99"/>
    <w:rsid w:val="002E1A0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74">
    <w:name w:val="xl74"/>
    <w:basedOn w:val="Normal"/>
    <w:uiPriority w:val="99"/>
    <w:rsid w:val="002E1A05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CCFFFF" w:fill="99CC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75">
    <w:name w:val="xl75"/>
    <w:basedOn w:val="Normal"/>
    <w:uiPriority w:val="99"/>
    <w:rsid w:val="002E1A05"/>
    <w:pPr>
      <w:pBdr>
        <w:right w:val="single" w:sz="8" w:space="0" w:color="000000"/>
      </w:pBdr>
      <w:shd w:val="clear" w:color="B3B3B3" w:fill="CCFFCC"/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76">
    <w:name w:val="xl76"/>
    <w:basedOn w:val="Normal"/>
    <w:uiPriority w:val="99"/>
    <w:rsid w:val="002E1A05"/>
    <w:pPr>
      <w:pBdr>
        <w:top w:val="single" w:sz="4" w:space="0" w:color="000000"/>
      </w:pBdr>
      <w:shd w:val="clear" w:color="CCFFCC" w:fill="B3B3B3"/>
      <w:spacing w:before="100" w:beforeAutospacing="1" w:after="100" w:afterAutospacing="1"/>
      <w:jc w:val="center"/>
    </w:pPr>
    <w:rPr>
      <w:rFonts w:eastAsia="Arial Unicode MS"/>
      <w:b/>
      <w:bCs/>
    </w:rPr>
  </w:style>
  <w:style w:type="paragraph" w:customStyle="1" w:styleId="xl77">
    <w:name w:val="xl77"/>
    <w:basedOn w:val="Normal"/>
    <w:uiPriority w:val="99"/>
    <w:rsid w:val="002E1A05"/>
    <w:pPr>
      <w:pBdr>
        <w:left w:val="single" w:sz="4" w:space="0" w:color="000000"/>
      </w:pBdr>
      <w:shd w:val="clear" w:color="CCFFCC" w:fill="B3B3B3"/>
      <w:spacing w:before="100" w:beforeAutospacing="1" w:after="100" w:afterAutospacing="1"/>
      <w:textAlignment w:val="center"/>
    </w:pPr>
    <w:rPr>
      <w:rFonts w:eastAsia="Arial Unicode MS"/>
      <w:b/>
      <w:bCs/>
      <w:color w:val="000000"/>
      <w:sz w:val="36"/>
      <w:szCs w:val="36"/>
    </w:rPr>
  </w:style>
  <w:style w:type="paragraph" w:customStyle="1" w:styleId="xl78">
    <w:name w:val="xl78"/>
    <w:basedOn w:val="Normal"/>
    <w:uiPriority w:val="99"/>
    <w:rsid w:val="002E1A05"/>
    <w:pP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79">
    <w:name w:val="xl79"/>
    <w:basedOn w:val="Normal"/>
    <w:uiPriority w:val="99"/>
    <w:rsid w:val="002E1A05"/>
    <w:pPr>
      <w:shd w:val="clear" w:color="CCFFCC" w:fill="B3B3B3"/>
      <w:spacing w:before="100" w:beforeAutospacing="1" w:after="100" w:afterAutospacing="1"/>
      <w:jc w:val="center"/>
      <w:textAlignment w:val="center"/>
    </w:pPr>
    <w:rPr>
      <w:rFonts w:eastAsia="Arial Unicode MS"/>
      <w:b/>
      <w:bCs/>
      <w:color w:val="000000"/>
      <w:sz w:val="36"/>
      <w:szCs w:val="36"/>
    </w:rPr>
  </w:style>
  <w:style w:type="paragraph" w:customStyle="1" w:styleId="xl80">
    <w:name w:val="xl80"/>
    <w:basedOn w:val="Normal"/>
    <w:uiPriority w:val="99"/>
    <w:rsid w:val="002E1A05"/>
    <w:pP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81">
    <w:name w:val="xl81"/>
    <w:basedOn w:val="Normal"/>
    <w:uiPriority w:val="99"/>
    <w:rsid w:val="002E1A05"/>
    <w:pPr>
      <w:pBdr>
        <w:left w:val="single" w:sz="4" w:space="0" w:color="000000"/>
      </w:pBdr>
      <w:shd w:val="clear" w:color="CCFFCC" w:fill="B3B3B3"/>
      <w:spacing w:before="100" w:beforeAutospacing="1" w:after="100" w:afterAutospacing="1"/>
      <w:textAlignment w:val="center"/>
    </w:pPr>
    <w:rPr>
      <w:rFonts w:eastAsia="Arial Unicode MS"/>
      <w:b/>
      <w:bCs/>
      <w:color w:val="000000"/>
      <w:sz w:val="36"/>
      <w:szCs w:val="36"/>
    </w:rPr>
  </w:style>
  <w:style w:type="paragraph" w:customStyle="1" w:styleId="xl82">
    <w:name w:val="xl82"/>
    <w:basedOn w:val="Normal"/>
    <w:uiPriority w:val="99"/>
    <w:rsid w:val="002E1A05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83">
    <w:name w:val="xl83"/>
    <w:basedOn w:val="Normal"/>
    <w:uiPriority w:val="99"/>
    <w:rsid w:val="002E1A05"/>
    <w:pPr>
      <w:pBdr>
        <w:top w:val="single" w:sz="8" w:space="0" w:color="000000"/>
        <w:bottom w:val="single" w:sz="8" w:space="0" w:color="000000"/>
      </w:pBdr>
      <w:shd w:val="clear" w:color="CCFFFF" w:fill="99CC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28"/>
      <w:szCs w:val="28"/>
    </w:rPr>
  </w:style>
  <w:style w:type="paragraph" w:customStyle="1" w:styleId="xl84">
    <w:name w:val="xl84"/>
    <w:basedOn w:val="Normal"/>
    <w:uiPriority w:val="99"/>
    <w:rsid w:val="002E1A0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CCFFCC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sz w:val="26"/>
      <w:szCs w:val="26"/>
    </w:rPr>
  </w:style>
  <w:style w:type="paragraph" w:customStyle="1" w:styleId="xl85">
    <w:name w:val="xl85"/>
    <w:basedOn w:val="Normal"/>
    <w:uiPriority w:val="99"/>
    <w:rsid w:val="002E1A0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86">
    <w:name w:val="xl86"/>
    <w:basedOn w:val="Normal"/>
    <w:uiPriority w:val="99"/>
    <w:rsid w:val="002E1A05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rFonts w:eastAsia="Arial Unicode MS"/>
      <w:b/>
      <w:bCs/>
      <w:color w:val="000000"/>
      <w:sz w:val="26"/>
      <w:szCs w:val="26"/>
    </w:rPr>
  </w:style>
  <w:style w:type="paragraph" w:customStyle="1" w:styleId="xl87">
    <w:name w:val="xl87"/>
    <w:basedOn w:val="Normal"/>
    <w:uiPriority w:val="99"/>
    <w:rsid w:val="002E1A05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88">
    <w:name w:val="xl88"/>
    <w:basedOn w:val="Normal"/>
    <w:uiPriority w:val="99"/>
    <w:rsid w:val="002E1A05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89">
    <w:name w:val="xl89"/>
    <w:basedOn w:val="Normal"/>
    <w:uiPriority w:val="99"/>
    <w:rsid w:val="002E1A05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CCFFCC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sz w:val="26"/>
      <w:szCs w:val="26"/>
    </w:rPr>
  </w:style>
  <w:style w:type="paragraph" w:customStyle="1" w:styleId="xl90">
    <w:name w:val="xl90"/>
    <w:basedOn w:val="Normal"/>
    <w:uiPriority w:val="99"/>
    <w:rsid w:val="002E1A05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color w:val="000000"/>
    </w:rPr>
  </w:style>
  <w:style w:type="paragraph" w:styleId="Recuodecorpodetexto2">
    <w:name w:val="Body Text Indent 2"/>
    <w:basedOn w:val="Normal"/>
    <w:link w:val="Recuodecorpodetexto2Char"/>
    <w:uiPriority w:val="99"/>
    <w:rsid w:val="002E1A05"/>
    <w:pPr>
      <w:ind w:left="360"/>
      <w:jc w:val="both"/>
    </w:pPr>
    <w:rPr>
      <w:rFonts w:ascii="Arial Narrow" w:hAnsi="Arial Narrow"/>
      <w:sz w:val="26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locked/>
    <w:rsid w:val="002E1A05"/>
    <w:rPr>
      <w:rFonts w:ascii="Arial Narrow" w:hAnsi="Arial Narrow" w:cs="Times New Roman"/>
      <w:sz w:val="20"/>
      <w:szCs w:val="20"/>
      <w:lang w:eastAsia="pt-BR"/>
    </w:rPr>
  </w:style>
  <w:style w:type="paragraph" w:customStyle="1" w:styleId="Realizaes">
    <w:name w:val="Realizações"/>
    <w:basedOn w:val="Normal"/>
    <w:uiPriority w:val="99"/>
    <w:rsid w:val="002E1A05"/>
    <w:pPr>
      <w:tabs>
        <w:tab w:val="num" w:pos="729"/>
      </w:tabs>
      <w:ind w:left="614" w:hanging="245"/>
    </w:pPr>
  </w:style>
  <w:style w:type="character" w:customStyle="1" w:styleId="CharChar2">
    <w:name w:val="Char Char2"/>
    <w:basedOn w:val="Fontepargpadro"/>
    <w:uiPriority w:val="99"/>
    <w:rsid w:val="002E1A05"/>
    <w:rPr>
      <w:rFonts w:cs="Times New Roman"/>
      <w:sz w:val="24"/>
      <w:szCs w:val="24"/>
      <w:lang w:val="pt-BR" w:eastAsia="pt-BR" w:bidi="ar-SA"/>
    </w:rPr>
  </w:style>
  <w:style w:type="character" w:customStyle="1" w:styleId="N">
    <w:name w:val="N"/>
    <w:uiPriority w:val="99"/>
    <w:rsid w:val="002E1A05"/>
    <w:rPr>
      <w:b/>
    </w:rPr>
  </w:style>
  <w:style w:type="character" w:styleId="Nmerodepgina">
    <w:name w:val="page number"/>
    <w:basedOn w:val="Fontepargpadro"/>
    <w:uiPriority w:val="99"/>
    <w:rsid w:val="002E1A05"/>
    <w:rPr>
      <w:rFonts w:cs="Times New Roman"/>
    </w:rPr>
  </w:style>
  <w:style w:type="paragraph" w:customStyle="1" w:styleId="Estilo1">
    <w:name w:val="Estilo1"/>
    <w:basedOn w:val="Normal"/>
    <w:uiPriority w:val="99"/>
    <w:rsid w:val="002E1A05"/>
    <w:pPr>
      <w:spacing w:after="120"/>
      <w:jc w:val="both"/>
    </w:pPr>
    <w:rPr>
      <w:rFonts w:ascii="Arial" w:hAnsi="Arial"/>
      <w:sz w:val="20"/>
      <w:szCs w:val="20"/>
    </w:rPr>
  </w:style>
  <w:style w:type="paragraph" w:styleId="PargrafodaLista">
    <w:name w:val="List Paragraph"/>
    <w:basedOn w:val="Normal"/>
    <w:uiPriority w:val="99"/>
    <w:qFormat/>
    <w:rsid w:val="002E1A0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comgrade">
    <w:name w:val="Table Grid"/>
    <w:basedOn w:val="Tabelanormal"/>
    <w:uiPriority w:val="99"/>
    <w:rsid w:val="00055099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rsid w:val="00E5060E"/>
    <w:pPr>
      <w:spacing w:after="155" w:line="155" w:lineRule="atLeast"/>
      <w:jc w:val="both"/>
    </w:pPr>
    <w:rPr>
      <w:sz w:val="12"/>
      <w:szCs w:val="12"/>
    </w:rPr>
  </w:style>
  <w:style w:type="paragraph" w:styleId="Textodenotaderodap">
    <w:name w:val="footnote text"/>
    <w:basedOn w:val="Normal"/>
    <w:link w:val="TextodenotaderodapChar"/>
    <w:uiPriority w:val="99"/>
    <w:semiHidden/>
    <w:rsid w:val="00E5060E"/>
    <w:rPr>
      <w:rFonts w:ascii="Calibri" w:eastAsia="Calibri" w:hAnsi="Calibri" w:cs="Calibri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locked/>
    <w:rsid w:val="00E5060E"/>
    <w:rPr>
      <w:rFonts w:cs="Calibri"/>
      <w:sz w:val="24"/>
      <w:szCs w:val="24"/>
    </w:rPr>
  </w:style>
  <w:style w:type="character" w:styleId="Refdenotaderodap">
    <w:name w:val="footnote reference"/>
    <w:basedOn w:val="Fontepargpadro"/>
    <w:uiPriority w:val="99"/>
    <w:semiHidden/>
    <w:rsid w:val="00E81CFA"/>
    <w:rPr>
      <w:rFonts w:cs="Times New Roman"/>
      <w:vertAlign w:val="superscript"/>
    </w:rPr>
  </w:style>
  <w:style w:type="paragraph" w:customStyle="1" w:styleId="Destino">
    <w:name w:val="Destino"/>
    <w:basedOn w:val="Normal"/>
    <w:uiPriority w:val="99"/>
    <w:rsid w:val="00E81CFA"/>
    <w:pPr>
      <w:widowControl w:val="0"/>
      <w:autoSpaceDE w:val="0"/>
      <w:autoSpaceDN w:val="0"/>
      <w:jc w:val="both"/>
    </w:pPr>
    <w:rPr>
      <w:rFonts w:ascii="Arial" w:hAnsi="Arial" w:cs="Arial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1AA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1AAC"/>
    <w:rPr>
      <w:rFonts w:ascii="Tahoma" w:eastAsia="Times New Roman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locked/>
    <w:rsid w:val="004D31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2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2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1A989-A74F-4693-8BC4-F8423FFC1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772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Da Comissão de Licitações</vt:lpstr>
    </vt:vector>
  </TitlesOfParts>
  <Company>Hewlett-Packard Company</Company>
  <LinksUpToDate>false</LinksUpToDate>
  <CharactersWithSpaces>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 Comissão de Licitações</dc:title>
  <dc:creator>Marcelo</dc:creator>
  <cp:lastModifiedBy>User</cp:lastModifiedBy>
  <cp:revision>30</cp:revision>
  <cp:lastPrinted>2014-07-01T21:09:00Z</cp:lastPrinted>
  <dcterms:created xsi:type="dcterms:W3CDTF">2017-02-01T12:02:00Z</dcterms:created>
  <dcterms:modified xsi:type="dcterms:W3CDTF">2026-03-25T18:33:00Z</dcterms:modified>
</cp:coreProperties>
</file>